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74" w:rsidRPr="009B7074" w:rsidRDefault="009B7074" w:rsidP="00D52E5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7074">
        <w:rPr>
          <w:rFonts w:ascii="Times New Roman" w:hAnsi="Times New Roman" w:cs="Times New Roman"/>
          <w:b/>
          <w:sz w:val="24"/>
          <w:szCs w:val="24"/>
          <w:lang w:val="uk-UA"/>
        </w:rPr>
        <w:t>Дисципліна «МЕТОДИКА ПРО</w:t>
      </w:r>
      <w:r w:rsidR="00D52E57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r w:rsidRPr="009B7074">
        <w:rPr>
          <w:rFonts w:ascii="Times New Roman" w:hAnsi="Times New Roman" w:cs="Times New Roman"/>
          <w:b/>
          <w:sz w:val="24"/>
          <w:szCs w:val="24"/>
          <w:lang w:val="uk-UA"/>
        </w:rPr>
        <w:t>КТНОЇ ДІЯЛЬНОСТІ В ДИЗАЙНІ»</w:t>
      </w:r>
    </w:p>
    <w:p w:rsidR="009B7074" w:rsidRPr="009B7074" w:rsidRDefault="009B7074" w:rsidP="009B707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9B70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курс</w:t>
      </w:r>
    </w:p>
    <w:p w:rsidR="009B7074" w:rsidRPr="009B7074" w:rsidRDefault="009B7074" w:rsidP="009B707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План роботи на період </w:t>
      </w:r>
      <w:r>
        <w:rPr>
          <w:rFonts w:ascii="Times New Roman" w:hAnsi="Times New Roman" w:cs="Times New Roman"/>
          <w:sz w:val="24"/>
          <w:szCs w:val="24"/>
          <w:lang w:val="uk-UA"/>
        </w:rPr>
        <w:t>дистанційного навчання</w:t>
      </w:r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(13.03.2020-3.04.2020)</w:t>
      </w:r>
    </w:p>
    <w:p w:rsidR="009B7074" w:rsidRPr="009B7074" w:rsidRDefault="009B7074" w:rsidP="009B707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B7074" w:rsidRPr="009B7074" w:rsidRDefault="009B7074" w:rsidP="009B707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Керівник: доцент </w:t>
      </w:r>
      <w:r>
        <w:rPr>
          <w:rFonts w:ascii="Times New Roman" w:hAnsi="Times New Roman" w:cs="Times New Roman"/>
          <w:sz w:val="24"/>
          <w:szCs w:val="24"/>
          <w:lang w:val="uk-UA"/>
        </w:rPr>
        <w:t>Єременко І.І.</w:t>
      </w:r>
    </w:p>
    <w:p w:rsidR="009B7074" w:rsidRPr="00765E12" w:rsidRDefault="009B7074" w:rsidP="009B70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>В процесі вивчення дисципліни «</w:t>
      </w:r>
      <w:r w:rsidR="00765E1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765E12" w:rsidRPr="00765E12">
        <w:rPr>
          <w:rFonts w:ascii="Times New Roman" w:hAnsi="Times New Roman" w:cs="Times New Roman"/>
          <w:sz w:val="24"/>
          <w:szCs w:val="24"/>
          <w:lang w:val="uk-UA"/>
        </w:rPr>
        <w:t>етодика проектної діяльності в дизайні</w:t>
      </w:r>
      <w:r w:rsidRPr="00765E12">
        <w:rPr>
          <w:rFonts w:ascii="Times New Roman" w:hAnsi="Times New Roman" w:cs="Times New Roman"/>
          <w:sz w:val="24"/>
          <w:szCs w:val="24"/>
          <w:lang w:val="uk-UA"/>
        </w:rPr>
        <w:t xml:space="preserve">» студент повинен </w:t>
      </w:r>
    </w:p>
    <w:p w:rsidR="009B7074" w:rsidRPr="00765E12" w:rsidRDefault="009B7074" w:rsidP="009B7074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65E1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знати:</w:t>
      </w:r>
    </w:p>
    <w:p w:rsidR="009B7074" w:rsidRPr="00765E12" w:rsidRDefault="009B7074" w:rsidP="009B70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>історичне підґрунтя сучасного розуміння дизайну;</w:t>
      </w:r>
    </w:p>
    <w:p w:rsidR="009B7074" w:rsidRPr="00765E12" w:rsidRDefault="009B7074" w:rsidP="009B70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>основні види сучасного дизайну та їх методичні особливості;</w:t>
      </w:r>
    </w:p>
    <w:p w:rsidR="009B7074" w:rsidRPr="00765E12" w:rsidRDefault="009B7074" w:rsidP="009B70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>засоби активізації проектно-образного мислення і творчого пошуку проектної ідеї;</w:t>
      </w:r>
    </w:p>
    <w:p w:rsidR="009B7074" w:rsidRPr="00765E12" w:rsidRDefault="009B7074" w:rsidP="009B70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>методичні уявлення про дизайн-процес;</w:t>
      </w:r>
    </w:p>
    <w:p w:rsidR="009B7074" w:rsidRPr="00765E12" w:rsidRDefault="009B7074" w:rsidP="009B70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>основні етапи ведення дизайн-процесу;</w:t>
      </w:r>
    </w:p>
    <w:p w:rsidR="009B7074" w:rsidRPr="00765E12" w:rsidRDefault="009B7074" w:rsidP="009B70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>основні категорії проектної діяльності;</w:t>
      </w:r>
    </w:p>
    <w:p w:rsidR="009B7074" w:rsidRPr="00765E12" w:rsidRDefault="009B7074" w:rsidP="009B70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>види моделювання у проектній діяльності;</w:t>
      </w:r>
    </w:p>
    <w:p w:rsidR="009B7074" w:rsidRPr="00765E12" w:rsidRDefault="009B7074" w:rsidP="009B70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>склад проектної документації;</w:t>
      </w:r>
    </w:p>
    <w:p w:rsidR="009B7074" w:rsidRPr="00765E12" w:rsidRDefault="009B7074" w:rsidP="009B70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>особливості проектних досліджень;</w:t>
      </w:r>
    </w:p>
    <w:p w:rsidR="009B7074" w:rsidRPr="00765E12" w:rsidRDefault="009B7074" w:rsidP="009B7074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65E12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вміти:</w:t>
      </w:r>
    </w:p>
    <w:p w:rsidR="009B7074" w:rsidRPr="00765E12" w:rsidRDefault="009B7074" w:rsidP="009B70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>самостійно розв’язувати методичну мету та завдання щодо дизайн-процесу;</w:t>
      </w:r>
    </w:p>
    <w:p w:rsidR="009B7074" w:rsidRPr="00765E12" w:rsidRDefault="009B7074" w:rsidP="009B70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>вести роботу у складі проектного колективу;</w:t>
      </w:r>
    </w:p>
    <w:p w:rsidR="009B7074" w:rsidRPr="00765E12" w:rsidRDefault="009B7074" w:rsidP="009B70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>проводити маркетингові дослідження;</w:t>
      </w:r>
    </w:p>
    <w:p w:rsidR="009B7074" w:rsidRDefault="009B7074" w:rsidP="009B70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 xml:space="preserve">проводити </w:t>
      </w:r>
      <w:proofErr w:type="spellStart"/>
      <w:r w:rsidRPr="00765E12">
        <w:rPr>
          <w:rFonts w:ascii="Times New Roman" w:hAnsi="Times New Roman" w:cs="Times New Roman"/>
          <w:sz w:val="24"/>
          <w:szCs w:val="24"/>
          <w:lang w:val="uk-UA"/>
        </w:rPr>
        <w:t>предпроектні</w:t>
      </w:r>
      <w:proofErr w:type="spellEnd"/>
      <w:r w:rsidRPr="00765E12">
        <w:rPr>
          <w:rFonts w:ascii="Times New Roman" w:hAnsi="Times New Roman" w:cs="Times New Roman"/>
          <w:sz w:val="24"/>
          <w:szCs w:val="24"/>
          <w:lang w:val="uk-UA"/>
        </w:rPr>
        <w:t xml:space="preserve"> дослідження;</w:t>
      </w:r>
    </w:p>
    <w:p w:rsidR="00765E12" w:rsidRPr="00765E12" w:rsidRDefault="00765E12" w:rsidP="00765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>генерувати ідеї у напрямку розв’язання проектного завдання викладача; висувати гіпотези;</w:t>
      </w:r>
    </w:p>
    <w:p w:rsidR="009B7074" w:rsidRPr="00765E12" w:rsidRDefault="009B7074" w:rsidP="009B70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>формувати зміст проектної концепції;</w:t>
      </w:r>
    </w:p>
    <w:p w:rsidR="009B7074" w:rsidRPr="00765E12" w:rsidRDefault="009B7074" w:rsidP="009B70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>інтуїтивно бачити образ продукт</w:t>
      </w:r>
      <w:r w:rsidR="00765E1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65E12">
        <w:rPr>
          <w:rFonts w:ascii="Times New Roman" w:hAnsi="Times New Roman" w:cs="Times New Roman"/>
          <w:sz w:val="24"/>
          <w:szCs w:val="24"/>
          <w:lang w:val="uk-UA"/>
        </w:rPr>
        <w:t xml:space="preserve"> проектної діяльності;</w:t>
      </w:r>
    </w:p>
    <w:p w:rsidR="009B7074" w:rsidRPr="00765E12" w:rsidRDefault="009B7074" w:rsidP="009B70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>визначати ефективні методи, прийоми та засоби, спрямовані на розв’язання творчого проектного завдання;</w:t>
      </w:r>
    </w:p>
    <w:p w:rsidR="009B7074" w:rsidRPr="00765E12" w:rsidRDefault="009B7074" w:rsidP="009B70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>оцінювати отримані результати та корегувати їх в залежності від поставленого проектного завдання;</w:t>
      </w:r>
    </w:p>
    <w:p w:rsidR="009B7074" w:rsidRPr="00765E12" w:rsidRDefault="009B7074" w:rsidP="009B70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>демонструвати шляхи розв’язання проектного завдання за допомогою різних видів моделювання;</w:t>
      </w:r>
    </w:p>
    <w:p w:rsidR="009B7074" w:rsidRPr="00765E12" w:rsidRDefault="009B7074" w:rsidP="009B707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5E12">
        <w:rPr>
          <w:rFonts w:ascii="Times New Roman" w:hAnsi="Times New Roman" w:cs="Times New Roman"/>
          <w:sz w:val="24"/>
          <w:szCs w:val="24"/>
          <w:lang w:val="uk-UA"/>
        </w:rPr>
        <w:t>працювати з професійною літературою;</w:t>
      </w:r>
    </w:p>
    <w:p w:rsidR="009B7074" w:rsidRPr="00765E12" w:rsidRDefault="009B7074" w:rsidP="009B707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5E12">
        <w:rPr>
          <w:rFonts w:ascii="Times New Roman" w:hAnsi="Times New Roman" w:cs="Times New Roman"/>
          <w:b/>
          <w:sz w:val="24"/>
          <w:szCs w:val="24"/>
        </w:rPr>
        <w:lastRenderedPageBreak/>
        <w:t>Ключовіпитання</w:t>
      </w:r>
      <w:proofErr w:type="spellEnd"/>
      <w:r w:rsidRPr="00765E12">
        <w:rPr>
          <w:rFonts w:ascii="Times New Roman" w:hAnsi="Times New Roman" w:cs="Times New Roman"/>
          <w:b/>
          <w:sz w:val="24"/>
          <w:szCs w:val="24"/>
        </w:rPr>
        <w:t xml:space="preserve"> курсу:</w:t>
      </w:r>
    </w:p>
    <w:p w:rsidR="009B7074" w:rsidRPr="009B7074" w:rsidRDefault="009B7074" w:rsidP="009B7074">
      <w:pPr>
        <w:rPr>
          <w:rFonts w:ascii="Times New Roman" w:hAnsi="Times New Roman" w:cs="Times New Roman"/>
          <w:sz w:val="24"/>
          <w:szCs w:val="24"/>
        </w:rPr>
      </w:pPr>
      <w:r w:rsidRPr="009B7074">
        <w:rPr>
          <w:rFonts w:ascii="Times New Roman" w:hAnsi="Times New Roman" w:cs="Times New Roman"/>
          <w:sz w:val="24"/>
          <w:szCs w:val="24"/>
        </w:rPr>
        <w:t>–</w:t>
      </w:r>
      <w:r w:rsidRPr="009B70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7074">
        <w:rPr>
          <w:rFonts w:ascii="Times New Roman" w:hAnsi="Times New Roman" w:cs="Times New Roman"/>
          <w:sz w:val="24"/>
          <w:szCs w:val="24"/>
        </w:rPr>
        <w:t>вивченняметодичнихпринципів</w:t>
      </w:r>
      <w:proofErr w:type="spellEnd"/>
      <w:r w:rsidRPr="009B7074">
        <w:rPr>
          <w:rFonts w:ascii="Times New Roman" w:hAnsi="Times New Roman" w:cs="Times New Roman"/>
          <w:sz w:val="24"/>
          <w:szCs w:val="24"/>
        </w:rPr>
        <w:t xml:space="preserve"> дизайну;</w:t>
      </w:r>
    </w:p>
    <w:p w:rsidR="009B7074" w:rsidRPr="009B7074" w:rsidRDefault="009B7074" w:rsidP="009B7074">
      <w:pPr>
        <w:rPr>
          <w:rFonts w:ascii="Times New Roman" w:hAnsi="Times New Roman" w:cs="Times New Roman"/>
          <w:sz w:val="24"/>
          <w:szCs w:val="24"/>
        </w:rPr>
      </w:pPr>
      <w:r w:rsidRPr="009B7074">
        <w:rPr>
          <w:rFonts w:ascii="Times New Roman" w:hAnsi="Times New Roman" w:cs="Times New Roman"/>
          <w:sz w:val="24"/>
          <w:szCs w:val="24"/>
        </w:rPr>
        <w:t>–</w:t>
      </w:r>
      <w:r w:rsidRPr="009B70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7074">
        <w:rPr>
          <w:rFonts w:ascii="Times New Roman" w:hAnsi="Times New Roman" w:cs="Times New Roman"/>
          <w:sz w:val="24"/>
          <w:szCs w:val="24"/>
        </w:rPr>
        <w:t>вивченняметодичнихуявлень</w:t>
      </w:r>
      <w:proofErr w:type="spellEnd"/>
      <w:r w:rsidRPr="009B707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B7074">
        <w:rPr>
          <w:rFonts w:ascii="Times New Roman" w:hAnsi="Times New Roman" w:cs="Times New Roman"/>
          <w:sz w:val="24"/>
          <w:szCs w:val="24"/>
        </w:rPr>
        <w:t>дизайн-процес</w:t>
      </w:r>
      <w:proofErr w:type="spellEnd"/>
      <w:r w:rsidRPr="009B7074">
        <w:rPr>
          <w:rFonts w:ascii="Times New Roman" w:hAnsi="Times New Roman" w:cs="Times New Roman"/>
          <w:sz w:val="24"/>
          <w:szCs w:val="24"/>
        </w:rPr>
        <w:t>;</w:t>
      </w:r>
    </w:p>
    <w:p w:rsidR="009B7074" w:rsidRPr="009B7074" w:rsidRDefault="009B7074" w:rsidP="009B7074">
      <w:pPr>
        <w:rPr>
          <w:rFonts w:ascii="Times New Roman" w:hAnsi="Times New Roman" w:cs="Times New Roman"/>
          <w:sz w:val="24"/>
          <w:szCs w:val="24"/>
        </w:rPr>
      </w:pPr>
      <w:r w:rsidRPr="009B7074">
        <w:rPr>
          <w:rFonts w:ascii="Times New Roman" w:hAnsi="Times New Roman" w:cs="Times New Roman"/>
          <w:sz w:val="24"/>
          <w:szCs w:val="24"/>
        </w:rPr>
        <w:t>–</w:t>
      </w:r>
      <w:r w:rsidRPr="009B70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7074">
        <w:rPr>
          <w:rFonts w:ascii="Times New Roman" w:hAnsi="Times New Roman" w:cs="Times New Roman"/>
          <w:sz w:val="24"/>
          <w:szCs w:val="24"/>
        </w:rPr>
        <w:t>вивченняособливостейхудожньо-образного</w:t>
      </w:r>
      <w:proofErr w:type="spellEnd"/>
      <w:r w:rsidRPr="009B70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074">
        <w:rPr>
          <w:rFonts w:ascii="Times New Roman" w:hAnsi="Times New Roman" w:cs="Times New Roman"/>
          <w:sz w:val="24"/>
          <w:szCs w:val="24"/>
        </w:rPr>
        <w:t>проектування</w:t>
      </w:r>
      <w:proofErr w:type="spellEnd"/>
      <w:r w:rsidRPr="009B7074">
        <w:rPr>
          <w:rFonts w:ascii="Times New Roman" w:hAnsi="Times New Roman" w:cs="Times New Roman"/>
          <w:sz w:val="24"/>
          <w:szCs w:val="24"/>
        </w:rPr>
        <w:t>;</w:t>
      </w:r>
    </w:p>
    <w:p w:rsidR="009B7074" w:rsidRPr="009B7074" w:rsidRDefault="009B7074" w:rsidP="009B7074">
      <w:pPr>
        <w:rPr>
          <w:rFonts w:ascii="Times New Roman" w:hAnsi="Times New Roman" w:cs="Times New Roman"/>
          <w:sz w:val="24"/>
          <w:szCs w:val="24"/>
        </w:rPr>
      </w:pPr>
      <w:r w:rsidRPr="009B7074">
        <w:rPr>
          <w:rFonts w:ascii="Times New Roman" w:hAnsi="Times New Roman" w:cs="Times New Roman"/>
          <w:sz w:val="24"/>
          <w:szCs w:val="24"/>
        </w:rPr>
        <w:t>–</w:t>
      </w:r>
      <w:r w:rsidRPr="009B70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7074">
        <w:rPr>
          <w:rFonts w:ascii="Times New Roman" w:hAnsi="Times New Roman" w:cs="Times New Roman"/>
          <w:sz w:val="24"/>
          <w:szCs w:val="24"/>
        </w:rPr>
        <w:t>вивченняособливостейпредпроектнихдосліджень</w:t>
      </w:r>
      <w:proofErr w:type="spellEnd"/>
      <w:r w:rsidRPr="009B7074">
        <w:rPr>
          <w:rFonts w:ascii="Times New Roman" w:hAnsi="Times New Roman" w:cs="Times New Roman"/>
          <w:sz w:val="24"/>
          <w:szCs w:val="24"/>
        </w:rPr>
        <w:t>;</w:t>
      </w:r>
    </w:p>
    <w:p w:rsidR="009B7074" w:rsidRPr="009B7074" w:rsidRDefault="009B7074" w:rsidP="009B7074">
      <w:pPr>
        <w:rPr>
          <w:rFonts w:ascii="Times New Roman" w:hAnsi="Times New Roman" w:cs="Times New Roman"/>
          <w:sz w:val="24"/>
          <w:szCs w:val="24"/>
        </w:rPr>
      </w:pPr>
      <w:r w:rsidRPr="009B7074">
        <w:rPr>
          <w:rFonts w:ascii="Times New Roman" w:hAnsi="Times New Roman" w:cs="Times New Roman"/>
          <w:sz w:val="24"/>
          <w:szCs w:val="24"/>
        </w:rPr>
        <w:t>–</w:t>
      </w:r>
      <w:r w:rsidRPr="009B70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7074">
        <w:rPr>
          <w:rFonts w:ascii="Times New Roman" w:hAnsi="Times New Roman" w:cs="Times New Roman"/>
          <w:sz w:val="24"/>
          <w:szCs w:val="24"/>
        </w:rPr>
        <w:t>оволодіннязнаннями</w:t>
      </w:r>
      <w:proofErr w:type="spellEnd"/>
      <w:r w:rsidRPr="009B7074">
        <w:rPr>
          <w:rFonts w:ascii="Times New Roman" w:hAnsi="Times New Roman" w:cs="Times New Roman"/>
          <w:sz w:val="24"/>
          <w:szCs w:val="24"/>
        </w:rPr>
        <w:t xml:space="preserve"> про склад </w:t>
      </w:r>
      <w:proofErr w:type="spellStart"/>
      <w:r w:rsidRPr="009B7074">
        <w:rPr>
          <w:rFonts w:ascii="Times New Roman" w:hAnsi="Times New Roman" w:cs="Times New Roman"/>
          <w:sz w:val="24"/>
          <w:szCs w:val="24"/>
        </w:rPr>
        <w:t>проектноїдокументації</w:t>
      </w:r>
      <w:proofErr w:type="spellEnd"/>
      <w:r w:rsidRPr="009B7074">
        <w:rPr>
          <w:rFonts w:ascii="Times New Roman" w:hAnsi="Times New Roman" w:cs="Times New Roman"/>
          <w:sz w:val="24"/>
          <w:szCs w:val="24"/>
        </w:rPr>
        <w:t>;</w:t>
      </w:r>
    </w:p>
    <w:p w:rsidR="00B60735" w:rsidRDefault="009B7074" w:rsidP="009B7074">
      <w:pPr>
        <w:rPr>
          <w:rFonts w:ascii="Times New Roman" w:hAnsi="Times New Roman" w:cs="Times New Roman"/>
          <w:sz w:val="24"/>
          <w:szCs w:val="24"/>
        </w:rPr>
      </w:pPr>
      <w:r w:rsidRPr="009B7074">
        <w:rPr>
          <w:rFonts w:ascii="Times New Roman" w:hAnsi="Times New Roman" w:cs="Times New Roman"/>
          <w:sz w:val="24"/>
          <w:szCs w:val="24"/>
        </w:rPr>
        <w:t>–</w:t>
      </w:r>
      <w:r w:rsidRPr="009B707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B7074">
        <w:rPr>
          <w:rFonts w:ascii="Times New Roman" w:hAnsi="Times New Roman" w:cs="Times New Roman"/>
          <w:sz w:val="24"/>
          <w:szCs w:val="24"/>
        </w:rPr>
        <w:t>оволодіннязнаннями</w:t>
      </w:r>
      <w:proofErr w:type="spellEnd"/>
      <w:r w:rsidRPr="009B707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B7074">
        <w:rPr>
          <w:rFonts w:ascii="Times New Roman" w:hAnsi="Times New Roman" w:cs="Times New Roman"/>
          <w:sz w:val="24"/>
          <w:szCs w:val="24"/>
        </w:rPr>
        <w:t>основнізасоби</w:t>
      </w:r>
      <w:proofErr w:type="spellEnd"/>
      <w:r w:rsidRPr="009B7074">
        <w:rPr>
          <w:rFonts w:ascii="Times New Roman" w:hAnsi="Times New Roman" w:cs="Times New Roman"/>
          <w:sz w:val="24"/>
          <w:szCs w:val="24"/>
        </w:rPr>
        <w:t xml:space="preserve"> проектного </w:t>
      </w:r>
      <w:proofErr w:type="spellStart"/>
      <w:r w:rsidRPr="009B7074">
        <w:rPr>
          <w:rFonts w:ascii="Times New Roman" w:hAnsi="Times New Roman" w:cs="Times New Roman"/>
          <w:sz w:val="24"/>
          <w:szCs w:val="24"/>
        </w:rPr>
        <w:t>моделювання</w:t>
      </w:r>
      <w:proofErr w:type="spellEnd"/>
      <w:r w:rsidRPr="009B7074">
        <w:rPr>
          <w:rFonts w:ascii="Times New Roman" w:hAnsi="Times New Roman" w:cs="Times New Roman"/>
          <w:sz w:val="24"/>
          <w:szCs w:val="24"/>
        </w:rPr>
        <w:t>.</w:t>
      </w:r>
    </w:p>
    <w:p w:rsidR="009B7074" w:rsidRPr="00B309D8" w:rsidRDefault="00B309D8" w:rsidP="00B309D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309D8">
        <w:rPr>
          <w:rFonts w:ascii="Times New Roman" w:hAnsi="Times New Roman" w:cs="Times New Roman"/>
          <w:b/>
          <w:sz w:val="24"/>
          <w:szCs w:val="24"/>
          <w:lang w:val="uk-UA"/>
        </w:rPr>
        <w:t>Завдання для дистанційного опрацьовування та терміни виконання.</w:t>
      </w: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16"/>
        <w:gridCol w:w="2126"/>
        <w:gridCol w:w="3685"/>
        <w:gridCol w:w="1560"/>
        <w:gridCol w:w="1559"/>
      </w:tblGrid>
      <w:tr w:rsidR="00F47871" w:rsidRPr="009B7074" w:rsidTr="00F47871">
        <w:trPr>
          <w:cantSplit/>
        </w:trPr>
        <w:tc>
          <w:tcPr>
            <w:tcW w:w="416" w:type="dxa"/>
            <w:shd w:val="clear" w:color="auto" w:fill="auto"/>
          </w:tcPr>
          <w:p w:rsidR="00F47871" w:rsidRPr="00B309D8" w:rsidRDefault="00F47871" w:rsidP="009B7074">
            <w:pPr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</w:pPr>
            <w:r w:rsidRPr="00B309D8">
              <w:rPr>
                <w:rFonts w:ascii="Times New Roman" w:hAnsi="Times New Roman" w:cs="Times New Roman"/>
                <w:iCs/>
                <w:sz w:val="20"/>
                <w:szCs w:val="20"/>
                <w:lang w:val="uk-UA"/>
              </w:rPr>
              <w:t>№</w:t>
            </w:r>
          </w:p>
        </w:tc>
        <w:tc>
          <w:tcPr>
            <w:tcW w:w="2126" w:type="dxa"/>
          </w:tcPr>
          <w:p w:rsidR="00F47871" w:rsidRPr="00B309D8" w:rsidRDefault="00F47871" w:rsidP="009B70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09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3685" w:type="dxa"/>
          </w:tcPr>
          <w:p w:rsidR="00F47871" w:rsidRPr="00B309D8" w:rsidRDefault="00F47871" w:rsidP="009B70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09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Підрозділи</w:t>
            </w:r>
          </w:p>
        </w:tc>
        <w:tc>
          <w:tcPr>
            <w:tcW w:w="1560" w:type="dxa"/>
          </w:tcPr>
          <w:p w:rsidR="00F47871" w:rsidRPr="00B309D8" w:rsidRDefault="00F47871" w:rsidP="009B70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09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Звіт про проведену роботу</w:t>
            </w:r>
          </w:p>
        </w:tc>
        <w:tc>
          <w:tcPr>
            <w:tcW w:w="1559" w:type="dxa"/>
          </w:tcPr>
          <w:p w:rsidR="00F47871" w:rsidRPr="00B309D8" w:rsidRDefault="00F47871" w:rsidP="009B70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09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F47871" w:rsidRPr="009B7074" w:rsidTr="00F47871">
        <w:trPr>
          <w:cantSplit/>
        </w:trPr>
        <w:tc>
          <w:tcPr>
            <w:tcW w:w="416" w:type="dxa"/>
            <w:shd w:val="clear" w:color="auto" w:fill="auto"/>
          </w:tcPr>
          <w:p w:rsidR="00F47871" w:rsidRPr="009B7074" w:rsidRDefault="00F47871" w:rsidP="009B707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B707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F47871" w:rsidRPr="009B7074" w:rsidRDefault="00F47871" w:rsidP="009B707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B7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Загальне уявлення про дизайн-процес</w:t>
            </w:r>
          </w:p>
        </w:tc>
        <w:tc>
          <w:tcPr>
            <w:tcW w:w="3685" w:type="dxa"/>
          </w:tcPr>
          <w:p w:rsidR="00F47871" w:rsidRPr="009B7074" w:rsidRDefault="00F47871" w:rsidP="009B70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Дизайн-процес як рух від вихідної ситуації до кінцевої мети проекту.</w:t>
            </w:r>
          </w:p>
          <w:p w:rsidR="00F47871" w:rsidRPr="009B7074" w:rsidRDefault="00F47871" w:rsidP="009B707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B7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Аспекти дизайн-процесу</w:t>
            </w:r>
          </w:p>
        </w:tc>
        <w:tc>
          <w:tcPr>
            <w:tcW w:w="1560" w:type="dxa"/>
          </w:tcPr>
          <w:p w:rsidR="00F47871" w:rsidRDefault="00F47871" w:rsidP="00B309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09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Написання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F47871" w:rsidRPr="00B309D8" w:rsidRDefault="00F47871" w:rsidP="00B309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B309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плану роботи над проектом до дисципліни «Проектування»,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  <w:r w:rsidRPr="00B309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Концепці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ї.</w:t>
            </w:r>
          </w:p>
        </w:tc>
        <w:tc>
          <w:tcPr>
            <w:tcW w:w="1559" w:type="dxa"/>
          </w:tcPr>
          <w:p w:rsidR="00F47871" w:rsidRPr="00B309D8" w:rsidRDefault="00F47871" w:rsidP="00B309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309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16 -21 березня-</w:t>
            </w:r>
          </w:p>
        </w:tc>
      </w:tr>
      <w:tr w:rsidR="00F47871" w:rsidRPr="009B7074" w:rsidTr="00F47871">
        <w:trPr>
          <w:cantSplit/>
        </w:trPr>
        <w:tc>
          <w:tcPr>
            <w:tcW w:w="416" w:type="dxa"/>
            <w:shd w:val="clear" w:color="auto" w:fill="auto"/>
          </w:tcPr>
          <w:p w:rsidR="00F47871" w:rsidRPr="009B7074" w:rsidRDefault="00F47871" w:rsidP="009B707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B707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F47871" w:rsidRPr="009B7074" w:rsidRDefault="00F47871" w:rsidP="009B7074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B7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проекту як фундаментальна категорія, що визначає процес проектування</w:t>
            </w:r>
          </w:p>
        </w:tc>
        <w:tc>
          <w:tcPr>
            <w:tcW w:w="3685" w:type="dxa"/>
            <w:vAlign w:val="center"/>
          </w:tcPr>
          <w:p w:rsidR="00F47871" w:rsidRPr="009B7074" w:rsidRDefault="00F47871" w:rsidP="009B70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Мета як фундаментальна категорія що визначає процес проектування.</w:t>
            </w:r>
          </w:p>
          <w:p w:rsidR="00F47871" w:rsidRPr="009B7074" w:rsidRDefault="00F47871" w:rsidP="009B70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70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Структурованість мети категоріями проектної діяльності: «проектний образ», «функція», «морфологія», «технологічна форма речі».</w:t>
            </w:r>
          </w:p>
        </w:tc>
        <w:tc>
          <w:tcPr>
            <w:tcW w:w="1560" w:type="dxa"/>
          </w:tcPr>
          <w:p w:rsidR="00F47871" w:rsidRPr="003E60A9" w:rsidRDefault="00F47871" w:rsidP="009B70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0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Написання докладу на тему підрозділів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об’ємом 5-10 сторінок з урахуванням вимог до оформлення.</w:t>
            </w:r>
          </w:p>
        </w:tc>
        <w:tc>
          <w:tcPr>
            <w:tcW w:w="1559" w:type="dxa"/>
          </w:tcPr>
          <w:p w:rsidR="00F47871" w:rsidRPr="003E60A9" w:rsidRDefault="00F47871" w:rsidP="003E60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0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23-28 березня</w:t>
            </w:r>
          </w:p>
        </w:tc>
        <w:bookmarkStart w:id="0" w:name="_GoBack"/>
        <w:bookmarkEnd w:id="0"/>
      </w:tr>
      <w:tr w:rsidR="00F47871" w:rsidRPr="009B7074" w:rsidTr="00F47871">
        <w:trPr>
          <w:cantSplit/>
        </w:trPr>
        <w:tc>
          <w:tcPr>
            <w:tcW w:w="416" w:type="dxa"/>
            <w:shd w:val="clear" w:color="auto" w:fill="auto"/>
          </w:tcPr>
          <w:p w:rsidR="00F47871" w:rsidRPr="009B7074" w:rsidRDefault="00F47871" w:rsidP="003E60A9">
            <w:pP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9B707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:rsidR="00F47871" w:rsidRPr="003E60A9" w:rsidRDefault="00F47871" w:rsidP="003E60A9">
            <w:pPr>
              <w:outlineLvl w:val="0"/>
              <w:rPr>
                <w:rFonts w:ascii="Times New Roman" w:hAnsi="Times New Roman" w:cs="Times New Roman"/>
                <w:iCs/>
                <w:sz w:val="24"/>
                <w:lang w:val="uk-UA"/>
              </w:rPr>
            </w:pPr>
            <w:r w:rsidRPr="003E60A9">
              <w:rPr>
                <w:rFonts w:ascii="Times New Roman" w:hAnsi="Times New Roman" w:cs="Times New Roman"/>
                <w:sz w:val="24"/>
                <w:lang w:val="uk-UA"/>
              </w:rPr>
              <w:t>Дизайн окремих промислових виробів</w:t>
            </w:r>
          </w:p>
        </w:tc>
        <w:tc>
          <w:tcPr>
            <w:tcW w:w="3685" w:type="dxa"/>
            <w:vAlign w:val="center"/>
          </w:tcPr>
          <w:p w:rsidR="00F47871" w:rsidRPr="003E60A9" w:rsidRDefault="00F47871" w:rsidP="00F47871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60A9">
              <w:rPr>
                <w:rFonts w:ascii="Times New Roman" w:hAnsi="Times New Roman" w:cs="Times New Roman"/>
                <w:sz w:val="24"/>
                <w:lang w:val="uk-UA"/>
              </w:rPr>
              <w:t>Загальна характеристика окремих промислових виробів.</w:t>
            </w:r>
          </w:p>
          <w:p w:rsidR="00F47871" w:rsidRPr="003E60A9" w:rsidRDefault="00F47871" w:rsidP="00F47871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60A9">
              <w:rPr>
                <w:rFonts w:ascii="Times New Roman" w:hAnsi="Times New Roman" w:cs="Times New Roman"/>
                <w:sz w:val="24"/>
                <w:lang w:val="uk-UA"/>
              </w:rPr>
              <w:t>Споживчі властивості промислового виробу.</w:t>
            </w:r>
          </w:p>
          <w:p w:rsidR="00F47871" w:rsidRPr="003E60A9" w:rsidRDefault="00F47871" w:rsidP="00F47871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60A9">
              <w:rPr>
                <w:rFonts w:ascii="Times New Roman" w:hAnsi="Times New Roman" w:cs="Times New Roman"/>
                <w:sz w:val="24"/>
                <w:lang w:val="uk-UA"/>
              </w:rPr>
              <w:t>Властивості промислового виробу, що зумовлюються виробництвом.</w:t>
            </w:r>
          </w:p>
          <w:p w:rsidR="00F47871" w:rsidRPr="003E60A9" w:rsidRDefault="00F47871" w:rsidP="00F47871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60A9">
              <w:rPr>
                <w:rFonts w:ascii="Times New Roman" w:hAnsi="Times New Roman" w:cs="Times New Roman"/>
                <w:sz w:val="24"/>
                <w:lang w:val="uk-UA"/>
              </w:rPr>
              <w:t>Головні чинники, що впливають на форму.</w:t>
            </w:r>
          </w:p>
          <w:p w:rsidR="00F47871" w:rsidRPr="003E60A9" w:rsidRDefault="00F47871" w:rsidP="00F47871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60A9">
              <w:rPr>
                <w:rFonts w:ascii="Times New Roman" w:hAnsi="Times New Roman" w:cs="Times New Roman"/>
                <w:sz w:val="24"/>
                <w:lang w:val="uk-UA"/>
              </w:rPr>
              <w:t>Дизайнерський аналіз і синтез.</w:t>
            </w:r>
          </w:p>
          <w:p w:rsidR="00F47871" w:rsidRPr="003E60A9" w:rsidRDefault="00F47871" w:rsidP="00F47871">
            <w:pPr>
              <w:spacing w:line="276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3E60A9">
              <w:rPr>
                <w:rFonts w:ascii="Times New Roman" w:hAnsi="Times New Roman" w:cs="Times New Roman"/>
                <w:sz w:val="24"/>
                <w:lang w:val="uk-UA"/>
              </w:rPr>
              <w:t>Переваги й недоліки дизайну промислових виробів.</w:t>
            </w:r>
          </w:p>
        </w:tc>
        <w:tc>
          <w:tcPr>
            <w:tcW w:w="1560" w:type="dxa"/>
          </w:tcPr>
          <w:p w:rsidR="00F47871" w:rsidRPr="003E60A9" w:rsidRDefault="00F47871" w:rsidP="003E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Дизайнерський а</w:t>
            </w:r>
            <w:r w:rsidRPr="003E60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наліз споживчих властивостей окремих промислових виробів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(5 зразків). Обрання критеріїв аналізу, схеми і алгоритму, вичленення </w:t>
            </w:r>
            <w:r w:rsidRPr="003E60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позитивн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их</w:t>
            </w:r>
            <w:r w:rsidRPr="003E60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характеристик, критика, побажання до дизайнерських змін об’єкту. </w:t>
            </w:r>
          </w:p>
        </w:tc>
        <w:tc>
          <w:tcPr>
            <w:tcW w:w="1559" w:type="dxa"/>
          </w:tcPr>
          <w:p w:rsidR="00F47871" w:rsidRPr="003E60A9" w:rsidRDefault="00F47871" w:rsidP="003E60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60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березня-03 квітня</w:t>
            </w:r>
          </w:p>
        </w:tc>
      </w:tr>
    </w:tbl>
    <w:p w:rsidR="00F47871" w:rsidRDefault="00F47871" w:rsidP="009B70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47871" w:rsidRDefault="00F47871" w:rsidP="009B707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Дистанційна </w:t>
      </w:r>
      <w:r w:rsidR="009B7074" w:rsidRPr="009B7074">
        <w:rPr>
          <w:rFonts w:ascii="Times New Roman" w:hAnsi="Times New Roman" w:cs="Times New Roman"/>
          <w:sz w:val="24"/>
          <w:szCs w:val="24"/>
          <w:lang w:val="uk-UA"/>
        </w:rPr>
        <w:t>робота студентів спрямована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самостійне</w:t>
      </w:r>
      <w:r w:rsidR="009B7074"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основної та додаткової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літератури</w:t>
      </w:r>
      <w:r w:rsidR="009B7074" w:rsidRPr="009B7074">
        <w:rPr>
          <w:rFonts w:ascii="Times New Roman" w:hAnsi="Times New Roman" w:cs="Times New Roman"/>
          <w:sz w:val="24"/>
          <w:szCs w:val="24"/>
          <w:lang w:val="uk-UA"/>
        </w:rPr>
        <w:t>, роботу з конспектом лекцій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(отриманим від</w:t>
      </w:r>
      <w:r w:rsidRPr="00F47871">
        <w:rPr>
          <w:rFonts w:ascii="Times New Roman" w:hAnsi="Times New Roman" w:cs="Times New Roman"/>
          <w:sz w:val="24"/>
          <w:szCs w:val="24"/>
          <w:lang w:val="uk-UA"/>
        </w:rPr>
        <w:t xml:space="preserve"> керівник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F47871">
        <w:rPr>
          <w:rFonts w:ascii="Times New Roman" w:hAnsi="Times New Roman" w:cs="Times New Roman"/>
          <w:sz w:val="24"/>
          <w:szCs w:val="24"/>
          <w:lang w:val="uk-UA"/>
        </w:rPr>
        <w:t xml:space="preserve"> в режимі on-</w:t>
      </w:r>
      <w:proofErr w:type="spellStart"/>
      <w:r w:rsidRPr="00F47871">
        <w:rPr>
          <w:rFonts w:ascii="Times New Roman" w:hAnsi="Times New Roman" w:cs="Times New Roman"/>
          <w:sz w:val="24"/>
          <w:szCs w:val="24"/>
          <w:lang w:val="uk-UA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консультації або по електронній пошті)</w:t>
      </w:r>
      <w:r w:rsidR="009B7074" w:rsidRPr="009B70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7074" w:rsidRPr="009B7074" w:rsidRDefault="009B7074" w:rsidP="009B707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Зміст самостійної роботи складає виконання схем </w:t>
      </w:r>
      <w:r w:rsidR="00F47871">
        <w:rPr>
          <w:rFonts w:ascii="Times New Roman" w:hAnsi="Times New Roman" w:cs="Times New Roman"/>
          <w:sz w:val="24"/>
          <w:szCs w:val="24"/>
          <w:lang w:val="uk-UA"/>
        </w:rPr>
        <w:t xml:space="preserve">та написання робіт </w:t>
      </w:r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за тематикою лекцій та підготовка до виконання контрольних тестів. </w:t>
      </w:r>
    </w:p>
    <w:p w:rsidR="00F47871" w:rsidRPr="00F47871" w:rsidRDefault="00F47871" w:rsidP="00F478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87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Консультація </w:t>
      </w:r>
      <w:r w:rsidRPr="00F47871">
        <w:rPr>
          <w:rFonts w:ascii="Times New Roman" w:hAnsi="Times New Roman" w:cs="Times New Roman"/>
          <w:sz w:val="24"/>
          <w:szCs w:val="24"/>
          <w:lang w:val="uk-UA"/>
        </w:rPr>
        <w:t>з керівником в режимі on-</w:t>
      </w:r>
      <w:proofErr w:type="spellStart"/>
      <w:r w:rsidRPr="00F47871">
        <w:rPr>
          <w:rFonts w:ascii="Times New Roman" w:hAnsi="Times New Roman" w:cs="Times New Roman"/>
          <w:sz w:val="24"/>
          <w:szCs w:val="24"/>
          <w:lang w:val="uk-UA"/>
        </w:rPr>
        <w:t>line</w:t>
      </w:r>
      <w:proofErr w:type="spellEnd"/>
      <w:r w:rsidRPr="00F478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7074" w:rsidRDefault="00F47871" w:rsidP="00F47871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4787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Зарахування </w:t>
      </w:r>
      <w:r w:rsidRPr="00F47871">
        <w:rPr>
          <w:rFonts w:ascii="Times New Roman" w:hAnsi="Times New Roman" w:cs="Times New Roman"/>
          <w:sz w:val="24"/>
          <w:szCs w:val="24"/>
          <w:lang w:val="uk-UA"/>
        </w:rPr>
        <w:t>виконаної роботи по факту надсилання проведеної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відповідно графіку</w:t>
      </w:r>
      <w:r w:rsidRPr="00F47871">
        <w:rPr>
          <w:rFonts w:ascii="Times New Roman" w:hAnsi="Times New Roman" w:cs="Times New Roman"/>
          <w:sz w:val="24"/>
          <w:szCs w:val="24"/>
          <w:lang w:val="uk-UA"/>
        </w:rPr>
        <w:t xml:space="preserve"> на електрону пошту кафедри ksada.pd@gmail.com або на особисту електрону пошту керівника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ieremenko</w:t>
      </w:r>
      <w:proofErr w:type="spellEnd"/>
      <w:r w:rsidRPr="00F47871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meta</w:t>
      </w:r>
      <w:r w:rsidRPr="00F47871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Pr="00F478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B7074" w:rsidRDefault="009B7074" w:rsidP="009B707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B7074" w:rsidRPr="009B7074" w:rsidRDefault="009B7074" w:rsidP="009B7074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B7074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Основна література</w:t>
      </w:r>
    </w:p>
    <w:p w:rsidR="009B7074" w:rsidRPr="009B7074" w:rsidRDefault="009B7074" w:rsidP="009B707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Валькова Н.П., Грабовенко Ю.А. и др. Дизайн: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очеркитеории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системного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проектирования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>. -Л.: ЛГУ, 1983.</w:t>
      </w:r>
    </w:p>
    <w:p w:rsidR="009B7074" w:rsidRPr="009B7074" w:rsidRDefault="009B7074" w:rsidP="009B707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B7074">
        <w:rPr>
          <w:rFonts w:ascii="Times New Roman" w:hAnsi="Times New Roman" w:cs="Times New Roman"/>
          <w:sz w:val="24"/>
          <w:szCs w:val="24"/>
          <w:lang w:val="uk-UA"/>
        </w:rPr>
        <w:t>Даниленко В.Я. Основи дизайну: Навчальний посібник. -Київ: ІЗМН, 1996.</w:t>
      </w:r>
    </w:p>
    <w:p w:rsidR="009B7074" w:rsidRPr="009B7074" w:rsidRDefault="009B7074" w:rsidP="009B707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B7074">
        <w:rPr>
          <w:rFonts w:ascii="Times New Roman" w:hAnsi="Times New Roman" w:cs="Times New Roman"/>
          <w:sz w:val="24"/>
          <w:szCs w:val="24"/>
          <w:lang w:val="uk-UA"/>
        </w:rPr>
        <w:t>Даниленко В.Я. Дизайн: Підручник. -Харків: ХДАДМ, 2003.</w:t>
      </w:r>
    </w:p>
    <w:p w:rsidR="009B7074" w:rsidRPr="009B7074" w:rsidRDefault="009B7074" w:rsidP="009B707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Джонс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Дж. К.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Инженерное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художественноеконструирование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современныеметоды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проектного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анализа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>) / Пер. с англ. - М.: Мир, 1976.</w:t>
      </w:r>
    </w:p>
    <w:p w:rsidR="009B7074" w:rsidRPr="009B7074" w:rsidRDefault="009B7074" w:rsidP="009B707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Клубникой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Б.И.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Методыприкладнойэвристики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обучениидизайнеров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Художественно-конструкторскоеобразование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. –М.: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Труды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ВНИИТЭ. Сер.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“Техническаяэстетика”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>. Вып.13, 1976.</w:t>
      </w:r>
    </w:p>
    <w:p w:rsidR="009B7074" w:rsidRPr="009B7074" w:rsidRDefault="009B7074" w:rsidP="009B707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Котлер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Ф. Маркетинг. Менеджмент. – 10-е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Спб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.: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Питер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>, 2001.</w:t>
      </w:r>
    </w:p>
    <w:p w:rsidR="009B7074" w:rsidRPr="009B7074" w:rsidRDefault="009B7074" w:rsidP="009B707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Методика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художественногоконструирования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. – 2-е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>. –М.: ВНИИТЭ,1983.</w:t>
      </w:r>
    </w:p>
    <w:p w:rsidR="009B7074" w:rsidRPr="009B7074" w:rsidRDefault="009B7074" w:rsidP="009B707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Методика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художественногоконструирования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Дизайн-программа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Методическиематериалы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>. –М.: ВНИИТЭ, 1987.</w:t>
      </w:r>
    </w:p>
    <w:p w:rsidR="009B7074" w:rsidRPr="009B7074" w:rsidRDefault="009B7074" w:rsidP="009B707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Средства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дизайн-программирования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Методическиематериалы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>. –М.: ВНИИТЭ, 1987.</w:t>
      </w:r>
    </w:p>
    <w:p w:rsidR="009B7074" w:rsidRPr="009B7074" w:rsidRDefault="009B7074" w:rsidP="009B707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Теоретические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и методологическиепроблемыхудожественногоконструированиякомплексныхобъектов. –М.: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Труды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ВНИИТЭ. Сер.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“Техническаяэстетика”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>. Вып.22, 1979.</w:t>
      </w:r>
    </w:p>
    <w:p w:rsidR="009B7074" w:rsidRPr="009B7074" w:rsidRDefault="009B7074" w:rsidP="009B707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Теоретические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методологическиеисследования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в дизайне. –М.: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Труды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ВНИИТЭ. Сер.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“Техническаяэстетика”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>. Вып.61, 1990.</w:t>
      </w:r>
    </w:p>
    <w:p w:rsidR="009B7074" w:rsidRPr="009B7074" w:rsidRDefault="009B7074" w:rsidP="009B707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Харьковская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школа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дизайна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. – М.: ВНИИТЭ, 1992. </w:t>
      </w:r>
    </w:p>
    <w:p w:rsidR="009B7074" w:rsidRPr="009B7074" w:rsidRDefault="009B7074" w:rsidP="009B707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7074">
        <w:rPr>
          <w:rFonts w:ascii="Times New Roman" w:hAnsi="Times New Roman" w:cs="Times New Roman"/>
          <w:b/>
          <w:sz w:val="24"/>
          <w:szCs w:val="24"/>
          <w:lang w:val="uk-UA"/>
        </w:rPr>
        <w:t>Додаткова література</w:t>
      </w:r>
    </w:p>
    <w:p w:rsidR="009B7074" w:rsidRPr="009B7074" w:rsidRDefault="009B7074" w:rsidP="009B707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Аронов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В.Р.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Теоретическиеконцепциизарубежногодизайна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>. –М.: ВНИИТЭ, 1992.</w:t>
      </w:r>
    </w:p>
    <w:p w:rsidR="009B7074" w:rsidRPr="009B7074" w:rsidRDefault="009B7074" w:rsidP="009B707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Аронов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В.Р.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Стайлингкаксоциальноеявление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Техническаяэстетика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>. –1981. -№2.</w:t>
      </w:r>
    </w:p>
    <w:p w:rsidR="009B7074" w:rsidRPr="009B7074" w:rsidRDefault="009B7074" w:rsidP="009B707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Ашеров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А.Т., Бойчук О.В., Голобородько В.М, Лавров Є.А,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Ремізовський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Л.В,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Рубцов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А.Л.,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Свірко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В.О. Дизайн і ергономіка. [Текст]: термінологічний словник </w:t>
      </w:r>
      <w:r w:rsidRPr="009B707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для студентів інженер.- пед. спеціальностей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текстил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. і комп’ютер. профілів / А.Т.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Ашеров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[та ін.]; під загальною ред.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Свірка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В.О.,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Ашерова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А.Т.- Харків: видавництво НТМТ, 2009.</w:t>
      </w:r>
    </w:p>
    <w:p w:rsidR="009B7074" w:rsidRPr="009B7074" w:rsidRDefault="009B7074" w:rsidP="009B707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B7074">
        <w:rPr>
          <w:rFonts w:ascii="Times New Roman" w:hAnsi="Times New Roman" w:cs="Times New Roman"/>
          <w:sz w:val="24"/>
          <w:szCs w:val="24"/>
          <w:lang w:val="uk-UA"/>
        </w:rPr>
        <w:t>Даниленко В.Я. Дизайн Украйни у світовому контексті художньо-проектної культури. –Харків: ХДАДМ, “Колорит”, 2005.</w:t>
      </w:r>
    </w:p>
    <w:p w:rsidR="009B7074" w:rsidRPr="009B7074" w:rsidRDefault="009B7074" w:rsidP="009B707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Кондратьева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К.А. Дизайн и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экологиякультуры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. –М.: МГХПУ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им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>. С.Г. Строго нова, 2000.</w:t>
      </w:r>
    </w:p>
    <w:p w:rsidR="009B7074" w:rsidRPr="009B7074" w:rsidRDefault="009B7074" w:rsidP="009B707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Лазарев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Е.Н. Дизайн машин. – Л.: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Машиностроение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>, 1988.</w:t>
      </w:r>
    </w:p>
    <w:p w:rsidR="009B7074" w:rsidRPr="009B7074" w:rsidRDefault="009B7074" w:rsidP="009B707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Нельсон Дж.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Проблемыдизайна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/ Пер. с англ. –М.: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Искусство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>, 1971.</w:t>
      </w:r>
    </w:p>
    <w:p w:rsidR="009B7074" w:rsidRPr="009B7074" w:rsidRDefault="009B7074" w:rsidP="009B707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Папанек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В. Дизайн для реального мира / Пер. с англ. –М.: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Изд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. Д.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Аронов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>, 2004.</w:t>
      </w:r>
    </w:p>
    <w:p w:rsidR="009B7074" w:rsidRPr="009B7074" w:rsidRDefault="009B7074" w:rsidP="009B707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Сидоренко В.Ф. Генезис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проектнойкультуры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Вопросыфилософии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>. -1984. -№12. –С. 87-99.</w:t>
      </w:r>
    </w:p>
    <w:p w:rsidR="009B7074" w:rsidRPr="009B7074" w:rsidRDefault="009B7074" w:rsidP="009B707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Турчин В.В. Фактор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профессиональногомышления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контексте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современных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проблем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дизайн-образования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// Традиції та новації у вищій архітектурно-художній освіті. –Харків: ХДАДМ, 2003. -№ 3-4, 2004. -№ 1-2. –С. 127-131.</w:t>
      </w:r>
    </w:p>
    <w:p w:rsidR="009B7074" w:rsidRPr="009B7074" w:rsidRDefault="009B7074" w:rsidP="009B707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Хилл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П. Наука и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искусствопроектирования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/ Пер с англ. –М.: Мир, 1973.</w:t>
      </w:r>
    </w:p>
    <w:p w:rsidR="009B7074" w:rsidRPr="009B7074" w:rsidRDefault="009B7074" w:rsidP="009B7074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Ульрих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У.,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Эппингер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С.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Промышленный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дизайн.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Создание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производствопродукта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 / Пер. с англ.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Подобщ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 xml:space="preserve">. ред. А. </w:t>
      </w:r>
      <w:proofErr w:type="spellStart"/>
      <w:r w:rsidRPr="009B7074">
        <w:rPr>
          <w:rFonts w:ascii="Times New Roman" w:hAnsi="Times New Roman" w:cs="Times New Roman"/>
          <w:sz w:val="24"/>
          <w:szCs w:val="24"/>
          <w:lang w:val="uk-UA"/>
        </w:rPr>
        <w:t>Матвеева</w:t>
      </w:r>
      <w:proofErr w:type="spellEnd"/>
      <w:r w:rsidRPr="009B7074">
        <w:rPr>
          <w:rFonts w:ascii="Times New Roman" w:hAnsi="Times New Roman" w:cs="Times New Roman"/>
          <w:sz w:val="24"/>
          <w:szCs w:val="24"/>
          <w:lang w:val="uk-UA"/>
        </w:rPr>
        <w:t>. –М.; СПб: ООО “Вершина”, 2007. -444 с.</w:t>
      </w:r>
    </w:p>
    <w:sectPr w:rsidR="009B7074" w:rsidRPr="009B7074" w:rsidSect="0032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15D57"/>
    <w:multiLevelType w:val="hybridMultilevel"/>
    <w:tmpl w:val="BEF078B4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40E4344E"/>
    <w:multiLevelType w:val="hybridMultilevel"/>
    <w:tmpl w:val="1ECCCA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F2ADA"/>
    <w:multiLevelType w:val="hybridMultilevel"/>
    <w:tmpl w:val="41CA4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0735"/>
    <w:rsid w:val="0032497F"/>
    <w:rsid w:val="003E60A9"/>
    <w:rsid w:val="00765E12"/>
    <w:rsid w:val="009B7074"/>
    <w:rsid w:val="00B309D8"/>
    <w:rsid w:val="00B60735"/>
    <w:rsid w:val="00D52E57"/>
    <w:rsid w:val="00F4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3927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Tanya</cp:lastModifiedBy>
  <cp:revision>3</cp:revision>
  <dcterms:created xsi:type="dcterms:W3CDTF">2020-03-25T09:12:00Z</dcterms:created>
  <dcterms:modified xsi:type="dcterms:W3CDTF">2020-03-26T05:25:00Z</dcterms:modified>
</cp:coreProperties>
</file>