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DF" w:rsidRDefault="00FD68DF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Практические задания для студентов 2-го курса факультета ДС (дизайн среды) </w:t>
      </w:r>
      <w:r w:rsidR="007D404C">
        <w:rPr>
          <w:sz w:val="24"/>
          <w:szCs w:val="24"/>
        </w:rPr>
        <w:t xml:space="preserve">Заочного отделения </w:t>
      </w:r>
      <w:r>
        <w:rPr>
          <w:sz w:val="24"/>
          <w:szCs w:val="24"/>
        </w:rPr>
        <w:t>ХДАДМ по дисциплине Работа в ма</w:t>
      </w:r>
      <w:r w:rsidR="00D17189">
        <w:rPr>
          <w:sz w:val="24"/>
          <w:szCs w:val="24"/>
        </w:rPr>
        <w:t>териале (керамика</w:t>
      </w:r>
      <w:r w:rsidR="007D404C">
        <w:rPr>
          <w:sz w:val="24"/>
          <w:szCs w:val="24"/>
        </w:rPr>
        <w:t>)</w:t>
      </w:r>
      <w:r w:rsidR="00D17189">
        <w:rPr>
          <w:sz w:val="24"/>
          <w:szCs w:val="24"/>
        </w:rPr>
        <w:t xml:space="preserve"> по дистанционной форме обучения </w:t>
      </w:r>
    </w:p>
    <w:p w:rsidR="00D17189" w:rsidRDefault="00D17189" w:rsidP="00FD68DF">
      <w:pPr>
        <w:rPr>
          <w:sz w:val="24"/>
          <w:szCs w:val="24"/>
        </w:rPr>
      </w:pPr>
      <w:r>
        <w:rPr>
          <w:sz w:val="24"/>
          <w:szCs w:val="24"/>
        </w:rPr>
        <w:t>руководитель старший преподаватель В. П. Шаповалов.</w:t>
      </w:r>
    </w:p>
    <w:p w:rsidR="00D17189" w:rsidRPr="00D17189" w:rsidRDefault="00D17189" w:rsidP="00FD68DF">
      <w:pPr>
        <w:rPr>
          <w:sz w:val="24"/>
          <w:szCs w:val="24"/>
        </w:rPr>
      </w:pPr>
    </w:p>
    <w:p w:rsidR="00FC4C79" w:rsidRDefault="00FD68DF" w:rsidP="007D404C">
      <w:pPr>
        <w:rPr>
          <w:sz w:val="24"/>
          <w:szCs w:val="24"/>
        </w:rPr>
      </w:pPr>
      <w:r>
        <w:rPr>
          <w:sz w:val="24"/>
          <w:szCs w:val="24"/>
        </w:rPr>
        <w:t xml:space="preserve">1). Выполнение эскизов керамических </w:t>
      </w:r>
      <w:r w:rsidR="007D404C">
        <w:rPr>
          <w:sz w:val="24"/>
          <w:szCs w:val="24"/>
        </w:rPr>
        <w:t>тарелок в технике</w:t>
      </w:r>
    </w:p>
    <w:p w:rsidR="007D404C" w:rsidRDefault="007D404C" w:rsidP="007D404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ангобной</w:t>
      </w:r>
      <w:proofErr w:type="spellEnd"/>
      <w:r>
        <w:rPr>
          <w:sz w:val="24"/>
          <w:szCs w:val="24"/>
        </w:rPr>
        <w:t xml:space="preserve"> росписи. Ангоб-это керамический </w:t>
      </w:r>
      <w:proofErr w:type="spellStart"/>
      <w:r>
        <w:rPr>
          <w:sz w:val="24"/>
          <w:szCs w:val="24"/>
        </w:rPr>
        <w:t>материал,представляющий</w:t>
      </w:r>
      <w:proofErr w:type="spellEnd"/>
      <w:r>
        <w:rPr>
          <w:sz w:val="24"/>
          <w:szCs w:val="24"/>
        </w:rPr>
        <w:t xml:space="preserve"> смесь белой глины и цветных пигментов, плотно покрывающий глиняное изделие.</w:t>
      </w:r>
    </w:p>
    <w:p w:rsidR="00FC4C79" w:rsidRDefault="00FC4C79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2). Исполнение в материале проектов </w:t>
      </w:r>
      <w:r w:rsidR="007D404C">
        <w:rPr>
          <w:sz w:val="24"/>
          <w:szCs w:val="24"/>
        </w:rPr>
        <w:t>(</w:t>
      </w:r>
      <w:r>
        <w:rPr>
          <w:sz w:val="24"/>
          <w:szCs w:val="24"/>
        </w:rPr>
        <w:t>см.пункт№1).</w:t>
      </w:r>
    </w:p>
    <w:p w:rsidR="007D404C" w:rsidRDefault="007D404C" w:rsidP="00FD68DF">
      <w:pPr>
        <w:rPr>
          <w:sz w:val="24"/>
          <w:szCs w:val="24"/>
        </w:rPr>
      </w:pPr>
    </w:p>
    <w:p w:rsidR="007D404C" w:rsidRDefault="007D404C" w:rsidP="00FD68DF">
      <w:pPr>
        <w:rPr>
          <w:sz w:val="24"/>
          <w:szCs w:val="24"/>
        </w:rPr>
      </w:pPr>
      <w:r>
        <w:rPr>
          <w:sz w:val="24"/>
          <w:szCs w:val="24"/>
        </w:rPr>
        <w:t>При желании студенты, имеющие навыки пластической лепки</w:t>
      </w:r>
    </w:p>
    <w:p w:rsidR="007D404C" w:rsidRDefault="007D404C" w:rsidP="00FD68DF">
      <w:pPr>
        <w:rPr>
          <w:sz w:val="24"/>
          <w:szCs w:val="24"/>
        </w:rPr>
      </w:pPr>
      <w:r>
        <w:rPr>
          <w:sz w:val="24"/>
          <w:szCs w:val="24"/>
        </w:rPr>
        <w:t>могут выполнить соответствующий эскиз</w:t>
      </w:r>
      <w:r w:rsidR="00A83B31">
        <w:rPr>
          <w:sz w:val="24"/>
          <w:szCs w:val="24"/>
        </w:rPr>
        <w:t xml:space="preserve"> в рельефе.</w:t>
      </w:r>
    </w:p>
    <w:p w:rsidR="00A83B31" w:rsidRDefault="00A83B31" w:rsidP="00FD68DF">
      <w:pPr>
        <w:rPr>
          <w:sz w:val="24"/>
          <w:szCs w:val="24"/>
        </w:rPr>
      </w:pP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>Ниже даны образцы тарелок и плиток с росписью, а также</w:t>
      </w: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>с рельефом.</w:t>
      </w: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>Следует заметить, что тарелки могут быть приготовлены</w:t>
      </w: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для росписи как из белой массы, так и  из красной </w:t>
      </w: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гончарной глины. Соответственно фон может быть </w:t>
      </w:r>
    </w:p>
    <w:p w:rsidR="00A83B31" w:rsidRDefault="00A83B31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как и светлый, так и </w:t>
      </w:r>
      <w:proofErr w:type="spellStart"/>
      <w:r>
        <w:rPr>
          <w:sz w:val="24"/>
          <w:szCs w:val="24"/>
        </w:rPr>
        <w:t>терракотовый.</w:t>
      </w:r>
      <w:r w:rsidR="00E845A4">
        <w:rPr>
          <w:sz w:val="24"/>
          <w:szCs w:val="24"/>
        </w:rPr>
        <w:t>Кроме</w:t>
      </w:r>
      <w:proofErr w:type="spellEnd"/>
      <w:r w:rsidR="00E845A4">
        <w:rPr>
          <w:sz w:val="24"/>
          <w:szCs w:val="24"/>
        </w:rPr>
        <w:t xml:space="preserve"> этого</w:t>
      </w:r>
    </w:p>
    <w:p w:rsidR="00E845A4" w:rsidRDefault="00E845A4" w:rsidP="00FD68DF">
      <w:pPr>
        <w:rPr>
          <w:sz w:val="24"/>
          <w:szCs w:val="24"/>
        </w:rPr>
      </w:pPr>
      <w:r>
        <w:rPr>
          <w:sz w:val="24"/>
          <w:szCs w:val="24"/>
        </w:rPr>
        <w:t>формы тарелок могут быть овальными или квадратными</w:t>
      </w:r>
    </w:p>
    <w:p w:rsidR="00E845A4" w:rsidRDefault="00E845A4" w:rsidP="00FD68DF">
      <w:pPr>
        <w:rPr>
          <w:sz w:val="24"/>
          <w:szCs w:val="24"/>
        </w:rPr>
      </w:pPr>
      <w:r>
        <w:rPr>
          <w:sz w:val="24"/>
          <w:szCs w:val="24"/>
        </w:rPr>
        <w:t>с закруглёнными углами.</w:t>
      </w:r>
    </w:p>
    <w:p w:rsidR="00E845A4" w:rsidRDefault="00E845A4" w:rsidP="00FD68DF">
      <w:pPr>
        <w:rPr>
          <w:sz w:val="24"/>
          <w:szCs w:val="24"/>
        </w:rPr>
      </w:pPr>
    </w:p>
    <w:p w:rsidR="00E845A4" w:rsidRDefault="00E845A4" w:rsidP="00FD68DF">
      <w:pPr>
        <w:rPr>
          <w:sz w:val="24"/>
          <w:szCs w:val="24"/>
        </w:rPr>
      </w:pPr>
    </w:p>
    <w:p w:rsidR="00D17189" w:rsidRDefault="00D17189" w:rsidP="00FD68D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1295" cy="2313128"/>
            <wp:effectExtent l="19050" t="0" r="0" b="0"/>
            <wp:docPr id="1" name="Рисунок 0" descr="P101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986" cy="23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79" w:rsidRDefault="00FC4C79" w:rsidP="00FD68DF">
      <w:pPr>
        <w:rPr>
          <w:sz w:val="24"/>
          <w:szCs w:val="24"/>
        </w:rPr>
      </w:pPr>
    </w:p>
    <w:p w:rsidR="00D17189" w:rsidRDefault="00E845A4" w:rsidP="00FD68D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85259" cy="2988489"/>
            <wp:effectExtent l="19050" t="0" r="0" b="0"/>
            <wp:docPr id="13" name="Рисунок 12" descr="PC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59" cy="29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89" w:rsidRDefault="00D17189" w:rsidP="00FD68DF">
      <w:pPr>
        <w:rPr>
          <w:sz w:val="24"/>
          <w:szCs w:val="24"/>
        </w:rPr>
      </w:pPr>
    </w:p>
    <w:p w:rsidR="00D17189" w:rsidRDefault="00D17189" w:rsidP="00FD68DF">
      <w:pPr>
        <w:rPr>
          <w:sz w:val="24"/>
          <w:szCs w:val="24"/>
        </w:rPr>
      </w:pPr>
    </w:p>
    <w:p w:rsidR="00D17189" w:rsidRDefault="00D17189" w:rsidP="00FD68DF">
      <w:pPr>
        <w:rPr>
          <w:sz w:val="24"/>
          <w:szCs w:val="24"/>
        </w:rPr>
      </w:pPr>
    </w:p>
    <w:p w:rsidR="00E845A4" w:rsidRDefault="002E5E34" w:rsidP="00A83B31">
      <w:pPr>
        <w:rPr>
          <w:sz w:val="24"/>
          <w:szCs w:val="24"/>
        </w:rPr>
      </w:pPr>
      <w:r w:rsidRPr="002E5E34">
        <w:rPr>
          <w:sz w:val="24"/>
          <w:szCs w:val="24"/>
        </w:rPr>
        <w:drawing>
          <wp:inline distT="0" distB="0" distL="0" distR="0">
            <wp:extent cx="2405495" cy="1804210"/>
            <wp:effectExtent l="19050" t="0" r="0" b="0"/>
            <wp:docPr id="10" name="Рисунок 4" descr="P61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40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126" cy="18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A4" w:rsidRDefault="00E845A4" w:rsidP="00A83B31">
      <w:pPr>
        <w:rPr>
          <w:noProof/>
          <w:sz w:val="24"/>
          <w:szCs w:val="24"/>
        </w:rPr>
      </w:pPr>
    </w:p>
    <w:p w:rsidR="00541631" w:rsidRDefault="002E5E34" w:rsidP="00A83B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06682" cy="1953491"/>
            <wp:effectExtent l="19050" t="0" r="3168" b="0"/>
            <wp:docPr id="9" name="Рисунок 8" descr="PC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0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450" cy="195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7C" w:rsidRDefault="00D8587C" w:rsidP="00FD68DF">
      <w:pPr>
        <w:rPr>
          <w:sz w:val="24"/>
          <w:szCs w:val="24"/>
        </w:rPr>
      </w:pPr>
    </w:p>
    <w:p w:rsidR="00541631" w:rsidRDefault="00541631" w:rsidP="00FD68DF">
      <w:pPr>
        <w:rPr>
          <w:sz w:val="24"/>
          <w:szCs w:val="24"/>
        </w:rPr>
      </w:pPr>
    </w:p>
    <w:p w:rsidR="00D8587C" w:rsidRDefault="00D8587C" w:rsidP="00FD68DF">
      <w:pPr>
        <w:rPr>
          <w:sz w:val="24"/>
          <w:szCs w:val="24"/>
        </w:rPr>
      </w:pPr>
    </w:p>
    <w:p w:rsidR="00D8587C" w:rsidRDefault="002E5E34" w:rsidP="00FD68D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96637" cy="2798619"/>
            <wp:effectExtent l="19050" t="0" r="0" b="0"/>
            <wp:docPr id="8" name="Рисунок 7" descr="PC2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0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24" cy="27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7C" w:rsidRDefault="00D8587C" w:rsidP="00FD68DF">
      <w:pPr>
        <w:rPr>
          <w:sz w:val="24"/>
          <w:szCs w:val="24"/>
        </w:rPr>
      </w:pPr>
    </w:p>
    <w:p w:rsidR="00D8587C" w:rsidRDefault="00D8587C" w:rsidP="00FD68D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40677" cy="2687782"/>
            <wp:effectExtent l="19050" t="0" r="0" b="0"/>
            <wp:docPr id="7" name="Рисунок 6" descr="P6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3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943" cy="26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7C" w:rsidRDefault="00D8587C" w:rsidP="00FD68DF">
      <w:pPr>
        <w:rPr>
          <w:sz w:val="24"/>
          <w:szCs w:val="24"/>
        </w:rPr>
      </w:pPr>
    </w:p>
    <w:p w:rsidR="00D8587C" w:rsidRDefault="00E845A4" w:rsidP="00FD68D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67585" cy="1925782"/>
            <wp:effectExtent l="19050" t="0" r="4165" b="0"/>
            <wp:docPr id="12" name="Рисунок 11" descr="PC2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0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97" cy="19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A4" w:rsidRDefault="00541631" w:rsidP="00FD68DF">
      <w:pPr>
        <w:rPr>
          <w:sz w:val="24"/>
          <w:szCs w:val="24"/>
        </w:rPr>
      </w:pPr>
      <w:r>
        <w:rPr>
          <w:sz w:val="24"/>
          <w:szCs w:val="24"/>
        </w:rPr>
        <w:t xml:space="preserve">Старший преподаватель кафедры ДС </w:t>
      </w:r>
    </w:p>
    <w:p w:rsidR="00E845A4" w:rsidRPr="00FD68DF" w:rsidRDefault="00541631" w:rsidP="00E845A4">
      <w:pPr>
        <w:rPr>
          <w:sz w:val="24"/>
          <w:szCs w:val="24"/>
        </w:rPr>
      </w:pPr>
      <w:r>
        <w:rPr>
          <w:sz w:val="24"/>
          <w:szCs w:val="24"/>
        </w:rPr>
        <w:t>Ша</w:t>
      </w:r>
      <w:r w:rsidR="00E845A4" w:rsidRPr="00E845A4">
        <w:rPr>
          <w:sz w:val="24"/>
          <w:szCs w:val="24"/>
        </w:rPr>
        <w:t xml:space="preserve"> </w:t>
      </w:r>
      <w:r w:rsidR="00E845A4">
        <w:rPr>
          <w:sz w:val="24"/>
          <w:szCs w:val="24"/>
        </w:rPr>
        <w:t>повалов В,П,</w:t>
      </w:r>
    </w:p>
    <w:p w:rsidR="00E845A4" w:rsidRDefault="00E845A4" w:rsidP="00FD68DF">
      <w:pPr>
        <w:rPr>
          <w:sz w:val="24"/>
          <w:szCs w:val="24"/>
        </w:rPr>
      </w:pPr>
    </w:p>
    <w:p w:rsidR="00541631" w:rsidRPr="00FD68DF" w:rsidRDefault="00541631" w:rsidP="00FD68DF">
      <w:pPr>
        <w:rPr>
          <w:sz w:val="24"/>
          <w:szCs w:val="24"/>
        </w:rPr>
      </w:pPr>
    </w:p>
    <w:sectPr w:rsidR="00541631" w:rsidRPr="00FD68DF" w:rsidSect="00D43CDA">
      <w:type w:val="continuous"/>
      <w:pgSz w:w="11909" w:h="16834"/>
      <w:pgMar w:top="1440" w:right="2441" w:bottom="720" w:left="267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243CE"/>
    <w:multiLevelType w:val="singleLevel"/>
    <w:tmpl w:val="B978E72E"/>
    <w:lvl w:ilvl="0">
      <w:start w:val="1"/>
      <w:numFmt w:val="decimal"/>
      <w:lvlText w:val="%1."/>
      <w:legacy w:legacy="1" w:legacySpace="0" w:legacyIndent="227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7D404C"/>
    <w:rsid w:val="001E4AEE"/>
    <w:rsid w:val="002E5E34"/>
    <w:rsid w:val="00344CB6"/>
    <w:rsid w:val="004D7DFC"/>
    <w:rsid w:val="00541631"/>
    <w:rsid w:val="00561E41"/>
    <w:rsid w:val="005720FB"/>
    <w:rsid w:val="005D1636"/>
    <w:rsid w:val="006D798D"/>
    <w:rsid w:val="00701861"/>
    <w:rsid w:val="007A590D"/>
    <w:rsid w:val="007D404C"/>
    <w:rsid w:val="009257A7"/>
    <w:rsid w:val="00A83B31"/>
    <w:rsid w:val="00B41F1C"/>
    <w:rsid w:val="00B45CDA"/>
    <w:rsid w:val="00CE7FBC"/>
    <w:rsid w:val="00D06DD3"/>
    <w:rsid w:val="00D17189"/>
    <w:rsid w:val="00D264FE"/>
    <w:rsid w:val="00D43CDA"/>
    <w:rsid w:val="00D75111"/>
    <w:rsid w:val="00D8587C"/>
    <w:rsid w:val="00DB16EC"/>
    <w:rsid w:val="00DF02A9"/>
    <w:rsid w:val="00E845A4"/>
    <w:rsid w:val="00EC53C4"/>
    <w:rsid w:val="00FC4C79"/>
    <w:rsid w:val="00FD6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3CD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17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17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dimir\Desktop\&#1052;&#1086;&#1076;&#1091;&#1083;&#1100;2.%20&#1055;&#1088;&#1077;&#1087;&#1086;&#1076;&#1072;&#1074;&#1072;&#1090;&#1077;&#1083;&#1100;%20&#1042;.&#1055;.%20&#1064;&#1072;&#1087;&#1086;&#1074;&#1072;&#1083;&#1086;&#1074;.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CB2E6-5FB6-45FC-939D-78668B06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Модуль2. Преподаватель В.П. Шаповалов.</Template>
  <TotalTime>43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Пр1звище, 1м'я, по батьковп   Шаповалов Володимир Петрович</vt:lpstr>
    </vt:vector>
  </TitlesOfParts>
  <Company>Дом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Пр1звище, 1м'я, по батьковп   Шаповалов Володимир Петрович</dc:title>
  <dc:creator>vladimir</dc:creator>
  <cp:lastModifiedBy>vladimir</cp:lastModifiedBy>
  <cp:revision>1</cp:revision>
  <dcterms:created xsi:type="dcterms:W3CDTF">2020-05-27T08:03:00Z</dcterms:created>
  <dcterms:modified xsi:type="dcterms:W3CDTF">2020-05-27T08:46:00Z</dcterms:modified>
</cp:coreProperties>
</file>