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26" w:rsidRPr="001915BA" w:rsidRDefault="00E45762" w:rsidP="00E45762">
      <w:pPr>
        <w:jc w:val="center"/>
        <w:rPr>
          <w:b/>
          <w:sz w:val="36"/>
          <w:szCs w:val="36"/>
          <w:lang w:val="ru-RU"/>
        </w:rPr>
      </w:pPr>
      <w:r w:rsidRPr="00B22D19">
        <w:rPr>
          <w:b/>
          <w:sz w:val="36"/>
          <w:szCs w:val="36"/>
          <w:lang w:val="ru-RU"/>
        </w:rPr>
        <w:t xml:space="preserve">…………………………….. </w:t>
      </w:r>
      <w:r w:rsidR="001915BA">
        <w:rPr>
          <w:b/>
          <w:sz w:val="36"/>
          <w:szCs w:val="36"/>
          <w:lang w:val="ru-RU"/>
        </w:rPr>
        <w:t>УНИВЕРСИТЕТ</w:t>
      </w:r>
    </w:p>
    <w:p w:rsidR="00E45762" w:rsidRPr="00B22D19" w:rsidRDefault="00E45762" w:rsidP="00E45762">
      <w:pPr>
        <w:rPr>
          <w:lang w:val="ru-RU"/>
        </w:rPr>
      </w:pPr>
    </w:p>
    <w:p w:rsidR="003A4A26" w:rsidRPr="001915BA" w:rsidRDefault="00D72BD8" w:rsidP="003A4A26">
      <w:pPr>
        <w:spacing w:after="120"/>
        <w:jc w:val="center"/>
        <w:outlineLvl w:val="0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 xml:space="preserve">ДОГОВОР О </w:t>
      </w:r>
      <w:r w:rsidR="001915BA">
        <w:rPr>
          <w:b/>
          <w:sz w:val="40"/>
          <w:szCs w:val="40"/>
          <w:lang w:val="ru-RU"/>
        </w:rPr>
        <w:t>ГР</w:t>
      </w:r>
      <w:r>
        <w:rPr>
          <w:b/>
          <w:sz w:val="40"/>
          <w:szCs w:val="40"/>
          <w:lang w:val="ru-RU"/>
        </w:rPr>
        <w:t>АНТЕ ПРЕПОДАВАТЕЛЬСКОМУ СОСТАВУ</w:t>
      </w:r>
    </w:p>
    <w:p w:rsidR="003A4A26" w:rsidRPr="00B22D19" w:rsidRDefault="003A4A26" w:rsidP="003A4A26">
      <w:pPr>
        <w:pBdr>
          <w:bottom w:val="single" w:sz="6" w:space="1" w:color="auto"/>
        </w:pBdr>
        <w:rPr>
          <w:rFonts w:ascii="Bookman Old Style" w:hAnsi="Bookman Old Style"/>
          <w:b/>
          <w:sz w:val="16"/>
          <w:szCs w:val="16"/>
          <w:lang w:val="ru-RU"/>
        </w:rPr>
      </w:pPr>
    </w:p>
    <w:p w:rsidR="00BF73B1" w:rsidRPr="00B22D19" w:rsidRDefault="00BF73B1" w:rsidP="00D5631B">
      <w:pPr>
        <w:pStyle w:val="a3"/>
        <w:tabs>
          <w:tab w:val="clear" w:pos="-1440"/>
          <w:tab w:val="clear" w:pos="-720"/>
          <w:tab w:val="clear" w:pos="828"/>
          <w:tab w:val="clear" w:pos="1044"/>
          <w:tab w:val="clear" w:pos="1260"/>
          <w:tab w:val="clear" w:pos="1476"/>
          <w:tab w:val="clear" w:pos="1692"/>
          <w:tab w:val="clear" w:pos="2160"/>
        </w:tabs>
        <w:jc w:val="left"/>
        <w:rPr>
          <w:sz w:val="24"/>
          <w:szCs w:val="24"/>
          <w:lang w:val="ru-RU"/>
        </w:rPr>
      </w:pPr>
    </w:p>
    <w:p w:rsidR="007C3EE7" w:rsidRPr="001B0DB6" w:rsidRDefault="006C1F04" w:rsidP="00D5631B">
      <w:pPr>
        <w:pStyle w:val="a4"/>
        <w:tabs>
          <w:tab w:val="clear" w:pos="-1440"/>
          <w:tab w:val="clear" w:pos="-720"/>
          <w:tab w:val="clear" w:pos="828"/>
          <w:tab w:val="clear" w:pos="1044"/>
          <w:tab w:val="clear" w:pos="1260"/>
          <w:tab w:val="clear" w:pos="1476"/>
          <w:tab w:val="clear" w:pos="1692"/>
          <w:tab w:val="clear" w:pos="2160"/>
        </w:tabs>
        <w:jc w:val="left"/>
        <w:rPr>
          <w:b w:val="0"/>
          <w:i/>
          <w:lang w:val="en-US"/>
        </w:rPr>
      </w:pPr>
      <w:r w:rsidRPr="00435B20">
        <w:rPr>
          <w:b w:val="0"/>
          <w:i/>
          <w:lang w:val="en-GB"/>
        </w:rPr>
        <w:t>The</w:t>
      </w:r>
      <w:r w:rsidRPr="00B22D19">
        <w:rPr>
          <w:b w:val="0"/>
          <w:i/>
          <w:lang w:val="en-US"/>
        </w:rPr>
        <w:t xml:space="preserve"> </w:t>
      </w:r>
      <w:r w:rsidRPr="00435B20">
        <w:rPr>
          <w:b w:val="0"/>
          <w:i/>
          <w:lang w:val="en-GB"/>
        </w:rPr>
        <w:t>part</w:t>
      </w:r>
      <w:r w:rsidRPr="00B22D19">
        <w:rPr>
          <w:b w:val="0"/>
          <w:i/>
          <w:lang w:val="en-US"/>
        </w:rPr>
        <w:t xml:space="preserve"> </w:t>
      </w:r>
      <w:r w:rsidRPr="00435B20">
        <w:rPr>
          <w:b w:val="0"/>
          <w:i/>
          <w:lang w:val="en-GB"/>
        </w:rPr>
        <w:t>hereafter</w:t>
      </w:r>
      <w:r w:rsidRPr="00B22D19">
        <w:rPr>
          <w:b w:val="0"/>
          <w:i/>
          <w:lang w:val="en-US"/>
        </w:rPr>
        <w:t xml:space="preserve"> </w:t>
      </w:r>
      <w:r w:rsidRPr="00435B20">
        <w:rPr>
          <w:b w:val="0"/>
          <w:i/>
          <w:lang w:val="en-GB"/>
        </w:rPr>
        <w:t>referred</w:t>
      </w:r>
      <w:r w:rsidRPr="00B22D19">
        <w:rPr>
          <w:b w:val="0"/>
          <w:i/>
          <w:lang w:val="en-US"/>
        </w:rPr>
        <w:t xml:space="preserve"> </w:t>
      </w:r>
      <w:r w:rsidRPr="00435B20">
        <w:rPr>
          <w:b w:val="0"/>
          <w:i/>
          <w:lang w:val="en-GB"/>
        </w:rPr>
        <w:t>to</w:t>
      </w:r>
      <w:r w:rsidRPr="00B22D19">
        <w:rPr>
          <w:b w:val="0"/>
          <w:i/>
          <w:lang w:val="en-US"/>
        </w:rPr>
        <w:t xml:space="preserve"> </w:t>
      </w:r>
      <w:r w:rsidRPr="00435B20">
        <w:rPr>
          <w:b w:val="0"/>
          <w:i/>
          <w:lang w:val="en-GB"/>
        </w:rPr>
        <w:t>as</w:t>
      </w:r>
      <w:r w:rsidRPr="00B22D19">
        <w:rPr>
          <w:b w:val="0"/>
          <w:i/>
          <w:lang w:val="en-US"/>
        </w:rPr>
        <w:t xml:space="preserve"> “</w:t>
      </w:r>
      <w:r w:rsidRPr="00435B20">
        <w:rPr>
          <w:b w:val="0"/>
          <w:i/>
          <w:lang w:val="en-GB"/>
        </w:rPr>
        <w:t>institution</w:t>
      </w:r>
      <w:r w:rsidRPr="00B22D19">
        <w:rPr>
          <w:b w:val="0"/>
          <w:i/>
          <w:lang w:val="en-US"/>
        </w:rPr>
        <w:t>”</w:t>
      </w:r>
      <w:r w:rsidR="00B22D19" w:rsidRPr="00B22D19">
        <w:rPr>
          <w:b w:val="0"/>
          <w:i/>
          <w:lang w:val="en-US"/>
        </w:rPr>
        <w:t xml:space="preserve"> </w:t>
      </w:r>
    </w:p>
    <w:p w:rsidR="00E90BE9" w:rsidRPr="007C3EE7" w:rsidRDefault="00B22D19" w:rsidP="00D5631B">
      <w:pPr>
        <w:pStyle w:val="a4"/>
        <w:tabs>
          <w:tab w:val="clear" w:pos="-1440"/>
          <w:tab w:val="clear" w:pos="-720"/>
          <w:tab w:val="clear" w:pos="828"/>
          <w:tab w:val="clear" w:pos="1044"/>
          <w:tab w:val="clear" w:pos="1260"/>
          <w:tab w:val="clear" w:pos="1476"/>
          <w:tab w:val="clear" w:pos="1692"/>
          <w:tab w:val="clear" w:pos="2160"/>
        </w:tabs>
        <w:jc w:val="left"/>
        <w:rPr>
          <w:b w:val="0"/>
          <w:i/>
          <w:lang w:val="ru-RU"/>
        </w:rPr>
      </w:pPr>
      <w:r>
        <w:rPr>
          <w:b w:val="0"/>
          <w:i/>
          <w:lang w:val="ru-RU"/>
        </w:rPr>
        <w:t>Сторона</w:t>
      </w:r>
      <w:r w:rsidRPr="007C3EE7">
        <w:rPr>
          <w:b w:val="0"/>
          <w:i/>
          <w:lang w:val="ru-RU"/>
        </w:rPr>
        <w:t xml:space="preserve"> </w:t>
      </w:r>
      <w:r>
        <w:rPr>
          <w:b w:val="0"/>
          <w:i/>
          <w:lang w:val="ru-RU"/>
        </w:rPr>
        <w:t>далее</w:t>
      </w:r>
      <w:r w:rsidRPr="007C3EE7">
        <w:rPr>
          <w:b w:val="0"/>
          <w:i/>
          <w:lang w:val="ru-RU"/>
        </w:rPr>
        <w:t xml:space="preserve"> </w:t>
      </w:r>
      <w:r>
        <w:rPr>
          <w:b w:val="0"/>
          <w:i/>
          <w:lang w:val="ru-RU"/>
        </w:rPr>
        <w:t>именуется</w:t>
      </w:r>
      <w:r w:rsidRPr="007C3EE7">
        <w:rPr>
          <w:b w:val="0"/>
          <w:i/>
          <w:lang w:val="ru-RU"/>
        </w:rPr>
        <w:t xml:space="preserve"> </w:t>
      </w:r>
      <w:r>
        <w:rPr>
          <w:b w:val="0"/>
          <w:i/>
          <w:lang w:val="ru-RU"/>
        </w:rPr>
        <w:t>как</w:t>
      </w:r>
      <w:r w:rsidRPr="007C3EE7">
        <w:rPr>
          <w:b w:val="0"/>
          <w:i/>
          <w:lang w:val="ru-RU"/>
        </w:rPr>
        <w:t xml:space="preserve"> «</w:t>
      </w:r>
      <w:r>
        <w:rPr>
          <w:b w:val="0"/>
          <w:i/>
          <w:lang w:val="ru-RU"/>
        </w:rPr>
        <w:t>вуз</w:t>
      </w:r>
      <w:r w:rsidRPr="007C3EE7">
        <w:rPr>
          <w:b w:val="0"/>
          <w:i/>
          <w:lang w:val="ru-RU"/>
        </w:rPr>
        <w:t>»</w:t>
      </w:r>
    </w:p>
    <w:p w:rsidR="00D5631B" w:rsidRPr="007C3EE7" w:rsidRDefault="00D5631B" w:rsidP="00D5631B">
      <w:pPr>
        <w:pStyle w:val="a4"/>
        <w:tabs>
          <w:tab w:val="clear" w:pos="-1440"/>
          <w:tab w:val="clear" w:pos="-720"/>
          <w:tab w:val="clear" w:pos="828"/>
          <w:tab w:val="clear" w:pos="1044"/>
          <w:tab w:val="clear" w:pos="1260"/>
          <w:tab w:val="clear" w:pos="1476"/>
          <w:tab w:val="clear" w:pos="1692"/>
          <w:tab w:val="clear" w:pos="2160"/>
        </w:tabs>
        <w:jc w:val="left"/>
        <w:rPr>
          <w:szCs w:val="22"/>
          <w:lang w:val="ru-RU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39"/>
        <w:gridCol w:w="4471"/>
      </w:tblGrid>
      <w:tr w:rsidR="00DD7C6D" w:rsidRPr="00435B20" w:rsidTr="00DD7C6D">
        <w:trPr>
          <w:trHeight w:val="405"/>
        </w:trPr>
        <w:tc>
          <w:tcPr>
            <w:tcW w:w="3939" w:type="dxa"/>
          </w:tcPr>
          <w:p w:rsidR="00DD7C6D" w:rsidRPr="00435B20" w:rsidRDefault="00B22D19" w:rsidP="00B22D19">
            <w:pPr>
              <w:spacing w:line="360" w:lineRule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ru-RU"/>
              </w:rPr>
              <w:t>Название «родного» вуза</w:t>
            </w:r>
          </w:p>
        </w:tc>
        <w:tc>
          <w:tcPr>
            <w:tcW w:w="4471" w:type="dxa"/>
          </w:tcPr>
          <w:p w:rsidR="00DD7C6D" w:rsidRPr="00435B20" w:rsidRDefault="00DD7C6D" w:rsidP="00DD7C6D">
            <w:pPr>
              <w:spacing w:line="360" w:lineRule="auto"/>
              <w:rPr>
                <w:sz w:val="22"/>
                <w:szCs w:val="22"/>
                <w:lang w:val="en-GB"/>
              </w:rPr>
            </w:pPr>
          </w:p>
        </w:tc>
      </w:tr>
      <w:tr w:rsidR="00DD7C6D" w:rsidRPr="00435B20" w:rsidTr="00DD7C6D">
        <w:trPr>
          <w:trHeight w:val="675"/>
        </w:trPr>
        <w:tc>
          <w:tcPr>
            <w:tcW w:w="3939" w:type="dxa"/>
          </w:tcPr>
          <w:p w:rsidR="00DD7C6D" w:rsidRPr="00B22D19" w:rsidRDefault="00B22D19" w:rsidP="00DD7C6D">
            <w:pPr>
              <w:spacing w:line="360" w:lineRule="auto"/>
              <w:ind w:left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Адрес</w:t>
            </w:r>
          </w:p>
          <w:p w:rsidR="00DD7C6D" w:rsidRPr="00435B20" w:rsidRDefault="00DD7C6D" w:rsidP="00DD7C6D">
            <w:pPr>
              <w:spacing w:line="360" w:lineRule="auto"/>
              <w:ind w:left="769"/>
              <w:rPr>
                <w:sz w:val="22"/>
                <w:szCs w:val="22"/>
                <w:lang w:val="en-GB"/>
              </w:rPr>
            </w:pPr>
            <w:r w:rsidRPr="00435B20">
              <w:rPr>
                <w:sz w:val="22"/>
                <w:szCs w:val="22"/>
                <w:lang w:val="en-GB"/>
              </w:rPr>
              <w:tab/>
            </w:r>
          </w:p>
        </w:tc>
        <w:tc>
          <w:tcPr>
            <w:tcW w:w="4471" w:type="dxa"/>
          </w:tcPr>
          <w:p w:rsidR="00DD7C6D" w:rsidRPr="00435B20" w:rsidRDefault="00DD7C6D" w:rsidP="00DD7C6D">
            <w:pPr>
              <w:spacing w:line="360" w:lineRule="auto"/>
              <w:ind w:left="2315"/>
              <w:rPr>
                <w:sz w:val="22"/>
                <w:szCs w:val="22"/>
                <w:lang w:val="en-GB"/>
              </w:rPr>
            </w:pPr>
          </w:p>
          <w:p w:rsidR="00DD7C6D" w:rsidRPr="00435B20" w:rsidRDefault="00DD7C6D" w:rsidP="00DD7C6D">
            <w:pPr>
              <w:spacing w:line="360" w:lineRule="auto"/>
              <w:rPr>
                <w:sz w:val="22"/>
                <w:szCs w:val="22"/>
                <w:lang w:val="en-GB"/>
              </w:rPr>
            </w:pPr>
          </w:p>
        </w:tc>
      </w:tr>
      <w:tr w:rsidR="00DD7C6D" w:rsidRPr="00435B20" w:rsidTr="00DD7C6D">
        <w:trPr>
          <w:trHeight w:val="345"/>
        </w:trPr>
        <w:tc>
          <w:tcPr>
            <w:tcW w:w="3939" w:type="dxa"/>
          </w:tcPr>
          <w:p w:rsidR="00DD7C6D" w:rsidRPr="00435B20" w:rsidRDefault="004316A7" w:rsidP="00B22D19">
            <w:pPr>
              <w:spacing w:line="360" w:lineRule="auto"/>
              <w:ind w:left="60"/>
              <w:rPr>
                <w:sz w:val="22"/>
                <w:szCs w:val="22"/>
                <w:lang w:val="en-GB"/>
              </w:rPr>
            </w:pPr>
            <w:r>
              <w:rPr>
                <w:noProof/>
                <w:snapToGrid/>
                <w:lang w:val="ru-RU" w:eastAsia="ru-RU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137795</wp:posOffset>
                  </wp:positionV>
                  <wp:extent cx="3857625" cy="3581400"/>
                  <wp:effectExtent l="19050" t="0" r="9525" b="0"/>
                  <wp:wrapNone/>
                  <wp:docPr id="3" name="Resim 2" descr="Mevlana logo-ing-s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Mevlana logo-ing-s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358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22D19">
              <w:rPr>
                <w:sz w:val="22"/>
                <w:szCs w:val="22"/>
                <w:lang w:val="ru-RU"/>
              </w:rPr>
              <w:t>Имя официального представителя</w:t>
            </w:r>
          </w:p>
        </w:tc>
        <w:tc>
          <w:tcPr>
            <w:tcW w:w="4471" w:type="dxa"/>
          </w:tcPr>
          <w:p w:rsidR="00DD7C6D" w:rsidRPr="00435B20" w:rsidRDefault="00DD7C6D" w:rsidP="00DD7C6D">
            <w:pPr>
              <w:spacing w:line="360" w:lineRule="auto"/>
              <w:ind w:left="680"/>
              <w:rPr>
                <w:sz w:val="22"/>
                <w:szCs w:val="22"/>
                <w:lang w:val="en-GB"/>
              </w:rPr>
            </w:pPr>
          </w:p>
        </w:tc>
      </w:tr>
      <w:tr w:rsidR="00DD7C6D" w:rsidRPr="00435B20" w:rsidTr="00DD7C6D">
        <w:trPr>
          <w:trHeight w:val="480"/>
        </w:trPr>
        <w:tc>
          <w:tcPr>
            <w:tcW w:w="3939" w:type="dxa"/>
          </w:tcPr>
          <w:p w:rsidR="00DD7C6D" w:rsidRPr="00435B20" w:rsidRDefault="00B22D19" w:rsidP="00DD7C6D">
            <w:pPr>
              <w:spacing w:line="360" w:lineRule="auto"/>
              <w:ind w:left="6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ru-RU"/>
              </w:rPr>
              <w:t xml:space="preserve">Должность официального представителя </w:t>
            </w:r>
          </w:p>
          <w:p w:rsidR="00DD7C6D" w:rsidRPr="00435B20" w:rsidRDefault="00DD7C6D" w:rsidP="00DD7C6D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4471" w:type="dxa"/>
          </w:tcPr>
          <w:p w:rsidR="00DD7C6D" w:rsidRPr="00435B20" w:rsidRDefault="00DD7C6D" w:rsidP="00DD7C6D">
            <w:pPr>
              <w:spacing w:line="360" w:lineRule="auto"/>
              <w:ind w:left="680"/>
              <w:rPr>
                <w:sz w:val="22"/>
                <w:szCs w:val="22"/>
                <w:lang w:val="en-GB"/>
              </w:rPr>
            </w:pPr>
          </w:p>
          <w:p w:rsidR="00DD7C6D" w:rsidRPr="00435B20" w:rsidRDefault="00DD7C6D" w:rsidP="00DD7C6D">
            <w:pPr>
              <w:rPr>
                <w:sz w:val="22"/>
                <w:szCs w:val="22"/>
                <w:lang w:val="en-GB"/>
              </w:rPr>
            </w:pPr>
          </w:p>
        </w:tc>
      </w:tr>
      <w:tr w:rsidR="00DD7C6D" w:rsidRPr="00435B20" w:rsidTr="00DD7C6D">
        <w:trPr>
          <w:trHeight w:val="270"/>
        </w:trPr>
        <w:tc>
          <w:tcPr>
            <w:tcW w:w="8410" w:type="dxa"/>
            <w:gridSpan w:val="2"/>
            <w:tcBorders>
              <w:left w:val="nil"/>
              <w:bottom w:val="nil"/>
              <w:right w:val="nil"/>
            </w:tcBorders>
          </w:tcPr>
          <w:p w:rsidR="00DD7C6D" w:rsidRPr="00435B20" w:rsidRDefault="00DD7C6D" w:rsidP="00DD7C6D">
            <w:pPr>
              <w:ind w:left="60"/>
              <w:rPr>
                <w:sz w:val="22"/>
                <w:szCs w:val="22"/>
                <w:lang w:val="en-GB"/>
              </w:rPr>
            </w:pPr>
          </w:p>
        </w:tc>
      </w:tr>
    </w:tbl>
    <w:p w:rsidR="007C3EE7" w:rsidRPr="001B0DB6" w:rsidRDefault="006C1F04" w:rsidP="006B4D79">
      <w:pPr>
        <w:rPr>
          <w:i/>
          <w:sz w:val="22"/>
          <w:szCs w:val="22"/>
          <w:lang w:val="en-US"/>
        </w:rPr>
      </w:pPr>
      <w:r w:rsidRPr="00435B20">
        <w:rPr>
          <w:i/>
          <w:sz w:val="22"/>
          <w:szCs w:val="22"/>
          <w:lang w:val="en-GB"/>
        </w:rPr>
        <w:t>The other part hereinafter referred to as “beneficiary”</w:t>
      </w:r>
      <w:r w:rsidR="00B22D19" w:rsidRPr="00B22D19">
        <w:rPr>
          <w:i/>
          <w:sz w:val="22"/>
          <w:szCs w:val="22"/>
          <w:lang w:val="en-US"/>
        </w:rPr>
        <w:t xml:space="preserve"> </w:t>
      </w:r>
    </w:p>
    <w:p w:rsidR="006B4D79" w:rsidRPr="001B0DB6" w:rsidRDefault="00B22D19" w:rsidP="006B4D79">
      <w:pPr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>Вторая</w:t>
      </w:r>
      <w:r w:rsidRPr="001B0DB6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сторона</w:t>
      </w:r>
      <w:r w:rsidRPr="001B0DB6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в</w:t>
      </w:r>
      <w:r w:rsidRPr="001B0DB6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дальнейшем</w:t>
      </w:r>
      <w:r w:rsidRPr="001B0DB6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именуется</w:t>
      </w:r>
      <w:r w:rsidRPr="001B0DB6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как</w:t>
      </w:r>
      <w:r w:rsidRPr="001B0DB6">
        <w:rPr>
          <w:i/>
          <w:sz w:val="22"/>
          <w:szCs w:val="22"/>
          <w:lang w:val="ru-RU"/>
        </w:rPr>
        <w:t xml:space="preserve"> «</w:t>
      </w:r>
      <w:r>
        <w:rPr>
          <w:i/>
          <w:sz w:val="22"/>
          <w:szCs w:val="22"/>
          <w:lang w:val="ru-RU"/>
        </w:rPr>
        <w:t>бенефициар</w:t>
      </w:r>
      <w:r w:rsidRPr="001B0DB6">
        <w:rPr>
          <w:i/>
          <w:sz w:val="22"/>
          <w:szCs w:val="22"/>
          <w:lang w:val="ru-RU"/>
        </w:rPr>
        <w:t>»</w:t>
      </w:r>
    </w:p>
    <w:p w:rsidR="006B4D79" w:rsidRPr="001B0DB6" w:rsidRDefault="006B4D79" w:rsidP="006B4D79">
      <w:pPr>
        <w:rPr>
          <w:b/>
          <w:sz w:val="22"/>
          <w:szCs w:val="22"/>
          <w:lang w:val="ru-RU"/>
        </w:rPr>
      </w:pPr>
    </w:p>
    <w:tbl>
      <w:tblPr>
        <w:tblW w:w="8409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73"/>
        <w:gridCol w:w="4536"/>
      </w:tblGrid>
      <w:tr w:rsidR="00DD7C6D" w:rsidRPr="00435B20" w:rsidTr="009D71E8">
        <w:trPr>
          <w:trHeight w:val="395"/>
        </w:trPr>
        <w:tc>
          <w:tcPr>
            <w:tcW w:w="3873" w:type="dxa"/>
          </w:tcPr>
          <w:p w:rsidR="00DD7C6D" w:rsidRPr="00435B20" w:rsidRDefault="00B22D19" w:rsidP="00B22D19">
            <w:pPr>
              <w:spacing w:line="360" w:lineRule="auto"/>
              <w:ind w:left="45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ru-RU"/>
              </w:rPr>
              <w:t xml:space="preserve">Имя преподавателя </w:t>
            </w:r>
          </w:p>
        </w:tc>
        <w:tc>
          <w:tcPr>
            <w:tcW w:w="4536" w:type="dxa"/>
          </w:tcPr>
          <w:p w:rsidR="00DD7C6D" w:rsidRPr="00435B20" w:rsidRDefault="00DD7C6D" w:rsidP="00DD7C6D">
            <w:pPr>
              <w:spacing w:line="360" w:lineRule="auto"/>
              <w:ind w:left="5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DD7C6D" w:rsidRPr="00435B20" w:rsidTr="009D71E8">
        <w:trPr>
          <w:trHeight w:val="356"/>
        </w:trPr>
        <w:tc>
          <w:tcPr>
            <w:tcW w:w="3873" w:type="dxa"/>
          </w:tcPr>
          <w:p w:rsidR="00DD7C6D" w:rsidRPr="00435B20" w:rsidRDefault="00B22D19" w:rsidP="00B22D19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ru-RU"/>
              </w:rPr>
              <w:t>Факультет и Кафедра</w:t>
            </w:r>
          </w:p>
        </w:tc>
        <w:tc>
          <w:tcPr>
            <w:tcW w:w="4536" w:type="dxa"/>
          </w:tcPr>
          <w:p w:rsidR="00DD7C6D" w:rsidRPr="00435B20" w:rsidRDefault="00DD7C6D" w:rsidP="00DD7C6D">
            <w:pPr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000640" w:rsidRPr="00435B20" w:rsidTr="009D71E8">
        <w:trPr>
          <w:trHeight w:val="1004"/>
        </w:trPr>
        <w:tc>
          <w:tcPr>
            <w:tcW w:w="3873" w:type="dxa"/>
          </w:tcPr>
          <w:p w:rsidR="00000640" w:rsidRPr="00435B20" w:rsidRDefault="00B22D19" w:rsidP="00B22D19">
            <w:pPr>
              <w:spacing w:line="360" w:lineRule="auto"/>
              <w:ind w:left="45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ru-RU"/>
              </w:rPr>
              <w:t>Контактная информация</w:t>
            </w:r>
          </w:p>
        </w:tc>
        <w:tc>
          <w:tcPr>
            <w:tcW w:w="4536" w:type="dxa"/>
          </w:tcPr>
          <w:p w:rsidR="00000640" w:rsidRPr="00435B20" w:rsidRDefault="00000640" w:rsidP="00DD7C6D">
            <w:pPr>
              <w:spacing w:line="360" w:lineRule="auto"/>
              <w:ind w:left="5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000640" w:rsidRPr="00435B20" w:rsidTr="009D71E8">
        <w:trPr>
          <w:trHeight w:val="815"/>
        </w:trPr>
        <w:tc>
          <w:tcPr>
            <w:tcW w:w="3873" w:type="dxa"/>
          </w:tcPr>
          <w:p w:rsidR="00000640" w:rsidRPr="00B22D19" w:rsidRDefault="00B22D19" w:rsidP="00B22D19">
            <w:pPr>
              <w:spacing w:line="360" w:lineRule="auto"/>
              <w:ind w:left="45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Продолжительность запланированной работы по обмену </w:t>
            </w:r>
            <w:r w:rsidR="00000640" w:rsidRPr="00B22D19">
              <w:rPr>
                <w:sz w:val="22"/>
                <w:szCs w:val="22"/>
                <w:lang w:val="ru-RU"/>
              </w:rPr>
              <w:t>(</w:t>
            </w:r>
            <w:r>
              <w:rPr>
                <w:sz w:val="22"/>
                <w:szCs w:val="22"/>
                <w:lang w:val="ru-RU"/>
              </w:rPr>
              <w:t>недель)</w:t>
            </w:r>
          </w:p>
        </w:tc>
        <w:tc>
          <w:tcPr>
            <w:tcW w:w="4536" w:type="dxa"/>
          </w:tcPr>
          <w:p w:rsidR="00000640" w:rsidRPr="00B22D19" w:rsidRDefault="00000640" w:rsidP="00DD7C6D">
            <w:pPr>
              <w:spacing w:line="360" w:lineRule="auto"/>
              <w:ind w:left="5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000640" w:rsidRPr="00435B20" w:rsidTr="009D71E8">
        <w:trPr>
          <w:trHeight w:val="815"/>
        </w:trPr>
        <w:tc>
          <w:tcPr>
            <w:tcW w:w="3873" w:type="dxa"/>
          </w:tcPr>
          <w:p w:rsidR="00000640" w:rsidRPr="00435B20" w:rsidRDefault="00B22D19" w:rsidP="00B22D19">
            <w:pPr>
              <w:spacing w:line="360" w:lineRule="auto"/>
              <w:ind w:left="45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ru-RU"/>
              </w:rPr>
              <w:t>Название принимающего вуза</w:t>
            </w:r>
          </w:p>
        </w:tc>
        <w:tc>
          <w:tcPr>
            <w:tcW w:w="4536" w:type="dxa"/>
          </w:tcPr>
          <w:p w:rsidR="00000640" w:rsidRPr="00435B20" w:rsidRDefault="00000640" w:rsidP="00DD7C6D">
            <w:pPr>
              <w:spacing w:line="360" w:lineRule="auto"/>
              <w:ind w:left="5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:rsidR="00DD7C6D" w:rsidRPr="00435B20" w:rsidRDefault="00DD7C6D" w:rsidP="006B4D79">
      <w:pPr>
        <w:tabs>
          <w:tab w:val="left" w:pos="2700"/>
          <w:tab w:val="right" w:pos="4860"/>
          <w:tab w:val="right" w:pos="6120"/>
          <w:tab w:val="right" w:pos="7200"/>
          <w:tab w:val="right" w:pos="9000"/>
        </w:tabs>
        <w:rPr>
          <w:sz w:val="22"/>
          <w:szCs w:val="22"/>
          <w:lang w:val="en-GB"/>
        </w:rPr>
      </w:pPr>
    </w:p>
    <w:p w:rsidR="006B4D79" w:rsidRPr="00435B20" w:rsidRDefault="006B4D79" w:rsidP="006B4D79">
      <w:pPr>
        <w:rPr>
          <w:sz w:val="22"/>
          <w:szCs w:val="22"/>
          <w:lang w:val="en-GB"/>
        </w:rPr>
      </w:pPr>
    </w:p>
    <w:p w:rsidR="001915BA" w:rsidRPr="00B22D19" w:rsidRDefault="006C1F04" w:rsidP="001915BA">
      <w:pPr>
        <w:jc w:val="both"/>
        <w:rPr>
          <w:sz w:val="22"/>
          <w:szCs w:val="22"/>
          <w:lang w:val="en-US"/>
        </w:rPr>
      </w:pPr>
      <w:r w:rsidRPr="00435B20">
        <w:rPr>
          <w:sz w:val="22"/>
          <w:szCs w:val="22"/>
          <w:lang w:val="en-GB"/>
        </w:rPr>
        <w:t>Both of the parties have agreed on the conditions and annexes of the agreement as the basic parts of the agreement</w:t>
      </w:r>
      <w:r w:rsidR="001915BA">
        <w:rPr>
          <w:sz w:val="22"/>
          <w:szCs w:val="22"/>
          <w:lang w:val="en-US"/>
        </w:rPr>
        <w:t xml:space="preserve"> </w:t>
      </w:r>
      <w:r w:rsidRPr="00435B20">
        <w:rPr>
          <w:sz w:val="22"/>
          <w:szCs w:val="22"/>
          <w:lang w:val="en-GB"/>
        </w:rPr>
        <w:t xml:space="preserve">to perform the exchange mobility in the </w:t>
      </w:r>
      <w:proofErr w:type="gramStart"/>
      <w:r w:rsidRPr="00435B20">
        <w:rPr>
          <w:sz w:val="22"/>
          <w:szCs w:val="22"/>
          <w:lang w:val="en-GB"/>
        </w:rPr>
        <w:t>abovementioned university</w:t>
      </w:r>
      <w:proofErr w:type="gramEnd"/>
      <w:r w:rsidRPr="00435B20">
        <w:rPr>
          <w:sz w:val="22"/>
          <w:szCs w:val="22"/>
          <w:lang w:val="en-GB"/>
        </w:rPr>
        <w:t xml:space="preserve"> as planned and written above. </w:t>
      </w:r>
    </w:p>
    <w:p w:rsidR="001915BA" w:rsidRDefault="001915BA" w:rsidP="001915BA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Обе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стороны</w:t>
      </w:r>
      <w:r w:rsidRPr="001915BA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как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основные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участники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соглашения</w:t>
      </w:r>
      <w:r w:rsidRPr="001915BA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согласны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условиями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договора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приложениями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договору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будут</w:t>
      </w:r>
      <w:r w:rsidRPr="001915BA">
        <w:rPr>
          <w:sz w:val="22"/>
          <w:szCs w:val="22"/>
          <w:lang w:val="ru-RU"/>
        </w:rPr>
        <w:t xml:space="preserve"> </w:t>
      </w:r>
      <w:proofErr w:type="gramStart"/>
      <w:r>
        <w:rPr>
          <w:sz w:val="22"/>
          <w:szCs w:val="22"/>
          <w:lang w:val="ru-RU"/>
        </w:rPr>
        <w:t>участвовать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программе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работы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обмену</w:t>
      </w:r>
      <w:r w:rsidRPr="001915B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 указанных выше вузах как запланировано</w:t>
      </w:r>
      <w:proofErr w:type="gramEnd"/>
      <w:r>
        <w:rPr>
          <w:sz w:val="22"/>
          <w:szCs w:val="22"/>
          <w:lang w:val="ru-RU"/>
        </w:rPr>
        <w:t xml:space="preserve"> и прописано выше.</w:t>
      </w:r>
    </w:p>
    <w:p w:rsidR="006C1F04" w:rsidRPr="001915BA" w:rsidRDefault="006C1F04" w:rsidP="006C1F04">
      <w:pPr>
        <w:jc w:val="both"/>
        <w:rPr>
          <w:sz w:val="22"/>
          <w:szCs w:val="22"/>
          <w:lang w:val="ru-RU"/>
        </w:rPr>
      </w:pPr>
    </w:p>
    <w:p w:rsidR="006B4D79" w:rsidRPr="001915BA" w:rsidRDefault="006B4D79" w:rsidP="006B4D79">
      <w:pPr>
        <w:rPr>
          <w:b/>
          <w:sz w:val="22"/>
          <w:szCs w:val="22"/>
          <w:u w:val="single"/>
          <w:lang w:val="ru-RU"/>
        </w:rPr>
      </w:pPr>
    </w:p>
    <w:p w:rsidR="006B4D79" w:rsidRPr="00B22D19" w:rsidRDefault="006C1F04" w:rsidP="006B4D79">
      <w:pPr>
        <w:rPr>
          <w:sz w:val="22"/>
          <w:szCs w:val="22"/>
          <w:u w:val="single"/>
          <w:lang w:val="ru-RU"/>
        </w:rPr>
      </w:pPr>
      <w:proofErr w:type="gramStart"/>
      <w:r w:rsidRPr="00435B20">
        <w:rPr>
          <w:sz w:val="22"/>
          <w:szCs w:val="22"/>
          <w:u w:val="single"/>
          <w:lang w:val="en-GB"/>
        </w:rPr>
        <w:t>Annexes</w:t>
      </w:r>
      <w:r w:rsidR="006B4D79" w:rsidRPr="00B22D19">
        <w:rPr>
          <w:sz w:val="22"/>
          <w:szCs w:val="22"/>
          <w:u w:val="single"/>
          <w:lang w:val="ru-RU"/>
        </w:rPr>
        <w:t xml:space="preserve"> :</w:t>
      </w:r>
      <w:proofErr w:type="gramEnd"/>
      <w:r w:rsidR="001915BA" w:rsidRPr="00B22D19">
        <w:rPr>
          <w:sz w:val="22"/>
          <w:szCs w:val="22"/>
          <w:u w:val="single"/>
          <w:lang w:val="ru-RU"/>
        </w:rPr>
        <w:t xml:space="preserve"> </w:t>
      </w:r>
      <w:r w:rsidR="001915BA">
        <w:rPr>
          <w:sz w:val="22"/>
          <w:szCs w:val="22"/>
          <w:u w:val="single"/>
          <w:lang w:val="ru-RU"/>
        </w:rPr>
        <w:t>Приложения</w:t>
      </w:r>
    </w:p>
    <w:p w:rsidR="006B4D79" w:rsidRPr="00B22D19" w:rsidRDefault="006B4D79" w:rsidP="006B4D79">
      <w:pPr>
        <w:rPr>
          <w:sz w:val="22"/>
          <w:szCs w:val="22"/>
          <w:u w:val="single"/>
          <w:lang w:val="ru-RU"/>
        </w:rPr>
      </w:pPr>
    </w:p>
    <w:p w:rsidR="001915BA" w:rsidRDefault="006C1F04" w:rsidP="00AE6999">
      <w:pPr>
        <w:tabs>
          <w:tab w:val="left" w:pos="1418"/>
        </w:tabs>
        <w:ind w:left="1440" w:hanging="1440"/>
        <w:rPr>
          <w:sz w:val="22"/>
          <w:szCs w:val="22"/>
          <w:lang w:val="ru-RU"/>
        </w:rPr>
      </w:pPr>
      <w:r w:rsidRPr="00435B20">
        <w:rPr>
          <w:sz w:val="22"/>
          <w:szCs w:val="22"/>
          <w:lang w:val="en-GB"/>
        </w:rPr>
        <w:t>Annex</w:t>
      </w:r>
      <w:r w:rsidR="00AE6999" w:rsidRPr="001915BA">
        <w:rPr>
          <w:sz w:val="22"/>
          <w:szCs w:val="22"/>
          <w:lang w:val="ru-RU"/>
        </w:rPr>
        <w:t xml:space="preserve"> </w:t>
      </w:r>
      <w:r w:rsidR="00AE6999" w:rsidRPr="00435B20">
        <w:rPr>
          <w:sz w:val="22"/>
          <w:szCs w:val="22"/>
          <w:lang w:val="en-GB"/>
        </w:rPr>
        <w:t>I</w:t>
      </w:r>
      <w:r w:rsidR="001915BA" w:rsidRPr="001915BA">
        <w:rPr>
          <w:sz w:val="22"/>
          <w:szCs w:val="22"/>
          <w:lang w:val="ru-RU"/>
        </w:rPr>
        <w:t xml:space="preserve">    </w:t>
      </w:r>
      <w:r w:rsidR="001A4515">
        <w:rPr>
          <w:sz w:val="22"/>
          <w:szCs w:val="22"/>
          <w:lang w:val="ru-RU"/>
        </w:rPr>
        <w:t>Прилож</w:t>
      </w:r>
      <w:r w:rsidR="001915BA">
        <w:rPr>
          <w:sz w:val="22"/>
          <w:szCs w:val="22"/>
          <w:lang w:val="ru-RU"/>
        </w:rPr>
        <w:t>ение</w:t>
      </w:r>
      <w:r w:rsidR="001915BA" w:rsidRPr="001915BA">
        <w:rPr>
          <w:sz w:val="22"/>
          <w:szCs w:val="22"/>
          <w:lang w:val="ru-RU"/>
        </w:rPr>
        <w:t xml:space="preserve"> 1 </w:t>
      </w:r>
      <w:r w:rsidR="00AE6999" w:rsidRPr="001915BA">
        <w:rPr>
          <w:sz w:val="22"/>
          <w:szCs w:val="22"/>
          <w:lang w:val="ru-RU"/>
        </w:rPr>
        <w:tab/>
      </w:r>
      <w:r w:rsidR="001915BA">
        <w:rPr>
          <w:sz w:val="22"/>
          <w:szCs w:val="22"/>
          <w:lang w:val="ru-RU"/>
        </w:rPr>
        <w:t xml:space="preserve">ПРОТОКОЛ ПРОГРАММЫ ОБМЕНА </w:t>
      </w:r>
      <w:r w:rsidR="007D3690" w:rsidRPr="00435B20">
        <w:rPr>
          <w:sz w:val="22"/>
          <w:szCs w:val="22"/>
          <w:lang w:val="en-GB"/>
        </w:rPr>
        <w:t>MEVLANA</w:t>
      </w:r>
      <w:r w:rsidR="00AE6999" w:rsidRPr="001915BA">
        <w:rPr>
          <w:sz w:val="22"/>
          <w:szCs w:val="22"/>
          <w:lang w:val="ru-RU"/>
        </w:rPr>
        <w:t xml:space="preserve"> </w:t>
      </w:r>
    </w:p>
    <w:p w:rsidR="00AE6999" w:rsidRPr="001915BA" w:rsidRDefault="006C1F04" w:rsidP="00AE6999">
      <w:pPr>
        <w:tabs>
          <w:tab w:val="left" w:pos="1418"/>
        </w:tabs>
        <w:ind w:left="1440" w:hanging="1440"/>
        <w:rPr>
          <w:sz w:val="22"/>
          <w:szCs w:val="22"/>
          <w:lang w:val="ru-RU"/>
        </w:rPr>
      </w:pPr>
      <w:r w:rsidRPr="00435B20">
        <w:rPr>
          <w:sz w:val="22"/>
          <w:szCs w:val="22"/>
          <w:lang w:val="en-GB"/>
        </w:rPr>
        <w:t>Annex</w:t>
      </w:r>
      <w:r w:rsidR="00AE6999" w:rsidRPr="001915BA">
        <w:rPr>
          <w:sz w:val="22"/>
          <w:szCs w:val="22"/>
          <w:lang w:val="ru-RU"/>
        </w:rPr>
        <w:t xml:space="preserve"> </w:t>
      </w:r>
      <w:r w:rsidR="00AE6999" w:rsidRPr="00435B20">
        <w:rPr>
          <w:sz w:val="22"/>
          <w:szCs w:val="22"/>
          <w:lang w:val="en-GB"/>
        </w:rPr>
        <w:t>II</w:t>
      </w:r>
      <w:r w:rsidR="001915BA" w:rsidRPr="001915BA">
        <w:rPr>
          <w:sz w:val="22"/>
          <w:szCs w:val="22"/>
          <w:lang w:val="ru-RU"/>
        </w:rPr>
        <w:t xml:space="preserve">   </w:t>
      </w:r>
      <w:r w:rsidR="001915BA">
        <w:rPr>
          <w:sz w:val="22"/>
          <w:szCs w:val="22"/>
          <w:lang w:val="ru-RU"/>
        </w:rPr>
        <w:t>Приложение</w:t>
      </w:r>
      <w:r w:rsidR="001915BA" w:rsidRPr="001915BA">
        <w:rPr>
          <w:sz w:val="22"/>
          <w:szCs w:val="22"/>
          <w:lang w:val="ru-RU"/>
        </w:rPr>
        <w:t xml:space="preserve"> 2</w:t>
      </w:r>
      <w:r w:rsidR="00AE6999" w:rsidRPr="001915BA">
        <w:rPr>
          <w:sz w:val="22"/>
          <w:szCs w:val="22"/>
          <w:lang w:val="ru-RU"/>
        </w:rPr>
        <w:tab/>
      </w:r>
      <w:r w:rsidR="001915BA">
        <w:rPr>
          <w:sz w:val="22"/>
          <w:szCs w:val="22"/>
          <w:lang w:val="ru-RU"/>
        </w:rPr>
        <w:t>ПРОГРАММА РАБОТЫ ПО ОБМЕНУ ПРЕПОДАВАТЕЛЯ</w:t>
      </w:r>
    </w:p>
    <w:p w:rsidR="00AE6999" w:rsidRPr="001915BA" w:rsidRDefault="006C1F04" w:rsidP="006B4D79">
      <w:pPr>
        <w:tabs>
          <w:tab w:val="left" w:pos="1418"/>
        </w:tabs>
        <w:ind w:left="1440" w:hanging="1440"/>
        <w:rPr>
          <w:sz w:val="22"/>
          <w:szCs w:val="22"/>
          <w:lang w:val="ru-RU"/>
        </w:rPr>
      </w:pPr>
      <w:r w:rsidRPr="00435B20">
        <w:rPr>
          <w:sz w:val="22"/>
          <w:szCs w:val="22"/>
          <w:lang w:val="en-GB"/>
        </w:rPr>
        <w:t>Annex</w:t>
      </w:r>
      <w:r w:rsidR="00AE6999" w:rsidRPr="001915BA">
        <w:rPr>
          <w:sz w:val="22"/>
          <w:szCs w:val="22"/>
          <w:lang w:val="ru-RU"/>
        </w:rPr>
        <w:t xml:space="preserve"> </w:t>
      </w:r>
      <w:r w:rsidR="00AE6999" w:rsidRPr="00435B20">
        <w:rPr>
          <w:sz w:val="22"/>
          <w:szCs w:val="22"/>
          <w:lang w:val="en-GB"/>
        </w:rPr>
        <w:t>III</w:t>
      </w:r>
      <w:r w:rsidR="001915BA" w:rsidRPr="001915BA">
        <w:rPr>
          <w:sz w:val="22"/>
          <w:szCs w:val="22"/>
          <w:lang w:val="ru-RU"/>
        </w:rPr>
        <w:t xml:space="preserve"> </w:t>
      </w:r>
      <w:r w:rsidR="001915BA">
        <w:rPr>
          <w:sz w:val="22"/>
          <w:szCs w:val="22"/>
          <w:lang w:val="ru-RU"/>
        </w:rPr>
        <w:t>Приложение</w:t>
      </w:r>
      <w:r w:rsidR="001915BA" w:rsidRPr="001915BA">
        <w:rPr>
          <w:sz w:val="22"/>
          <w:szCs w:val="22"/>
          <w:lang w:val="ru-RU"/>
        </w:rPr>
        <w:t xml:space="preserve"> 3</w:t>
      </w:r>
      <w:r w:rsidR="00AE6999" w:rsidRPr="001915BA">
        <w:rPr>
          <w:sz w:val="22"/>
          <w:szCs w:val="22"/>
          <w:lang w:val="ru-RU"/>
        </w:rPr>
        <w:tab/>
      </w:r>
      <w:r w:rsidR="001915BA">
        <w:rPr>
          <w:sz w:val="22"/>
          <w:szCs w:val="22"/>
          <w:lang w:val="ru-RU"/>
        </w:rPr>
        <w:t xml:space="preserve">ПРАВИЛА ПРОГРАММЫ ОБМЕНА </w:t>
      </w:r>
      <w:r w:rsidR="00EC295B" w:rsidRPr="00435B20">
        <w:rPr>
          <w:sz w:val="22"/>
          <w:szCs w:val="22"/>
          <w:lang w:val="en-GB"/>
        </w:rPr>
        <w:t>MEVLANA</w:t>
      </w:r>
      <w:r w:rsidR="00EC295B" w:rsidRPr="001915BA">
        <w:rPr>
          <w:sz w:val="22"/>
          <w:szCs w:val="22"/>
          <w:lang w:val="ru-RU"/>
        </w:rPr>
        <w:t xml:space="preserve"> </w:t>
      </w:r>
    </w:p>
    <w:p w:rsidR="006B4D79" w:rsidRPr="001915BA" w:rsidRDefault="006C1F04" w:rsidP="00BF73B1">
      <w:pPr>
        <w:tabs>
          <w:tab w:val="left" w:pos="1418"/>
        </w:tabs>
        <w:rPr>
          <w:sz w:val="22"/>
          <w:szCs w:val="22"/>
          <w:lang w:val="ru-RU"/>
        </w:rPr>
      </w:pPr>
      <w:r w:rsidRPr="00435B20">
        <w:rPr>
          <w:sz w:val="22"/>
          <w:szCs w:val="22"/>
          <w:lang w:val="en-GB"/>
        </w:rPr>
        <w:t>Annex</w:t>
      </w:r>
      <w:r w:rsidR="00AE6999" w:rsidRPr="001915BA">
        <w:rPr>
          <w:sz w:val="22"/>
          <w:szCs w:val="22"/>
          <w:lang w:val="ru-RU"/>
        </w:rPr>
        <w:t xml:space="preserve"> </w:t>
      </w:r>
      <w:r w:rsidR="00AE6999" w:rsidRPr="00435B20">
        <w:rPr>
          <w:sz w:val="22"/>
          <w:szCs w:val="22"/>
          <w:lang w:val="en-GB"/>
        </w:rPr>
        <w:t>IV</w:t>
      </w:r>
      <w:r w:rsidR="001915BA" w:rsidRPr="001915BA">
        <w:rPr>
          <w:sz w:val="22"/>
          <w:szCs w:val="22"/>
          <w:lang w:val="ru-RU"/>
        </w:rPr>
        <w:t xml:space="preserve"> </w:t>
      </w:r>
      <w:r w:rsidR="001915BA">
        <w:rPr>
          <w:sz w:val="22"/>
          <w:szCs w:val="22"/>
          <w:lang w:val="ru-RU"/>
        </w:rPr>
        <w:t>Приложение</w:t>
      </w:r>
      <w:r w:rsidR="001915BA" w:rsidRPr="001915BA">
        <w:rPr>
          <w:sz w:val="22"/>
          <w:szCs w:val="22"/>
          <w:lang w:val="ru-RU"/>
        </w:rPr>
        <w:t xml:space="preserve"> 4</w:t>
      </w:r>
      <w:r w:rsidR="006B4D79" w:rsidRPr="001915BA">
        <w:rPr>
          <w:sz w:val="22"/>
          <w:szCs w:val="22"/>
          <w:lang w:val="ru-RU"/>
        </w:rPr>
        <w:tab/>
      </w:r>
      <w:r w:rsidR="001915BA">
        <w:rPr>
          <w:sz w:val="22"/>
          <w:szCs w:val="22"/>
          <w:lang w:val="ru-RU"/>
        </w:rPr>
        <w:t xml:space="preserve">ПОЛОЖЕНИЯ И ПРОЦЕДУРЫ ПРОГРАММЫ </w:t>
      </w:r>
      <w:r w:rsidR="007D3690" w:rsidRPr="00435B20">
        <w:rPr>
          <w:sz w:val="22"/>
          <w:szCs w:val="22"/>
          <w:lang w:val="en-GB"/>
        </w:rPr>
        <w:t>MEVLANA</w:t>
      </w:r>
    </w:p>
    <w:p w:rsidR="00AE6999" w:rsidRPr="001915BA" w:rsidRDefault="006C1F04" w:rsidP="006B4D79">
      <w:pPr>
        <w:tabs>
          <w:tab w:val="left" w:pos="1418"/>
        </w:tabs>
        <w:rPr>
          <w:sz w:val="22"/>
          <w:szCs w:val="22"/>
          <w:lang w:val="ru-RU"/>
        </w:rPr>
      </w:pPr>
      <w:r w:rsidRPr="00435B20">
        <w:rPr>
          <w:sz w:val="22"/>
          <w:szCs w:val="22"/>
          <w:lang w:val="en-GB"/>
        </w:rPr>
        <w:t>Annex</w:t>
      </w:r>
      <w:r w:rsidR="00000640" w:rsidRPr="001915BA">
        <w:rPr>
          <w:sz w:val="22"/>
          <w:szCs w:val="22"/>
          <w:lang w:val="ru-RU"/>
        </w:rPr>
        <w:t xml:space="preserve"> </w:t>
      </w:r>
      <w:proofErr w:type="gramStart"/>
      <w:r w:rsidR="00000640" w:rsidRPr="00435B20">
        <w:rPr>
          <w:sz w:val="22"/>
          <w:szCs w:val="22"/>
          <w:lang w:val="en-GB"/>
        </w:rPr>
        <w:t>V</w:t>
      </w:r>
      <w:r w:rsidR="001915BA" w:rsidRPr="001915BA">
        <w:rPr>
          <w:sz w:val="22"/>
          <w:szCs w:val="22"/>
          <w:lang w:val="ru-RU"/>
        </w:rPr>
        <w:t xml:space="preserve">  </w:t>
      </w:r>
      <w:r w:rsidR="001915BA">
        <w:rPr>
          <w:sz w:val="22"/>
          <w:szCs w:val="22"/>
          <w:lang w:val="ru-RU"/>
        </w:rPr>
        <w:t>Приложение</w:t>
      </w:r>
      <w:proofErr w:type="gramEnd"/>
      <w:r w:rsidR="001915BA" w:rsidRPr="001915BA">
        <w:rPr>
          <w:sz w:val="22"/>
          <w:szCs w:val="22"/>
          <w:lang w:val="ru-RU"/>
        </w:rPr>
        <w:t xml:space="preserve"> 5</w:t>
      </w:r>
      <w:r w:rsidR="00AE6999" w:rsidRPr="001915BA">
        <w:rPr>
          <w:sz w:val="22"/>
          <w:szCs w:val="22"/>
          <w:lang w:val="ru-RU"/>
        </w:rPr>
        <w:tab/>
      </w:r>
      <w:r w:rsidR="001915BA">
        <w:rPr>
          <w:sz w:val="22"/>
          <w:szCs w:val="22"/>
          <w:lang w:val="ru-RU"/>
        </w:rPr>
        <w:t xml:space="preserve">СЕРТИФИКАТ УЧАСТНИКА </w:t>
      </w:r>
      <w:r w:rsidR="00AE6999" w:rsidRPr="001915BA">
        <w:rPr>
          <w:sz w:val="22"/>
          <w:szCs w:val="22"/>
          <w:lang w:val="ru-RU"/>
        </w:rPr>
        <w:t>(</w:t>
      </w:r>
      <w:r w:rsidR="001915BA">
        <w:rPr>
          <w:sz w:val="22"/>
          <w:szCs w:val="22"/>
          <w:lang w:val="ru-RU"/>
        </w:rPr>
        <w:t>По окончанию работы по обмену</w:t>
      </w:r>
      <w:r w:rsidR="00AE6999" w:rsidRPr="001915BA">
        <w:rPr>
          <w:sz w:val="22"/>
          <w:szCs w:val="22"/>
          <w:lang w:val="ru-RU"/>
        </w:rPr>
        <w:t>)</w:t>
      </w:r>
    </w:p>
    <w:p w:rsidR="00A201EF" w:rsidRPr="00B22D19" w:rsidRDefault="006C1F04" w:rsidP="00B22D19">
      <w:pPr>
        <w:tabs>
          <w:tab w:val="left" w:pos="1418"/>
        </w:tabs>
        <w:rPr>
          <w:sz w:val="22"/>
          <w:szCs w:val="22"/>
          <w:lang w:val="ru-RU"/>
        </w:rPr>
      </w:pPr>
      <w:r w:rsidRPr="00435B20">
        <w:rPr>
          <w:sz w:val="22"/>
          <w:szCs w:val="22"/>
          <w:lang w:val="en-GB"/>
        </w:rPr>
        <w:lastRenderedPageBreak/>
        <w:t>Annex</w:t>
      </w:r>
      <w:r w:rsidR="00AE6999" w:rsidRPr="001915BA">
        <w:rPr>
          <w:sz w:val="22"/>
          <w:szCs w:val="22"/>
          <w:lang w:val="ru-RU"/>
        </w:rPr>
        <w:t xml:space="preserve"> </w:t>
      </w:r>
      <w:r w:rsidR="00AE6999" w:rsidRPr="00435B20">
        <w:rPr>
          <w:sz w:val="22"/>
          <w:szCs w:val="22"/>
          <w:lang w:val="en-GB"/>
        </w:rPr>
        <w:t>VI</w:t>
      </w:r>
      <w:r w:rsidR="001915BA" w:rsidRPr="001915BA">
        <w:rPr>
          <w:sz w:val="22"/>
          <w:szCs w:val="22"/>
          <w:lang w:val="ru-RU"/>
        </w:rPr>
        <w:t xml:space="preserve"> </w:t>
      </w:r>
      <w:r w:rsidR="001915BA">
        <w:rPr>
          <w:sz w:val="22"/>
          <w:szCs w:val="22"/>
          <w:lang w:val="ru-RU"/>
        </w:rPr>
        <w:t>Приложение</w:t>
      </w:r>
      <w:r w:rsidR="001915BA" w:rsidRPr="001915BA">
        <w:rPr>
          <w:sz w:val="22"/>
          <w:szCs w:val="22"/>
          <w:lang w:val="ru-RU"/>
        </w:rPr>
        <w:t xml:space="preserve"> 6</w:t>
      </w:r>
      <w:r w:rsidR="006B4D79" w:rsidRPr="001915BA">
        <w:rPr>
          <w:sz w:val="22"/>
          <w:szCs w:val="22"/>
          <w:lang w:val="ru-RU"/>
        </w:rPr>
        <w:tab/>
      </w:r>
      <w:r w:rsidR="001915BA">
        <w:rPr>
          <w:sz w:val="22"/>
          <w:szCs w:val="22"/>
          <w:lang w:val="ru-RU"/>
        </w:rPr>
        <w:t xml:space="preserve">ФОРМА ИТОГОВОГО ОТЧЕТА </w:t>
      </w:r>
      <w:r w:rsidR="00AE6999" w:rsidRPr="001915BA">
        <w:rPr>
          <w:sz w:val="22"/>
          <w:szCs w:val="22"/>
          <w:lang w:val="ru-RU"/>
        </w:rPr>
        <w:t>(</w:t>
      </w:r>
      <w:r w:rsidR="001915BA">
        <w:rPr>
          <w:sz w:val="22"/>
          <w:szCs w:val="22"/>
          <w:lang w:val="ru-RU"/>
        </w:rPr>
        <w:t>По окончанию работы по обмену)</w:t>
      </w:r>
      <w:r w:rsidR="006B4D79" w:rsidRPr="001915BA">
        <w:rPr>
          <w:sz w:val="22"/>
          <w:szCs w:val="22"/>
          <w:lang w:val="ru-RU"/>
        </w:rPr>
        <w:t xml:space="preserve"> </w:t>
      </w:r>
    </w:p>
    <w:p w:rsidR="00202C21" w:rsidRDefault="00202C21" w:rsidP="00721CEC">
      <w:pPr>
        <w:jc w:val="center"/>
        <w:rPr>
          <w:b/>
          <w:sz w:val="22"/>
          <w:szCs w:val="22"/>
          <w:u w:val="single"/>
          <w:lang w:val="ru-RU"/>
        </w:rPr>
      </w:pPr>
      <w:r>
        <w:rPr>
          <w:b/>
          <w:sz w:val="22"/>
          <w:szCs w:val="22"/>
          <w:u w:val="single"/>
          <w:lang w:val="ru-RU"/>
        </w:rPr>
        <w:t>УСЛОВИЯ</w:t>
      </w:r>
    </w:p>
    <w:p w:rsidR="00E805A6" w:rsidRPr="00202C21" w:rsidRDefault="00E805A6" w:rsidP="00721CEC">
      <w:pPr>
        <w:jc w:val="center"/>
        <w:rPr>
          <w:b/>
          <w:sz w:val="22"/>
          <w:szCs w:val="22"/>
          <w:u w:val="single"/>
          <w:lang w:val="ru-RU"/>
        </w:rPr>
      </w:pPr>
    </w:p>
    <w:p w:rsidR="00202C21" w:rsidRPr="00D72BD8" w:rsidRDefault="00595254" w:rsidP="006B4D79">
      <w:pPr>
        <w:ind w:left="567" w:hanging="567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ПУНКТ</w:t>
      </w:r>
      <w:r w:rsidR="00202C21" w:rsidRPr="00D72BD8">
        <w:rPr>
          <w:b/>
          <w:sz w:val="22"/>
          <w:szCs w:val="22"/>
          <w:lang w:val="ru-RU"/>
        </w:rPr>
        <w:t xml:space="preserve"> 1 – </w:t>
      </w:r>
      <w:r w:rsidR="00202C21">
        <w:rPr>
          <w:b/>
          <w:sz w:val="22"/>
          <w:szCs w:val="22"/>
          <w:lang w:val="ru-RU"/>
        </w:rPr>
        <w:t>ЦЕЛЬ</w:t>
      </w:r>
      <w:r w:rsidR="00202C21" w:rsidRPr="00D72BD8">
        <w:rPr>
          <w:b/>
          <w:sz w:val="22"/>
          <w:szCs w:val="22"/>
          <w:lang w:val="ru-RU"/>
        </w:rPr>
        <w:t xml:space="preserve"> </w:t>
      </w:r>
      <w:r w:rsidR="00202C21">
        <w:rPr>
          <w:b/>
          <w:sz w:val="22"/>
          <w:szCs w:val="22"/>
          <w:lang w:val="ru-RU"/>
        </w:rPr>
        <w:t>ФИНАНСОВОЙ</w:t>
      </w:r>
      <w:r w:rsidR="00202C21" w:rsidRPr="00D72BD8">
        <w:rPr>
          <w:b/>
          <w:sz w:val="22"/>
          <w:szCs w:val="22"/>
          <w:lang w:val="ru-RU"/>
        </w:rPr>
        <w:t xml:space="preserve"> </w:t>
      </w:r>
      <w:r w:rsidR="00202C21">
        <w:rPr>
          <w:b/>
          <w:sz w:val="22"/>
          <w:szCs w:val="22"/>
          <w:lang w:val="ru-RU"/>
        </w:rPr>
        <w:t>ПОДДЕРЖКИ</w:t>
      </w:r>
    </w:p>
    <w:p w:rsidR="00202C21" w:rsidRPr="005875ED" w:rsidRDefault="005875ED" w:rsidP="005875ED">
      <w:pPr>
        <w:pStyle w:val="ab"/>
        <w:numPr>
          <w:ilvl w:val="1"/>
          <w:numId w:val="1"/>
        </w:numPr>
        <w:jc w:val="both"/>
        <w:rPr>
          <w:sz w:val="22"/>
          <w:szCs w:val="22"/>
          <w:lang w:val="ru-RU"/>
        </w:rPr>
      </w:pPr>
      <w:r w:rsidRPr="005875ED">
        <w:rPr>
          <w:sz w:val="22"/>
          <w:szCs w:val="22"/>
          <w:lang w:val="ru-RU"/>
        </w:rPr>
        <w:t>В соответствии с</w:t>
      </w:r>
      <w:r w:rsidRPr="005875ED">
        <w:rPr>
          <w:b/>
          <w:sz w:val="22"/>
          <w:szCs w:val="22"/>
          <w:lang w:val="ru-RU"/>
        </w:rPr>
        <w:t xml:space="preserve"> </w:t>
      </w:r>
      <w:r w:rsidRPr="005875ED">
        <w:rPr>
          <w:sz w:val="22"/>
          <w:szCs w:val="22"/>
          <w:lang w:val="ru-RU"/>
        </w:rPr>
        <w:t>Законом о Дорожных тратах № 6245, в</w:t>
      </w:r>
      <w:r w:rsidR="00202C21" w:rsidRPr="005875ED">
        <w:rPr>
          <w:sz w:val="22"/>
          <w:szCs w:val="22"/>
          <w:lang w:val="ru-RU"/>
        </w:rPr>
        <w:t xml:space="preserve">уз может выплатить бенефициару-преподавателю сумму гранта, установленную Советом Высшего образования в рамках </w:t>
      </w:r>
      <w:r w:rsidRPr="005875ED">
        <w:rPr>
          <w:sz w:val="22"/>
          <w:szCs w:val="22"/>
          <w:lang w:val="ru-RU"/>
        </w:rPr>
        <w:t xml:space="preserve">программы обмена </w:t>
      </w:r>
      <w:proofErr w:type="gramStart"/>
      <w:r w:rsidRPr="005875ED">
        <w:rPr>
          <w:sz w:val="22"/>
          <w:szCs w:val="22"/>
          <w:lang w:val="en-GB"/>
        </w:rPr>
        <w:t>MEVLANA</w:t>
      </w:r>
      <w:proofErr w:type="gramEnd"/>
      <w:r w:rsidRPr="005875ED">
        <w:rPr>
          <w:sz w:val="22"/>
          <w:szCs w:val="22"/>
          <w:lang w:val="ru-RU"/>
        </w:rPr>
        <w:t xml:space="preserve"> дабы обеспечить его/ее работу по обмену.</w:t>
      </w:r>
    </w:p>
    <w:p w:rsidR="005875ED" w:rsidRDefault="005875ED" w:rsidP="005875ED">
      <w:pPr>
        <w:pStyle w:val="ab"/>
        <w:numPr>
          <w:ilvl w:val="1"/>
          <w:numId w:val="1"/>
        </w:num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Бенефициар получает грант и соглашается с условиями</w:t>
      </w:r>
      <w:r w:rsidR="00D72BD8">
        <w:rPr>
          <w:sz w:val="22"/>
          <w:szCs w:val="22"/>
          <w:lang w:val="ru-RU"/>
        </w:rPr>
        <w:t xml:space="preserve">, беря на себя ответственность за </w:t>
      </w:r>
      <w:r>
        <w:rPr>
          <w:sz w:val="22"/>
          <w:szCs w:val="22"/>
          <w:lang w:val="ru-RU"/>
        </w:rPr>
        <w:t xml:space="preserve"> </w:t>
      </w:r>
      <w:r w:rsidR="00D72BD8">
        <w:rPr>
          <w:sz w:val="22"/>
          <w:szCs w:val="22"/>
          <w:lang w:val="ru-RU"/>
        </w:rPr>
        <w:t xml:space="preserve">осуществление своей работы по обмену, как указано в Приложении </w:t>
      </w:r>
      <w:r w:rsidR="00D72BD8">
        <w:rPr>
          <w:sz w:val="22"/>
          <w:szCs w:val="22"/>
          <w:lang w:val="en-US"/>
        </w:rPr>
        <w:t>II</w:t>
      </w:r>
      <w:r w:rsidR="00D72BD8">
        <w:rPr>
          <w:sz w:val="22"/>
          <w:szCs w:val="22"/>
          <w:lang w:val="ru-RU"/>
        </w:rPr>
        <w:t>.</w:t>
      </w:r>
    </w:p>
    <w:p w:rsidR="00D72BD8" w:rsidRDefault="00D72BD8" w:rsidP="005875ED">
      <w:pPr>
        <w:pStyle w:val="ab"/>
        <w:numPr>
          <w:ilvl w:val="1"/>
          <w:numId w:val="1"/>
        </w:num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Бенефициар заявляет, что он</w:t>
      </w:r>
      <w:proofErr w:type="gramStart"/>
      <w:r>
        <w:rPr>
          <w:sz w:val="22"/>
          <w:szCs w:val="22"/>
          <w:lang w:val="ru-RU"/>
        </w:rPr>
        <w:t xml:space="preserve"> (-</w:t>
      </w:r>
      <w:proofErr w:type="gramEnd"/>
      <w:r>
        <w:rPr>
          <w:sz w:val="22"/>
          <w:szCs w:val="22"/>
          <w:lang w:val="ru-RU"/>
        </w:rPr>
        <w:t>а) принимает сроки и условия, указанные в этом договоре.</w:t>
      </w:r>
    </w:p>
    <w:p w:rsidR="00D72BD8" w:rsidRDefault="00595254" w:rsidP="005875ED">
      <w:pPr>
        <w:pStyle w:val="ab"/>
        <w:numPr>
          <w:ilvl w:val="1"/>
          <w:numId w:val="1"/>
        </w:num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Все изменения, касательно условий договора, будут сделаны в письменной форме либо в форме приложения.</w:t>
      </w:r>
    </w:p>
    <w:p w:rsidR="00595254" w:rsidRDefault="00595254" w:rsidP="00595254">
      <w:pPr>
        <w:pStyle w:val="ab"/>
        <w:ind w:left="360"/>
        <w:jc w:val="both"/>
        <w:rPr>
          <w:sz w:val="22"/>
          <w:szCs w:val="22"/>
          <w:lang w:val="ru-RU"/>
        </w:rPr>
      </w:pPr>
    </w:p>
    <w:p w:rsidR="00595254" w:rsidRDefault="00595254" w:rsidP="00595254">
      <w:pPr>
        <w:jc w:val="both"/>
        <w:rPr>
          <w:b/>
          <w:sz w:val="22"/>
          <w:szCs w:val="22"/>
          <w:lang w:val="ru-RU"/>
        </w:rPr>
      </w:pPr>
      <w:r w:rsidRPr="00595254">
        <w:rPr>
          <w:b/>
          <w:sz w:val="22"/>
          <w:szCs w:val="22"/>
          <w:lang w:val="ru-RU"/>
        </w:rPr>
        <w:t xml:space="preserve">ПУНКТ 2 </w:t>
      </w:r>
      <w:r>
        <w:rPr>
          <w:b/>
          <w:sz w:val="22"/>
          <w:szCs w:val="22"/>
          <w:lang w:val="ru-RU"/>
        </w:rPr>
        <w:t>–</w:t>
      </w:r>
      <w:r w:rsidRPr="00595254">
        <w:rPr>
          <w:b/>
          <w:sz w:val="22"/>
          <w:szCs w:val="22"/>
          <w:lang w:val="ru-RU"/>
        </w:rPr>
        <w:t xml:space="preserve"> ДЛИТЕЛЬНОСТЬ</w:t>
      </w:r>
    </w:p>
    <w:p w:rsidR="00595254" w:rsidRPr="00E805A6" w:rsidRDefault="00595254" w:rsidP="00595254">
      <w:pPr>
        <w:jc w:val="both"/>
        <w:rPr>
          <w:sz w:val="22"/>
          <w:szCs w:val="22"/>
          <w:lang w:val="ru-RU"/>
        </w:rPr>
      </w:pPr>
      <w:r w:rsidRPr="00E805A6">
        <w:rPr>
          <w:sz w:val="22"/>
          <w:szCs w:val="22"/>
          <w:lang w:val="ru-RU"/>
        </w:rPr>
        <w:t xml:space="preserve">2.1 Договор вступает в силу с момента его подписания вузом. </w:t>
      </w:r>
    </w:p>
    <w:p w:rsidR="00595254" w:rsidRPr="00595254" w:rsidRDefault="00595254" w:rsidP="00595254">
      <w:pPr>
        <w:jc w:val="both"/>
        <w:rPr>
          <w:b/>
          <w:sz w:val="22"/>
          <w:szCs w:val="22"/>
          <w:lang w:val="ru-RU"/>
        </w:rPr>
      </w:pPr>
      <w:r w:rsidRPr="00E805A6">
        <w:rPr>
          <w:sz w:val="22"/>
          <w:szCs w:val="22"/>
          <w:lang w:val="ru-RU"/>
        </w:rPr>
        <w:t>2.2</w:t>
      </w:r>
      <w:r>
        <w:rPr>
          <w:b/>
          <w:sz w:val="22"/>
          <w:szCs w:val="22"/>
          <w:lang w:val="ru-RU"/>
        </w:rPr>
        <w:t xml:space="preserve"> </w:t>
      </w:r>
      <w:r w:rsidRPr="00E805A6">
        <w:rPr>
          <w:sz w:val="22"/>
          <w:szCs w:val="22"/>
          <w:lang w:val="ru-RU"/>
        </w:rPr>
        <w:t xml:space="preserve">Работа преподавательского состава по обмену начинается </w:t>
      </w:r>
      <w:proofErr w:type="gramStart"/>
      <w:r w:rsidR="00E805A6" w:rsidRPr="00E805A6">
        <w:rPr>
          <w:sz w:val="22"/>
          <w:szCs w:val="22"/>
          <w:lang w:val="ru-RU"/>
        </w:rPr>
        <w:t>самое</w:t>
      </w:r>
      <w:proofErr w:type="gramEnd"/>
      <w:r w:rsidR="00E805A6" w:rsidRPr="00E805A6">
        <w:rPr>
          <w:sz w:val="22"/>
          <w:szCs w:val="22"/>
          <w:lang w:val="ru-RU"/>
        </w:rPr>
        <w:t xml:space="preserve"> раннее – первого сентября</w:t>
      </w:r>
      <w:r w:rsidR="00E805A6">
        <w:rPr>
          <w:b/>
          <w:sz w:val="22"/>
          <w:szCs w:val="22"/>
          <w:lang w:val="ru-RU"/>
        </w:rPr>
        <w:t xml:space="preserve"> </w:t>
      </w:r>
      <w:r w:rsidR="00E805A6" w:rsidRPr="00E805A6">
        <w:rPr>
          <w:sz w:val="22"/>
          <w:szCs w:val="22"/>
          <w:lang w:val="ru-RU"/>
        </w:rPr>
        <w:t>и заканчивается тридцать первого августа как самый последний срок.</w:t>
      </w:r>
      <w:r w:rsidR="00E805A6">
        <w:rPr>
          <w:b/>
          <w:sz w:val="22"/>
          <w:szCs w:val="22"/>
          <w:lang w:val="ru-RU"/>
        </w:rPr>
        <w:t xml:space="preserve"> </w:t>
      </w:r>
    </w:p>
    <w:p w:rsidR="00D72BD8" w:rsidRDefault="00D72BD8" w:rsidP="00D72BD8">
      <w:pPr>
        <w:pStyle w:val="ab"/>
        <w:ind w:left="360"/>
        <w:jc w:val="both"/>
        <w:rPr>
          <w:sz w:val="22"/>
          <w:szCs w:val="22"/>
          <w:lang w:val="ru-RU"/>
        </w:rPr>
      </w:pPr>
    </w:p>
    <w:p w:rsidR="00E805A6" w:rsidRDefault="00E805A6" w:rsidP="00E805A6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ПУНКТ 3 ФИНАНСОВАЯ ПОДДЕРЖКА </w:t>
      </w:r>
    </w:p>
    <w:p w:rsidR="00E805A6" w:rsidRPr="005071B3" w:rsidRDefault="00E805A6" w:rsidP="00E805A6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3.1</w:t>
      </w:r>
      <w:proofErr w:type="gramStart"/>
      <w:r>
        <w:rPr>
          <w:sz w:val="22"/>
          <w:szCs w:val="22"/>
          <w:lang w:val="ru-RU"/>
        </w:rPr>
        <w:t xml:space="preserve"> В</w:t>
      </w:r>
      <w:proofErr w:type="gramEnd"/>
      <w:r>
        <w:rPr>
          <w:sz w:val="22"/>
          <w:szCs w:val="22"/>
          <w:lang w:val="ru-RU"/>
        </w:rPr>
        <w:t xml:space="preserve"> рамках программы обмена </w:t>
      </w:r>
      <w:proofErr w:type="spellStart"/>
      <w:r w:rsidRPr="00435B20">
        <w:rPr>
          <w:sz w:val="22"/>
          <w:szCs w:val="22"/>
          <w:lang w:val="en-GB"/>
        </w:rPr>
        <w:t>Mevlana</w:t>
      </w:r>
      <w:proofErr w:type="spellEnd"/>
      <w:r>
        <w:rPr>
          <w:sz w:val="22"/>
          <w:szCs w:val="22"/>
          <w:lang w:val="ru-RU"/>
        </w:rPr>
        <w:t xml:space="preserve"> денежная компенсация расходов на проезд, установленная в Законе о Дорожных расходах № 6245, может быть выплачена приезжающему и уезжающему преподавательскому составу, в то время как </w:t>
      </w:r>
      <w:r w:rsidR="005071B3">
        <w:rPr>
          <w:sz w:val="22"/>
          <w:szCs w:val="22"/>
          <w:lang w:val="ru-RU"/>
        </w:rPr>
        <w:t xml:space="preserve">денежная компенсация расходов на проезд и дополнительный гонорар могут быть выплачены согласно Закону о Дорожных расходах № 6245  и пункту 10 Закона № 2547. Исполнительный комитет </w:t>
      </w:r>
      <w:r w:rsidR="005071B3" w:rsidRPr="00435B20">
        <w:rPr>
          <w:sz w:val="22"/>
          <w:szCs w:val="22"/>
          <w:lang w:val="en-GB"/>
        </w:rPr>
        <w:t>CHE</w:t>
      </w:r>
      <w:r w:rsidR="005071B3">
        <w:rPr>
          <w:sz w:val="22"/>
          <w:szCs w:val="22"/>
          <w:lang w:val="ru-RU"/>
        </w:rPr>
        <w:t xml:space="preserve"> наделен правом </w:t>
      </w:r>
      <w:proofErr w:type="gramStart"/>
      <w:r w:rsidR="005071B3">
        <w:rPr>
          <w:sz w:val="22"/>
          <w:szCs w:val="22"/>
          <w:lang w:val="ru-RU"/>
        </w:rPr>
        <w:t>определять</w:t>
      </w:r>
      <w:proofErr w:type="gramEnd"/>
      <w:r w:rsidR="005071B3">
        <w:rPr>
          <w:sz w:val="22"/>
          <w:szCs w:val="22"/>
          <w:lang w:val="ru-RU"/>
        </w:rPr>
        <w:t xml:space="preserve"> дополнительный гонорар в соответствии со странами и званиями. </w:t>
      </w:r>
    </w:p>
    <w:p w:rsidR="00E805A6" w:rsidRDefault="00E805A6" w:rsidP="00E805A6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3.2</w:t>
      </w:r>
      <w:r w:rsidR="005071B3">
        <w:rPr>
          <w:sz w:val="22"/>
          <w:szCs w:val="22"/>
          <w:lang w:val="ru-RU"/>
        </w:rPr>
        <w:t xml:space="preserve"> Итоговая выплата в рамках программы обмена </w:t>
      </w:r>
      <w:proofErr w:type="spellStart"/>
      <w:r w:rsidR="005071B3" w:rsidRPr="00435B20">
        <w:rPr>
          <w:sz w:val="22"/>
          <w:szCs w:val="22"/>
          <w:lang w:val="en-GB"/>
        </w:rPr>
        <w:t>Mevlana</w:t>
      </w:r>
      <w:proofErr w:type="spellEnd"/>
      <w:r w:rsidR="005071B3">
        <w:rPr>
          <w:sz w:val="22"/>
          <w:szCs w:val="22"/>
          <w:lang w:val="ru-RU"/>
        </w:rPr>
        <w:t xml:space="preserve"> рассчитывается в соответствии с длительность работы по обмену, принимая во внимание Закон о Дорожных расходах № 6245. Бенефициар </w:t>
      </w:r>
      <w:r w:rsidR="00B0343B">
        <w:rPr>
          <w:sz w:val="22"/>
          <w:szCs w:val="22"/>
          <w:lang w:val="ru-RU"/>
        </w:rPr>
        <w:t xml:space="preserve">обязан </w:t>
      </w:r>
      <w:proofErr w:type="gramStart"/>
      <w:r w:rsidR="00B0343B">
        <w:rPr>
          <w:sz w:val="22"/>
          <w:szCs w:val="22"/>
          <w:lang w:val="ru-RU"/>
        </w:rPr>
        <w:t>предоставить документ</w:t>
      </w:r>
      <w:proofErr w:type="gramEnd"/>
      <w:r w:rsidR="00B0343B">
        <w:rPr>
          <w:sz w:val="22"/>
          <w:szCs w:val="22"/>
          <w:lang w:val="ru-RU"/>
        </w:rPr>
        <w:t xml:space="preserve"> (Сертификат Участника), где указаны даты начала и окончания работы по обмену. </w:t>
      </w:r>
    </w:p>
    <w:p w:rsidR="00B0343B" w:rsidRDefault="00B0343B" w:rsidP="00E805A6">
      <w:pPr>
        <w:jc w:val="both"/>
        <w:rPr>
          <w:sz w:val="22"/>
          <w:szCs w:val="22"/>
          <w:lang w:val="ru-RU"/>
        </w:rPr>
      </w:pPr>
    </w:p>
    <w:p w:rsidR="00B0343B" w:rsidRPr="00A10C1C" w:rsidRDefault="00B0343B" w:rsidP="00E805A6">
      <w:pPr>
        <w:jc w:val="both"/>
        <w:rPr>
          <w:b/>
          <w:sz w:val="22"/>
          <w:szCs w:val="22"/>
          <w:lang w:val="ru-RU"/>
        </w:rPr>
      </w:pPr>
      <w:r w:rsidRPr="00A10C1C">
        <w:rPr>
          <w:b/>
          <w:sz w:val="22"/>
          <w:szCs w:val="22"/>
          <w:lang w:val="ru-RU"/>
        </w:rPr>
        <w:t>ПУНКТ 4 – ОПЛАТА</w:t>
      </w:r>
    </w:p>
    <w:p w:rsidR="00B0343B" w:rsidRPr="005071B3" w:rsidRDefault="00B0343B" w:rsidP="00E805A6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4.1 </w:t>
      </w:r>
      <w:r w:rsidR="001B0DB6">
        <w:rPr>
          <w:sz w:val="22"/>
          <w:szCs w:val="22"/>
          <w:lang w:val="ru-RU"/>
        </w:rPr>
        <w:t>Согласно Закону</w:t>
      </w:r>
      <w:r w:rsidR="00A10C1C">
        <w:rPr>
          <w:sz w:val="22"/>
          <w:szCs w:val="22"/>
          <w:lang w:val="ru-RU"/>
        </w:rPr>
        <w:t xml:space="preserve"> о Дорожных расходах № 6245, в процессе осуществления оплаты учитывается фактическая длительность работы в рамках программы по обмену </w:t>
      </w:r>
      <w:proofErr w:type="spellStart"/>
      <w:r w:rsidR="00A10C1C" w:rsidRPr="00435B20">
        <w:rPr>
          <w:sz w:val="22"/>
          <w:szCs w:val="22"/>
          <w:lang w:val="en-GB"/>
        </w:rPr>
        <w:t>Mevlana</w:t>
      </w:r>
      <w:proofErr w:type="spellEnd"/>
      <w:r w:rsidR="00A10C1C">
        <w:rPr>
          <w:sz w:val="22"/>
          <w:szCs w:val="22"/>
          <w:lang w:val="ru-RU"/>
        </w:rPr>
        <w:t xml:space="preserve">, указанная в Сертификате Участника. В процессе расчета длительности работы на основании Сертификата Участника, день </w:t>
      </w:r>
      <w:proofErr w:type="gramStart"/>
      <w:r w:rsidR="00A10C1C">
        <w:rPr>
          <w:sz w:val="22"/>
          <w:szCs w:val="22"/>
          <w:lang w:val="ru-RU"/>
        </w:rPr>
        <w:t>начала</w:t>
      </w:r>
      <w:proofErr w:type="gramEnd"/>
      <w:r w:rsidR="00A10C1C">
        <w:rPr>
          <w:sz w:val="22"/>
          <w:szCs w:val="22"/>
          <w:lang w:val="ru-RU"/>
        </w:rPr>
        <w:t xml:space="preserve"> и день окончания работы также принимаются в расчет.</w:t>
      </w:r>
    </w:p>
    <w:p w:rsidR="005071B3" w:rsidRPr="00E805A6" w:rsidRDefault="005071B3" w:rsidP="00E805A6">
      <w:pPr>
        <w:jc w:val="both"/>
        <w:rPr>
          <w:sz w:val="22"/>
          <w:szCs w:val="22"/>
          <w:lang w:val="ru-RU"/>
        </w:rPr>
      </w:pPr>
    </w:p>
    <w:p w:rsidR="006B4D79" w:rsidRPr="00A10C1C" w:rsidRDefault="006B4D79" w:rsidP="006B4D79">
      <w:pPr>
        <w:rPr>
          <w:sz w:val="22"/>
          <w:szCs w:val="22"/>
          <w:lang w:val="ru-RU"/>
        </w:rPr>
      </w:pPr>
    </w:p>
    <w:p w:rsidR="00D5631B" w:rsidRPr="00435B20" w:rsidRDefault="00A10C1C" w:rsidP="00D5631B">
      <w:pPr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ru-RU"/>
        </w:rPr>
        <w:t>ПУНКТ</w:t>
      </w:r>
      <w:r w:rsidRPr="001B0DB6">
        <w:rPr>
          <w:b/>
          <w:sz w:val="22"/>
          <w:szCs w:val="22"/>
          <w:lang w:val="en-US"/>
        </w:rPr>
        <w:t xml:space="preserve"> </w:t>
      </w:r>
      <w:r w:rsidR="00D5631B" w:rsidRPr="00435B20">
        <w:rPr>
          <w:b/>
          <w:sz w:val="22"/>
          <w:szCs w:val="22"/>
          <w:lang w:val="en-GB"/>
        </w:rPr>
        <w:t xml:space="preserve">5 – </w:t>
      </w:r>
      <w:r>
        <w:rPr>
          <w:b/>
          <w:sz w:val="22"/>
          <w:szCs w:val="22"/>
          <w:lang w:val="ru-RU"/>
        </w:rPr>
        <w:t>БАНКОВСКИЙ</w:t>
      </w:r>
      <w:r w:rsidRPr="001B0DB6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ru-RU"/>
        </w:rPr>
        <w:t>СЧЕТ</w:t>
      </w:r>
    </w:p>
    <w:p w:rsidR="00D5631B" w:rsidRPr="001B0DB6" w:rsidRDefault="00D5631B" w:rsidP="00D5631B">
      <w:pPr>
        <w:jc w:val="both"/>
        <w:rPr>
          <w:sz w:val="22"/>
          <w:szCs w:val="22"/>
          <w:lang w:val="en-US"/>
        </w:rPr>
      </w:pPr>
      <w:r w:rsidRPr="00435B20">
        <w:rPr>
          <w:sz w:val="22"/>
          <w:szCs w:val="22"/>
          <w:lang w:val="en-GB"/>
        </w:rPr>
        <w:t xml:space="preserve">The payments are made to the </w:t>
      </w:r>
      <w:r w:rsidRPr="00A10C1C">
        <w:rPr>
          <w:color w:val="FF0000"/>
          <w:sz w:val="22"/>
          <w:szCs w:val="22"/>
          <w:lang w:val="en-GB"/>
        </w:rPr>
        <w:t>student’s</w:t>
      </w:r>
      <w:r w:rsidRPr="00435B20">
        <w:rPr>
          <w:sz w:val="22"/>
          <w:szCs w:val="22"/>
          <w:lang w:val="en-GB"/>
        </w:rPr>
        <w:t xml:space="preserve"> abovementioned bank account:</w:t>
      </w:r>
    </w:p>
    <w:p w:rsidR="00A10C1C" w:rsidRPr="00A10C1C" w:rsidRDefault="00A10C1C" w:rsidP="00D5631B">
      <w:pPr>
        <w:jc w:val="both"/>
        <w:rPr>
          <w:color w:val="FF0000"/>
          <w:sz w:val="22"/>
          <w:szCs w:val="22"/>
          <w:lang w:val="ru-RU"/>
        </w:rPr>
      </w:pPr>
      <w:proofErr w:type="gramStart"/>
      <w:r>
        <w:rPr>
          <w:sz w:val="22"/>
          <w:szCs w:val="22"/>
          <w:lang w:val="ru-RU"/>
        </w:rPr>
        <w:t xml:space="preserve">Оплата производится на банковский счет вышеупомянутого </w:t>
      </w:r>
      <w:r w:rsidRPr="00A10C1C">
        <w:rPr>
          <w:color w:val="FF0000"/>
          <w:sz w:val="22"/>
          <w:szCs w:val="22"/>
          <w:lang w:val="ru-RU"/>
        </w:rPr>
        <w:t>студента</w:t>
      </w:r>
      <w:r>
        <w:rPr>
          <w:color w:val="FF0000"/>
          <w:sz w:val="22"/>
          <w:szCs w:val="22"/>
          <w:lang w:val="ru-RU"/>
        </w:rPr>
        <w:t xml:space="preserve"> </w:t>
      </w:r>
      <w:r w:rsidRPr="00A10C1C">
        <w:rPr>
          <w:color w:val="FF0000"/>
          <w:sz w:val="22"/>
          <w:szCs w:val="22"/>
          <w:lang w:val="ru-RU"/>
        </w:rPr>
        <w:t>[</w:t>
      </w:r>
      <w:r w:rsidRPr="00A10C1C">
        <w:rPr>
          <w:i/>
          <w:color w:val="FF0000"/>
          <w:sz w:val="22"/>
          <w:szCs w:val="22"/>
          <w:lang w:val="ru-RU"/>
        </w:rPr>
        <w:t>от переводчика: может, опечатка?</w:t>
      </w:r>
      <w:proofErr w:type="gramEnd"/>
      <w:r w:rsidRPr="00A10C1C">
        <w:rPr>
          <w:i/>
          <w:color w:val="FF0000"/>
          <w:sz w:val="22"/>
          <w:szCs w:val="22"/>
          <w:lang w:val="ru-RU"/>
        </w:rPr>
        <w:t xml:space="preserve"> </w:t>
      </w:r>
      <w:proofErr w:type="gramStart"/>
      <w:r w:rsidRPr="00A10C1C">
        <w:rPr>
          <w:i/>
          <w:color w:val="FF0000"/>
          <w:sz w:val="22"/>
          <w:szCs w:val="22"/>
          <w:lang w:val="ru-RU"/>
        </w:rPr>
        <w:t>Ведь речь идет о преподавательском составе, а не о студенте</w:t>
      </w:r>
      <w:r w:rsidRPr="00A10C1C">
        <w:rPr>
          <w:color w:val="FF0000"/>
          <w:sz w:val="22"/>
          <w:szCs w:val="22"/>
          <w:lang w:val="ru-RU"/>
        </w:rPr>
        <w:t>]</w:t>
      </w:r>
      <w:proofErr w:type="gramEnd"/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2"/>
        <w:gridCol w:w="4216"/>
      </w:tblGrid>
      <w:tr w:rsidR="00D5631B" w:rsidRPr="00435B20" w:rsidTr="00691E33">
        <w:tc>
          <w:tcPr>
            <w:tcW w:w="2703" w:type="pct"/>
          </w:tcPr>
          <w:p w:rsidR="00D5631B" w:rsidRPr="00DC608B" w:rsidRDefault="00D5631B" w:rsidP="00691E33">
            <w:pPr>
              <w:jc w:val="both"/>
              <w:rPr>
                <w:sz w:val="22"/>
                <w:szCs w:val="22"/>
                <w:lang w:val="en-US"/>
              </w:rPr>
            </w:pPr>
            <w:r w:rsidRPr="00435B20">
              <w:rPr>
                <w:sz w:val="22"/>
                <w:szCs w:val="22"/>
                <w:lang w:val="en-GB"/>
              </w:rPr>
              <w:t>Name of the bank</w:t>
            </w:r>
            <w:r w:rsidR="00DC608B" w:rsidRPr="00DC608B">
              <w:rPr>
                <w:sz w:val="22"/>
                <w:szCs w:val="22"/>
                <w:lang w:val="en-US"/>
              </w:rPr>
              <w:t xml:space="preserve">  </w:t>
            </w:r>
            <w:r w:rsidR="00DC608B">
              <w:rPr>
                <w:sz w:val="22"/>
                <w:szCs w:val="22"/>
                <w:lang w:val="ru-RU"/>
              </w:rPr>
              <w:t>Название</w:t>
            </w:r>
            <w:r w:rsidR="00DC608B" w:rsidRPr="00DC608B">
              <w:rPr>
                <w:sz w:val="22"/>
                <w:szCs w:val="22"/>
                <w:lang w:val="en-US"/>
              </w:rPr>
              <w:t xml:space="preserve"> </w:t>
            </w:r>
            <w:r w:rsidR="00DC608B">
              <w:rPr>
                <w:sz w:val="22"/>
                <w:szCs w:val="22"/>
                <w:lang w:val="ru-RU"/>
              </w:rPr>
              <w:t>банка</w:t>
            </w:r>
          </w:p>
        </w:tc>
        <w:tc>
          <w:tcPr>
            <w:tcW w:w="2297" w:type="pct"/>
          </w:tcPr>
          <w:p w:rsidR="00D5631B" w:rsidRPr="00435B20" w:rsidRDefault="00D5631B" w:rsidP="00691E33">
            <w:pPr>
              <w:jc w:val="both"/>
              <w:rPr>
                <w:sz w:val="22"/>
                <w:szCs w:val="22"/>
                <w:lang w:val="en-GB"/>
              </w:rPr>
            </w:pPr>
            <w:r w:rsidRPr="00435B20">
              <w:rPr>
                <w:sz w:val="22"/>
                <w:szCs w:val="22"/>
                <w:lang w:val="en-GB"/>
              </w:rPr>
              <w:br/>
            </w:r>
          </w:p>
        </w:tc>
      </w:tr>
      <w:tr w:rsidR="00D5631B" w:rsidRPr="00435B20" w:rsidTr="00691E33">
        <w:tc>
          <w:tcPr>
            <w:tcW w:w="2703" w:type="pct"/>
          </w:tcPr>
          <w:p w:rsidR="00D5631B" w:rsidRPr="00DC608B" w:rsidRDefault="00D5631B" w:rsidP="00691E33">
            <w:pPr>
              <w:jc w:val="both"/>
              <w:rPr>
                <w:sz w:val="22"/>
                <w:szCs w:val="22"/>
                <w:lang w:val="ru-RU"/>
              </w:rPr>
            </w:pPr>
            <w:r w:rsidRPr="00435B20">
              <w:rPr>
                <w:sz w:val="22"/>
                <w:szCs w:val="22"/>
                <w:lang w:val="en-GB"/>
              </w:rPr>
              <w:t>Bank branch</w:t>
            </w:r>
            <w:r w:rsidR="00DC608B">
              <w:rPr>
                <w:sz w:val="22"/>
                <w:szCs w:val="22"/>
                <w:lang w:val="ru-RU"/>
              </w:rPr>
              <w:t xml:space="preserve">             Филиал банка </w:t>
            </w:r>
          </w:p>
          <w:p w:rsidR="00D5631B" w:rsidRPr="00435B20" w:rsidRDefault="00D5631B" w:rsidP="00691E33">
            <w:pPr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297" w:type="pct"/>
          </w:tcPr>
          <w:p w:rsidR="00D5631B" w:rsidRPr="00435B20" w:rsidRDefault="00D5631B" w:rsidP="00691E33">
            <w:pPr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D5631B" w:rsidRPr="00435B20" w:rsidTr="00DC608B">
        <w:trPr>
          <w:trHeight w:val="842"/>
        </w:trPr>
        <w:tc>
          <w:tcPr>
            <w:tcW w:w="2703" w:type="pct"/>
          </w:tcPr>
          <w:p w:rsidR="00D5631B" w:rsidRPr="00DC608B" w:rsidRDefault="00D5631B" w:rsidP="00691E33">
            <w:pPr>
              <w:jc w:val="both"/>
              <w:rPr>
                <w:sz w:val="22"/>
                <w:szCs w:val="22"/>
                <w:lang w:val="en-US"/>
              </w:rPr>
            </w:pPr>
            <w:r w:rsidRPr="00435B20">
              <w:rPr>
                <w:sz w:val="22"/>
                <w:szCs w:val="22"/>
                <w:lang w:val="en-GB"/>
              </w:rPr>
              <w:t>The name of the account holder</w:t>
            </w:r>
            <w:r w:rsidR="00DC608B" w:rsidRPr="00DC608B">
              <w:rPr>
                <w:sz w:val="22"/>
                <w:szCs w:val="22"/>
                <w:lang w:val="en-US"/>
              </w:rPr>
              <w:t xml:space="preserve">        </w:t>
            </w:r>
            <w:r w:rsidR="00DC608B">
              <w:rPr>
                <w:sz w:val="22"/>
                <w:szCs w:val="22"/>
                <w:lang w:val="ru-RU"/>
              </w:rPr>
              <w:t>Имя</w:t>
            </w:r>
            <w:r w:rsidR="00DC608B" w:rsidRPr="00DC608B">
              <w:rPr>
                <w:sz w:val="22"/>
                <w:szCs w:val="22"/>
                <w:lang w:val="en-US"/>
              </w:rPr>
              <w:t xml:space="preserve"> </w:t>
            </w:r>
            <w:r w:rsidR="00DC608B">
              <w:rPr>
                <w:sz w:val="22"/>
                <w:szCs w:val="22"/>
                <w:lang w:val="ru-RU"/>
              </w:rPr>
              <w:t>держателя</w:t>
            </w:r>
            <w:r w:rsidR="00DC608B" w:rsidRPr="00DC608B">
              <w:rPr>
                <w:sz w:val="22"/>
                <w:szCs w:val="22"/>
                <w:lang w:val="en-US"/>
              </w:rPr>
              <w:t xml:space="preserve"> </w:t>
            </w:r>
            <w:r w:rsidR="00DC608B">
              <w:rPr>
                <w:sz w:val="22"/>
                <w:szCs w:val="22"/>
                <w:lang w:val="ru-RU"/>
              </w:rPr>
              <w:t>счета</w:t>
            </w:r>
          </w:p>
          <w:p w:rsidR="00D5631B" w:rsidRPr="00435B20" w:rsidRDefault="00D5631B" w:rsidP="00691E33">
            <w:pPr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297" w:type="pct"/>
          </w:tcPr>
          <w:p w:rsidR="00D5631B" w:rsidRPr="00435B20" w:rsidRDefault="00D5631B" w:rsidP="00691E33">
            <w:pPr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201EF" w:rsidRPr="00435B20" w:rsidTr="00691E33">
        <w:tc>
          <w:tcPr>
            <w:tcW w:w="2703" w:type="pct"/>
          </w:tcPr>
          <w:p w:rsidR="00A201EF" w:rsidRPr="00DC608B" w:rsidRDefault="00A201EF" w:rsidP="008E2ED7">
            <w:pPr>
              <w:spacing w:line="360" w:lineRule="auto"/>
              <w:ind w:left="45"/>
              <w:jc w:val="both"/>
              <w:rPr>
                <w:sz w:val="22"/>
                <w:szCs w:val="22"/>
                <w:highlight w:val="yellow"/>
                <w:lang w:val="en-US"/>
              </w:rPr>
            </w:pPr>
            <w:r w:rsidRPr="00A201EF">
              <w:rPr>
                <w:sz w:val="22"/>
                <w:szCs w:val="22"/>
                <w:lang w:val="en-GB"/>
              </w:rPr>
              <w:t>TC/YU Number</w:t>
            </w:r>
            <w:r w:rsidR="00DC608B" w:rsidRPr="00DC608B">
              <w:rPr>
                <w:sz w:val="22"/>
                <w:szCs w:val="22"/>
                <w:lang w:val="en-US"/>
              </w:rPr>
              <w:t xml:space="preserve"> </w:t>
            </w:r>
            <w:r w:rsidR="00DC608B" w:rsidRPr="00202C21">
              <w:rPr>
                <w:sz w:val="22"/>
                <w:szCs w:val="22"/>
                <w:lang w:val="en-US"/>
              </w:rPr>
              <w:t xml:space="preserve">                 </w:t>
            </w:r>
            <w:r w:rsidR="00DC608B" w:rsidRPr="00A201EF">
              <w:rPr>
                <w:sz w:val="22"/>
                <w:szCs w:val="22"/>
                <w:lang w:val="en-GB"/>
              </w:rPr>
              <w:t>TC/YU</w:t>
            </w:r>
            <w:r w:rsidR="00DC608B" w:rsidRPr="00DC608B">
              <w:rPr>
                <w:sz w:val="22"/>
                <w:szCs w:val="22"/>
                <w:lang w:val="en-US"/>
              </w:rPr>
              <w:t xml:space="preserve"> </w:t>
            </w:r>
            <w:r w:rsidR="00DC608B">
              <w:rPr>
                <w:sz w:val="22"/>
                <w:szCs w:val="22"/>
                <w:lang w:val="ru-RU"/>
              </w:rPr>
              <w:t>номер</w:t>
            </w:r>
          </w:p>
        </w:tc>
        <w:tc>
          <w:tcPr>
            <w:tcW w:w="2297" w:type="pct"/>
          </w:tcPr>
          <w:p w:rsidR="00A201EF" w:rsidRPr="00DC608B" w:rsidRDefault="00A201EF" w:rsidP="008E2ED7">
            <w:pPr>
              <w:spacing w:line="360" w:lineRule="auto"/>
              <w:ind w:left="50"/>
              <w:jc w:val="both"/>
              <w:rPr>
                <w:sz w:val="22"/>
                <w:szCs w:val="22"/>
                <w:highlight w:val="yellow"/>
                <w:lang w:val="en-US"/>
              </w:rPr>
            </w:pPr>
          </w:p>
        </w:tc>
      </w:tr>
      <w:tr w:rsidR="00A201EF" w:rsidRPr="00435B20" w:rsidTr="00691E33">
        <w:tc>
          <w:tcPr>
            <w:tcW w:w="2703" w:type="pct"/>
          </w:tcPr>
          <w:p w:rsidR="00A10C1C" w:rsidRDefault="00A10C1C" w:rsidP="00691E33">
            <w:pPr>
              <w:jc w:val="both"/>
              <w:rPr>
                <w:sz w:val="22"/>
                <w:szCs w:val="22"/>
                <w:lang w:val="ru-RU"/>
              </w:rPr>
            </w:pPr>
            <w:r w:rsidRPr="00435B20">
              <w:rPr>
                <w:sz w:val="22"/>
                <w:szCs w:val="22"/>
                <w:lang w:val="en-GB"/>
              </w:rPr>
              <w:t>Total</w:t>
            </w:r>
            <w:r w:rsidRPr="001B0DB6">
              <w:rPr>
                <w:sz w:val="22"/>
                <w:szCs w:val="22"/>
                <w:lang w:val="ru-RU"/>
              </w:rPr>
              <w:t xml:space="preserve"> </w:t>
            </w:r>
            <w:r w:rsidRPr="00435B20">
              <w:rPr>
                <w:sz w:val="22"/>
                <w:szCs w:val="22"/>
                <w:lang w:val="en-GB"/>
              </w:rPr>
              <w:t>bank</w:t>
            </w:r>
            <w:r w:rsidRPr="001B0DB6">
              <w:rPr>
                <w:sz w:val="22"/>
                <w:szCs w:val="22"/>
                <w:lang w:val="ru-RU"/>
              </w:rPr>
              <w:t xml:space="preserve"> </w:t>
            </w:r>
            <w:r w:rsidRPr="00435B20">
              <w:rPr>
                <w:sz w:val="22"/>
                <w:szCs w:val="22"/>
                <w:lang w:val="en-GB"/>
              </w:rPr>
              <w:t>account</w:t>
            </w:r>
            <w:r w:rsidRPr="001B0DB6">
              <w:rPr>
                <w:sz w:val="22"/>
                <w:szCs w:val="22"/>
                <w:lang w:val="ru-RU"/>
              </w:rPr>
              <w:t xml:space="preserve"> </w:t>
            </w:r>
            <w:r w:rsidRPr="00435B20">
              <w:rPr>
                <w:sz w:val="22"/>
                <w:szCs w:val="22"/>
                <w:lang w:val="en-GB"/>
              </w:rPr>
              <w:t>number</w:t>
            </w:r>
            <w:r w:rsidRPr="001B0DB6">
              <w:rPr>
                <w:sz w:val="22"/>
                <w:szCs w:val="22"/>
                <w:lang w:val="ru-RU"/>
              </w:rPr>
              <w:t xml:space="preserve"> </w:t>
            </w:r>
          </w:p>
          <w:p w:rsidR="00A201EF" w:rsidRDefault="00A10C1C" w:rsidP="00691E33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Общий номер банковского счета </w:t>
            </w:r>
          </w:p>
          <w:p w:rsidR="00A10C1C" w:rsidRPr="00A10C1C" w:rsidRDefault="00A10C1C" w:rsidP="00691E33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(Код филиала – номер банковского счета)</w:t>
            </w:r>
          </w:p>
          <w:p w:rsidR="00A201EF" w:rsidRPr="00435B20" w:rsidRDefault="00A201EF" w:rsidP="00691E33">
            <w:pPr>
              <w:jc w:val="both"/>
              <w:rPr>
                <w:sz w:val="22"/>
                <w:szCs w:val="22"/>
                <w:lang w:val="en-GB"/>
              </w:rPr>
            </w:pPr>
            <w:r w:rsidRPr="00435B20">
              <w:rPr>
                <w:sz w:val="22"/>
                <w:szCs w:val="22"/>
                <w:lang w:val="en-GB"/>
              </w:rPr>
              <w:t>(Branch Code-Bank Account Number)</w:t>
            </w:r>
          </w:p>
        </w:tc>
        <w:tc>
          <w:tcPr>
            <w:tcW w:w="2297" w:type="pct"/>
          </w:tcPr>
          <w:p w:rsidR="00A201EF" w:rsidRPr="00435B20" w:rsidRDefault="00A201EF" w:rsidP="00691E33">
            <w:pPr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:rsidR="00721CEC" w:rsidRDefault="00721CEC" w:rsidP="00721CEC">
      <w:pPr>
        <w:rPr>
          <w:b/>
          <w:sz w:val="22"/>
          <w:szCs w:val="22"/>
          <w:lang w:val="en-GB"/>
        </w:rPr>
      </w:pPr>
    </w:p>
    <w:p w:rsidR="00D5631B" w:rsidRPr="00DC608B" w:rsidRDefault="00D5631B" w:rsidP="00721CEC">
      <w:pPr>
        <w:rPr>
          <w:lang w:val="ru-RU"/>
        </w:rPr>
      </w:pPr>
      <w:proofErr w:type="gramStart"/>
      <w:r w:rsidRPr="00435B20">
        <w:rPr>
          <w:b/>
          <w:sz w:val="22"/>
          <w:szCs w:val="22"/>
          <w:lang w:val="en-GB"/>
        </w:rPr>
        <w:t xml:space="preserve">SIGNATURES </w:t>
      </w:r>
      <w:r w:rsidR="00DC608B">
        <w:rPr>
          <w:b/>
          <w:sz w:val="22"/>
          <w:szCs w:val="22"/>
          <w:lang w:val="ru-RU"/>
        </w:rPr>
        <w:t xml:space="preserve"> ПОДПИСИ</w:t>
      </w:r>
      <w:proofErr w:type="gramEnd"/>
    </w:p>
    <w:tbl>
      <w:tblPr>
        <w:tblW w:w="924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254"/>
        <w:gridCol w:w="4995"/>
      </w:tblGrid>
      <w:tr w:rsidR="00D5631B" w:rsidRPr="00435B20" w:rsidTr="00A201EF">
        <w:trPr>
          <w:trHeight w:val="14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  <w:proofErr w:type="gramStart"/>
            <w:r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t xml:space="preserve">Beneficiary </w:t>
            </w:r>
            <w:r w:rsidR="00DC608B">
              <w:rPr>
                <w:snapToGrid/>
                <w:color w:val="000000"/>
                <w:sz w:val="22"/>
                <w:szCs w:val="22"/>
                <w:lang w:val="ru-RU" w:eastAsia="tr-TR"/>
              </w:rPr>
              <w:t xml:space="preserve"> Бенефициар</w:t>
            </w:r>
            <w:proofErr w:type="gramEnd"/>
            <w:r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br/>
            </w:r>
            <w:r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lastRenderedPageBreak/>
              <w:br/>
              <w:t>………………………………</w:t>
            </w:r>
            <w:r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br/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  <w:r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lastRenderedPageBreak/>
              <w:t>Institution</w:t>
            </w:r>
            <w:r w:rsidR="00DC608B">
              <w:rPr>
                <w:snapToGrid/>
                <w:color w:val="000000"/>
                <w:sz w:val="22"/>
                <w:szCs w:val="22"/>
                <w:lang w:val="ru-RU" w:eastAsia="tr-TR"/>
              </w:rPr>
              <w:t xml:space="preserve">           Вуз</w:t>
            </w:r>
            <w:r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br/>
            </w: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  <w:r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t>…………………………………….</w:t>
            </w: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</w:tc>
      </w:tr>
      <w:tr w:rsidR="00D5631B" w:rsidRPr="00435B20" w:rsidTr="00A201EF">
        <w:trPr>
          <w:trHeight w:val="149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31B" w:rsidRPr="00DC608B" w:rsidRDefault="00D5631B" w:rsidP="00691E33">
            <w:pPr>
              <w:rPr>
                <w:snapToGrid/>
                <w:color w:val="000000"/>
                <w:sz w:val="22"/>
                <w:szCs w:val="22"/>
                <w:lang w:val="ru-RU" w:eastAsia="tr-TR"/>
              </w:rPr>
            </w:pPr>
            <w:r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lastRenderedPageBreak/>
              <w:t>Signature</w:t>
            </w:r>
            <w:r w:rsidR="00DC608B">
              <w:rPr>
                <w:snapToGrid/>
                <w:color w:val="000000"/>
                <w:sz w:val="22"/>
                <w:szCs w:val="22"/>
                <w:lang w:val="ru-RU" w:eastAsia="tr-TR"/>
              </w:rPr>
              <w:t xml:space="preserve">       подпись</w:t>
            </w: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31B" w:rsidRPr="00DC608B" w:rsidRDefault="00D5631B" w:rsidP="00691E33">
            <w:pPr>
              <w:rPr>
                <w:snapToGrid/>
                <w:color w:val="000000"/>
                <w:sz w:val="22"/>
                <w:szCs w:val="22"/>
                <w:lang w:val="ru-RU" w:eastAsia="tr-TR"/>
              </w:rPr>
            </w:pPr>
            <w:r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t>Signature</w:t>
            </w:r>
            <w:r w:rsidR="00DC608B">
              <w:rPr>
                <w:snapToGrid/>
                <w:color w:val="000000"/>
                <w:sz w:val="22"/>
                <w:szCs w:val="22"/>
                <w:lang w:val="ru-RU" w:eastAsia="tr-TR"/>
              </w:rPr>
              <w:t xml:space="preserve">        подпись</w:t>
            </w: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</w:tc>
      </w:tr>
      <w:tr w:rsidR="00D5631B" w:rsidRPr="00435B20" w:rsidTr="00A201EF">
        <w:trPr>
          <w:trHeight w:val="149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31B" w:rsidRPr="00DC608B" w:rsidRDefault="00D5631B" w:rsidP="00691E33">
            <w:pPr>
              <w:rPr>
                <w:snapToGrid/>
                <w:color w:val="000000"/>
                <w:sz w:val="22"/>
                <w:szCs w:val="22"/>
                <w:lang w:val="ru-RU" w:eastAsia="tr-TR"/>
              </w:rPr>
            </w:pPr>
            <w:r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t>Place</w:t>
            </w:r>
            <w:r w:rsidR="00DC608B">
              <w:rPr>
                <w:snapToGrid/>
                <w:color w:val="000000"/>
                <w:sz w:val="22"/>
                <w:szCs w:val="22"/>
                <w:lang w:val="ru-RU" w:eastAsia="tr-TR"/>
              </w:rPr>
              <w:t xml:space="preserve">                 место </w:t>
            </w: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31B" w:rsidRPr="00DC608B" w:rsidRDefault="00D5631B" w:rsidP="00691E33">
            <w:pPr>
              <w:rPr>
                <w:snapToGrid/>
                <w:color w:val="000000"/>
                <w:sz w:val="22"/>
                <w:szCs w:val="22"/>
                <w:lang w:val="ru-RU" w:eastAsia="tr-TR"/>
              </w:rPr>
            </w:pPr>
            <w:r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t>Place</w:t>
            </w:r>
            <w:r w:rsidR="00DC608B">
              <w:rPr>
                <w:snapToGrid/>
                <w:color w:val="000000"/>
                <w:sz w:val="22"/>
                <w:szCs w:val="22"/>
                <w:lang w:val="ru-RU" w:eastAsia="tr-TR"/>
              </w:rPr>
              <w:t xml:space="preserve">               место</w:t>
            </w: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</w:tc>
      </w:tr>
      <w:tr w:rsidR="00D5631B" w:rsidRPr="00435B20" w:rsidTr="00A201EF">
        <w:trPr>
          <w:trHeight w:val="424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31B" w:rsidRPr="00435B20" w:rsidRDefault="00DC608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  <w:r>
              <w:rPr>
                <w:snapToGrid/>
                <w:color w:val="000000"/>
                <w:sz w:val="22"/>
                <w:szCs w:val="22"/>
                <w:lang w:val="ru-RU" w:eastAsia="tr-TR"/>
              </w:rPr>
              <w:t>Дата</w:t>
            </w:r>
            <w:r w:rsidR="00D5631B"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t xml:space="preserve"> ……/……/……</w:t>
            </w: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31B" w:rsidRPr="00435B20" w:rsidRDefault="00DC608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  <w:r>
              <w:rPr>
                <w:snapToGrid/>
                <w:color w:val="000000"/>
                <w:sz w:val="22"/>
                <w:szCs w:val="22"/>
                <w:lang w:val="ru-RU" w:eastAsia="tr-TR"/>
              </w:rPr>
              <w:t>Дата</w:t>
            </w:r>
            <w:r w:rsidR="00D5631B" w:rsidRPr="00435B20">
              <w:rPr>
                <w:snapToGrid/>
                <w:color w:val="000000"/>
                <w:sz w:val="22"/>
                <w:szCs w:val="22"/>
                <w:lang w:val="en-GB" w:eastAsia="tr-TR"/>
              </w:rPr>
              <w:t xml:space="preserve"> ……/……/……</w:t>
            </w: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  <w:p w:rsidR="00D5631B" w:rsidRPr="00435B20" w:rsidRDefault="00D5631B" w:rsidP="00691E33">
            <w:pPr>
              <w:rPr>
                <w:snapToGrid/>
                <w:color w:val="000000"/>
                <w:sz w:val="22"/>
                <w:szCs w:val="22"/>
                <w:lang w:val="en-GB" w:eastAsia="tr-TR"/>
              </w:rPr>
            </w:pPr>
          </w:p>
        </w:tc>
      </w:tr>
    </w:tbl>
    <w:p w:rsidR="009A1DF8" w:rsidRPr="00721CEC" w:rsidRDefault="009A1DF8" w:rsidP="00A201EF">
      <w:pPr>
        <w:tabs>
          <w:tab w:val="left" w:pos="2662"/>
        </w:tabs>
        <w:rPr>
          <w:lang w:val="en-GB"/>
        </w:rPr>
      </w:pPr>
    </w:p>
    <w:sectPr w:rsidR="009A1DF8" w:rsidRPr="00721CEC" w:rsidSect="00721CE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2" w:right="1418" w:bottom="0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A40" w:rsidRDefault="00970A40">
      <w:r>
        <w:separator/>
      </w:r>
    </w:p>
  </w:endnote>
  <w:endnote w:type="continuationSeparator" w:id="0">
    <w:p w:rsidR="00970A40" w:rsidRDefault="00970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62" w:rsidRDefault="00251F0A">
    <w:pPr>
      <w:pStyle w:val="a7"/>
      <w:framePr w:wrap="around" w:vAnchor="text" w:hAnchor="margin" w:xAlign="right" w:y="1"/>
      <w:rPr>
        <w:rStyle w:val="a5"/>
        <w:szCs w:val="24"/>
      </w:rPr>
    </w:pPr>
    <w:r>
      <w:rPr>
        <w:rStyle w:val="a5"/>
        <w:szCs w:val="24"/>
      </w:rPr>
      <w:fldChar w:fldCharType="begin"/>
    </w:r>
    <w:r w:rsidR="00E45762">
      <w:rPr>
        <w:rStyle w:val="a5"/>
        <w:szCs w:val="24"/>
      </w:rPr>
      <w:instrText xml:space="preserve">PAGE  </w:instrText>
    </w:r>
    <w:r>
      <w:rPr>
        <w:rStyle w:val="a5"/>
        <w:szCs w:val="24"/>
      </w:rPr>
      <w:fldChar w:fldCharType="separate"/>
    </w:r>
    <w:r w:rsidR="00E45762">
      <w:rPr>
        <w:rStyle w:val="a5"/>
        <w:noProof/>
        <w:szCs w:val="24"/>
      </w:rPr>
      <w:t>1</w:t>
    </w:r>
    <w:r>
      <w:rPr>
        <w:rStyle w:val="a5"/>
        <w:szCs w:val="24"/>
      </w:rPr>
      <w:fldChar w:fldCharType="end"/>
    </w:r>
  </w:p>
  <w:p w:rsidR="00E45762" w:rsidRDefault="00E45762">
    <w:pPr>
      <w:pStyle w:val="a7"/>
      <w:ind w:right="360"/>
      <w:rPr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62" w:rsidRDefault="00251F0A">
    <w:pPr>
      <w:pStyle w:val="a7"/>
      <w:framePr w:wrap="around" w:vAnchor="text" w:hAnchor="page" w:x="5482" w:y="131"/>
      <w:rPr>
        <w:rStyle w:val="a5"/>
        <w:szCs w:val="24"/>
      </w:rPr>
    </w:pPr>
    <w:r>
      <w:rPr>
        <w:rStyle w:val="a5"/>
        <w:szCs w:val="24"/>
      </w:rPr>
      <w:fldChar w:fldCharType="begin"/>
    </w:r>
    <w:r w:rsidR="00E45762">
      <w:rPr>
        <w:rStyle w:val="a5"/>
        <w:szCs w:val="24"/>
      </w:rPr>
      <w:instrText xml:space="preserve">PAGE  </w:instrText>
    </w:r>
    <w:r>
      <w:rPr>
        <w:rStyle w:val="a5"/>
        <w:szCs w:val="24"/>
      </w:rPr>
      <w:fldChar w:fldCharType="separate"/>
    </w:r>
    <w:r w:rsidR="001B0DB6">
      <w:rPr>
        <w:rStyle w:val="a5"/>
        <w:noProof/>
        <w:szCs w:val="24"/>
      </w:rPr>
      <w:t>3</w:t>
    </w:r>
    <w:r>
      <w:rPr>
        <w:rStyle w:val="a5"/>
        <w:szCs w:val="24"/>
      </w:rPr>
      <w:fldChar w:fldCharType="end"/>
    </w:r>
  </w:p>
  <w:p w:rsidR="00E45762" w:rsidRDefault="00E45762">
    <w:pPr>
      <w:pStyle w:val="a7"/>
      <w:ind w:right="360"/>
      <w:rPr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62" w:rsidRPr="009A6788" w:rsidRDefault="00E45762" w:rsidP="006B4D79">
    <w:pPr>
      <w:pStyle w:val="a7"/>
      <w:jc w:val="center"/>
      <w:rPr>
        <w:rFonts w:ascii="Arial" w:hAnsi="Arial" w:cs="Arial"/>
        <w:sz w:val="16"/>
        <w:szCs w:val="16"/>
        <w:lang w:val="fr-BE"/>
      </w:rPr>
    </w:pPr>
    <w:r>
      <w:rPr>
        <w:rFonts w:ascii="Arial" w:hAnsi="Arial" w:cs="Arial"/>
        <w:sz w:val="16"/>
        <w:szCs w:val="16"/>
        <w:lang w:val="fr-BE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A40" w:rsidRDefault="00970A40">
      <w:r>
        <w:separator/>
      </w:r>
    </w:p>
  </w:footnote>
  <w:footnote w:type="continuationSeparator" w:id="0">
    <w:p w:rsidR="00970A40" w:rsidRDefault="00970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62" w:rsidRDefault="00E45762">
    <w:pPr>
      <w:pStyle w:val="a6"/>
      <w:jc w:val="center"/>
      <w:rPr>
        <w:szCs w:val="24"/>
      </w:rPr>
    </w:pPr>
    <w:r>
      <w:rPr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60E34"/>
    <w:multiLevelType w:val="multilevel"/>
    <w:tmpl w:val="0C5CAB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D79"/>
    <w:rsid w:val="00000640"/>
    <w:rsid w:val="00070390"/>
    <w:rsid w:val="000917E3"/>
    <w:rsid w:val="0009264A"/>
    <w:rsid w:val="00101DC1"/>
    <w:rsid w:val="00104655"/>
    <w:rsid w:val="00160F6F"/>
    <w:rsid w:val="00185A6E"/>
    <w:rsid w:val="001915BA"/>
    <w:rsid w:val="001A4515"/>
    <w:rsid w:val="001B0DB6"/>
    <w:rsid w:val="001B510D"/>
    <w:rsid w:val="001C5133"/>
    <w:rsid w:val="001F14B1"/>
    <w:rsid w:val="00202C21"/>
    <w:rsid w:val="0020742F"/>
    <w:rsid w:val="00225F67"/>
    <w:rsid w:val="00230511"/>
    <w:rsid w:val="00251F0A"/>
    <w:rsid w:val="00270EFA"/>
    <w:rsid w:val="00277880"/>
    <w:rsid w:val="00285999"/>
    <w:rsid w:val="002A1419"/>
    <w:rsid w:val="00315B45"/>
    <w:rsid w:val="00345B52"/>
    <w:rsid w:val="003A4A26"/>
    <w:rsid w:val="003B524B"/>
    <w:rsid w:val="003D3720"/>
    <w:rsid w:val="004316A7"/>
    <w:rsid w:val="00433EC9"/>
    <w:rsid w:val="00435B20"/>
    <w:rsid w:val="0044692E"/>
    <w:rsid w:val="004B560D"/>
    <w:rsid w:val="005071B3"/>
    <w:rsid w:val="00556CCB"/>
    <w:rsid w:val="005875ED"/>
    <w:rsid w:val="00595254"/>
    <w:rsid w:val="005F064E"/>
    <w:rsid w:val="00647A4A"/>
    <w:rsid w:val="00671512"/>
    <w:rsid w:val="0068583B"/>
    <w:rsid w:val="00691E33"/>
    <w:rsid w:val="006B4D79"/>
    <w:rsid w:val="006C1F04"/>
    <w:rsid w:val="006D482E"/>
    <w:rsid w:val="006D6A4A"/>
    <w:rsid w:val="00721CEC"/>
    <w:rsid w:val="00781C41"/>
    <w:rsid w:val="00796D78"/>
    <w:rsid w:val="007C3EE7"/>
    <w:rsid w:val="007D3690"/>
    <w:rsid w:val="007E2221"/>
    <w:rsid w:val="00830B0A"/>
    <w:rsid w:val="00844642"/>
    <w:rsid w:val="00874748"/>
    <w:rsid w:val="008C60D3"/>
    <w:rsid w:val="009005F4"/>
    <w:rsid w:val="00911751"/>
    <w:rsid w:val="00920B03"/>
    <w:rsid w:val="00923791"/>
    <w:rsid w:val="009326D3"/>
    <w:rsid w:val="00965BCE"/>
    <w:rsid w:val="00970A40"/>
    <w:rsid w:val="009A1DF8"/>
    <w:rsid w:val="009B1D17"/>
    <w:rsid w:val="009C6BAB"/>
    <w:rsid w:val="009D71E8"/>
    <w:rsid w:val="00A10C1C"/>
    <w:rsid w:val="00A201EF"/>
    <w:rsid w:val="00A65AB1"/>
    <w:rsid w:val="00AC21CD"/>
    <w:rsid w:val="00AE6999"/>
    <w:rsid w:val="00B0343B"/>
    <w:rsid w:val="00B22D19"/>
    <w:rsid w:val="00B2425C"/>
    <w:rsid w:val="00BA1687"/>
    <w:rsid w:val="00BF73B1"/>
    <w:rsid w:val="00C22A9D"/>
    <w:rsid w:val="00C77B9F"/>
    <w:rsid w:val="00C9495F"/>
    <w:rsid w:val="00CB0A2B"/>
    <w:rsid w:val="00CC18D2"/>
    <w:rsid w:val="00CC218A"/>
    <w:rsid w:val="00CC5C48"/>
    <w:rsid w:val="00D05F4B"/>
    <w:rsid w:val="00D37F84"/>
    <w:rsid w:val="00D5631B"/>
    <w:rsid w:val="00D72BD8"/>
    <w:rsid w:val="00D97E58"/>
    <w:rsid w:val="00DB069A"/>
    <w:rsid w:val="00DC608B"/>
    <w:rsid w:val="00DD7C6D"/>
    <w:rsid w:val="00E149E7"/>
    <w:rsid w:val="00E45762"/>
    <w:rsid w:val="00E805A6"/>
    <w:rsid w:val="00E90BE9"/>
    <w:rsid w:val="00E9414E"/>
    <w:rsid w:val="00EC2625"/>
    <w:rsid w:val="00EC295B"/>
    <w:rsid w:val="00ED39F4"/>
    <w:rsid w:val="00ED3A18"/>
    <w:rsid w:val="00F10C30"/>
    <w:rsid w:val="00F35EA0"/>
    <w:rsid w:val="00F456BB"/>
    <w:rsid w:val="00F659B2"/>
    <w:rsid w:val="00F80931"/>
    <w:rsid w:val="00FB09EC"/>
    <w:rsid w:val="00FB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D79"/>
    <w:rPr>
      <w:snapToGrid w:val="0"/>
      <w:lang w:val="fr-FR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">
    <w:name w:val="Text 1"/>
    <w:basedOn w:val="a"/>
    <w:rsid w:val="006B4D79"/>
    <w:pPr>
      <w:spacing w:after="240"/>
      <w:ind w:left="483"/>
      <w:jc w:val="both"/>
    </w:pPr>
    <w:rPr>
      <w:sz w:val="24"/>
    </w:rPr>
  </w:style>
  <w:style w:type="paragraph" w:styleId="a3">
    <w:name w:val="Title"/>
    <w:basedOn w:val="a"/>
    <w:qFormat/>
    <w:rsid w:val="006B4D79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a4">
    <w:name w:val="Subtitle"/>
    <w:basedOn w:val="a"/>
    <w:qFormat/>
    <w:rsid w:val="006B4D79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a5">
    <w:name w:val="page number"/>
    <w:rsid w:val="006B4D79"/>
    <w:rPr>
      <w:rFonts w:cs="Times New Roman"/>
    </w:rPr>
  </w:style>
  <w:style w:type="paragraph" w:styleId="a6">
    <w:name w:val="header"/>
    <w:basedOn w:val="a"/>
    <w:rsid w:val="006B4D79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a7">
    <w:name w:val="footer"/>
    <w:basedOn w:val="a"/>
    <w:rsid w:val="006B4D79"/>
    <w:pPr>
      <w:tabs>
        <w:tab w:val="center" w:pos="4153"/>
        <w:tab w:val="right" w:pos="8306"/>
      </w:tabs>
    </w:pPr>
  </w:style>
  <w:style w:type="table" w:styleId="a8">
    <w:name w:val="Table Grid"/>
    <w:basedOn w:val="a1"/>
    <w:rsid w:val="006B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otnote reference"/>
    <w:semiHidden/>
    <w:rsid w:val="003A4A26"/>
    <w:rPr>
      <w:vertAlign w:val="superscript"/>
    </w:rPr>
  </w:style>
  <w:style w:type="paragraph" w:customStyle="1" w:styleId="CharCharChar">
    <w:name w:val="Char Char Char"/>
    <w:basedOn w:val="a"/>
    <w:rsid w:val="003A4A26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paragraph" w:styleId="aa">
    <w:name w:val="Balloon Text"/>
    <w:basedOn w:val="a"/>
    <w:semiHidden/>
    <w:rsid w:val="00185A6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7039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587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U</vt:lpstr>
      <vt:lpstr>U</vt:lpstr>
    </vt:vector>
  </TitlesOfParts>
  <Company>TOSHIBA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creator>OEM</dc:creator>
  <cp:lastModifiedBy>Пользователь Windows</cp:lastModifiedBy>
  <cp:revision>15</cp:revision>
  <cp:lastPrinted>2013-02-05T08:58:00Z</cp:lastPrinted>
  <dcterms:created xsi:type="dcterms:W3CDTF">2014-02-06T09:40:00Z</dcterms:created>
  <dcterms:modified xsi:type="dcterms:W3CDTF">2016-04-13T09:07:00Z</dcterms:modified>
</cp:coreProperties>
</file>