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4A0"/>
      </w:tblPr>
      <w:tblGrid>
        <w:gridCol w:w="1951"/>
        <w:gridCol w:w="2693"/>
        <w:gridCol w:w="2167"/>
        <w:gridCol w:w="2795"/>
      </w:tblGrid>
      <w:tr w:rsidR="00E00F28" w:rsidRPr="000F7E09" w:rsidTr="00993AFA">
        <w:tc>
          <w:tcPr>
            <w:tcW w:w="9606" w:type="dxa"/>
            <w:gridSpan w:val="4"/>
            <w:shd w:val="clear" w:color="auto" w:fill="auto"/>
          </w:tcPr>
          <w:p w:rsidR="00933615" w:rsidRPr="000F7E09" w:rsidRDefault="00A00BE3" w:rsidP="00993AFA">
            <w:pPr>
              <w:ind w:hanging="284"/>
              <w:jc w:val="center"/>
              <w:rPr>
                <w:lang w:val="uk-UA"/>
              </w:rPr>
            </w:pPr>
            <w:r>
              <w:rPr>
                <w:noProof/>
                <w:lang w:val="uk-UA" w:eastAsia="uk-UA"/>
              </w:rPr>
              <w:drawing>
                <wp:inline distT="0" distB="0" distL="0" distR="0">
                  <wp:extent cx="775335" cy="596265"/>
                  <wp:effectExtent l="19050" t="0" r="571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775335" cy="596265"/>
                          </a:xfrm>
                          <a:prstGeom prst="rect">
                            <a:avLst/>
                          </a:prstGeom>
                          <a:noFill/>
                          <a:ln w="9525">
                            <a:noFill/>
                            <a:miter lim="800000"/>
                            <a:headEnd/>
                            <a:tailEnd/>
                          </a:ln>
                        </pic:spPr>
                      </pic:pic>
                    </a:graphicData>
                  </a:graphic>
                </wp:inline>
              </w:drawing>
            </w:r>
          </w:p>
        </w:tc>
      </w:tr>
      <w:tr w:rsidR="00E00F28" w:rsidRPr="000F7E09" w:rsidTr="00993AFA">
        <w:tc>
          <w:tcPr>
            <w:tcW w:w="9606" w:type="dxa"/>
            <w:gridSpan w:val="4"/>
            <w:shd w:val="clear" w:color="auto" w:fill="auto"/>
          </w:tcPr>
          <w:p w:rsidR="00933615" w:rsidRPr="000F7E09" w:rsidRDefault="00933615" w:rsidP="00993AFA">
            <w:pPr>
              <w:spacing w:before="60" w:after="280"/>
              <w:ind w:hanging="284"/>
              <w:jc w:val="center"/>
              <w:rPr>
                <w:lang w:val="uk-UA"/>
              </w:rPr>
            </w:pPr>
            <w:r w:rsidRPr="000F7E09">
              <w:rPr>
                <w:lang w:val="uk-UA"/>
              </w:rPr>
              <w:t>ХАРКІВСЬКА ДЕРЖАВНА АКАДЕМІЯ ДИЗАЙНУ І МИСТЕЦТВ</w:t>
            </w:r>
          </w:p>
        </w:tc>
      </w:tr>
      <w:tr w:rsidR="00E00F28" w:rsidRPr="000F7E09" w:rsidTr="00063823">
        <w:tc>
          <w:tcPr>
            <w:tcW w:w="1951" w:type="dxa"/>
            <w:tcBorders>
              <w:lef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Факультет</w:t>
            </w:r>
          </w:p>
        </w:tc>
        <w:tc>
          <w:tcPr>
            <w:tcW w:w="2693" w:type="dxa"/>
            <w:tcBorders>
              <w:righ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Дизайн середовища</w:t>
            </w:r>
          </w:p>
        </w:tc>
        <w:tc>
          <w:tcPr>
            <w:tcW w:w="2167" w:type="dxa"/>
            <w:tcBorders>
              <w:lef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Рівень вищої освіти</w:t>
            </w:r>
          </w:p>
        </w:tc>
        <w:tc>
          <w:tcPr>
            <w:tcW w:w="2795" w:type="dxa"/>
            <w:shd w:val="clear" w:color="auto" w:fill="auto"/>
          </w:tcPr>
          <w:p w:rsidR="00933615" w:rsidRPr="000F7E09" w:rsidRDefault="00933615" w:rsidP="00F57CC7">
            <w:pPr>
              <w:rPr>
                <w:color w:val="000000"/>
                <w:lang w:val="uk-UA"/>
              </w:rPr>
            </w:pPr>
            <w:r w:rsidRPr="000F7E09">
              <w:rPr>
                <w:color w:val="000000"/>
                <w:lang w:val="uk-UA"/>
              </w:rPr>
              <w:t>третій (освітньо-науковий)</w:t>
            </w:r>
          </w:p>
        </w:tc>
      </w:tr>
      <w:tr w:rsidR="00E00F28" w:rsidRPr="000F7E09" w:rsidTr="00063823">
        <w:tc>
          <w:tcPr>
            <w:tcW w:w="1951" w:type="dxa"/>
            <w:tcBorders>
              <w:lef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Кафедра</w:t>
            </w:r>
          </w:p>
        </w:tc>
        <w:tc>
          <w:tcPr>
            <w:tcW w:w="2693" w:type="dxa"/>
            <w:tcBorders>
              <w:righ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Педагогіки та іноземної філології</w:t>
            </w:r>
          </w:p>
        </w:tc>
        <w:tc>
          <w:tcPr>
            <w:tcW w:w="2167" w:type="dxa"/>
            <w:tcBorders>
              <w:lef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Рік навчання</w:t>
            </w:r>
          </w:p>
        </w:tc>
        <w:tc>
          <w:tcPr>
            <w:tcW w:w="2795" w:type="dxa"/>
            <w:shd w:val="clear" w:color="auto" w:fill="auto"/>
          </w:tcPr>
          <w:p w:rsidR="00933615" w:rsidRPr="000F7E09" w:rsidRDefault="00933615" w:rsidP="00F57CC7">
            <w:pPr>
              <w:rPr>
                <w:color w:val="000000"/>
                <w:lang w:val="uk-UA"/>
              </w:rPr>
            </w:pPr>
            <w:r w:rsidRPr="000F7E09">
              <w:rPr>
                <w:color w:val="000000"/>
                <w:lang w:val="uk-UA"/>
              </w:rPr>
              <w:t>2</w:t>
            </w:r>
          </w:p>
        </w:tc>
      </w:tr>
      <w:tr w:rsidR="00E00F28" w:rsidRPr="000F7E09" w:rsidTr="00063823">
        <w:tc>
          <w:tcPr>
            <w:tcW w:w="1951" w:type="dxa"/>
            <w:tcBorders>
              <w:lef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Галузь знань</w:t>
            </w:r>
          </w:p>
        </w:tc>
        <w:tc>
          <w:tcPr>
            <w:tcW w:w="2693" w:type="dxa"/>
            <w:tcBorders>
              <w:righ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02 Культура і мистецтво</w:t>
            </w:r>
          </w:p>
        </w:tc>
        <w:tc>
          <w:tcPr>
            <w:tcW w:w="2167" w:type="dxa"/>
            <w:tcBorders>
              <w:lef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Вид дисципліни</w:t>
            </w:r>
          </w:p>
        </w:tc>
        <w:tc>
          <w:tcPr>
            <w:tcW w:w="2795" w:type="dxa"/>
            <w:shd w:val="clear" w:color="auto" w:fill="auto"/>
          </w:tcPr>
          <w:p w:rsidR="00933615" w:rsidRPr="000F7E09" w:rsidRDefault="00933615" w:rsidP="00F57CC7">
            <w:pPr>
              <w:rPr>
                <w:color w:val="000000"/>
                <w:lang w:val="uk-UA"/>
              </w:rPr>
            </w:pPr>
            <w:r w:rsidRPr="000F7E09">
              <w:rPr>
                <w:color w:val="000000"/>
                <w:lang w:val="uk-UA"/>
              </w:rPr>
              <w:t>Вибіркова</w:t>
            </w:r>
          </w:p>
        </w:tc>
      </w:tr>
      <w:tr w:rsidR="00E00F28" w:rsidRPr="000F7E09" w:rsidTr="00063823">
        <w:tc>
          <w:tcPr>
            <w:tcW w:w="1951" w:type="dxa"/>
            <w:tcBorders>
              <w:lef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Спеціальність</w:t>
            </w:r>
          </w:p>
        </w:tc>
        <w:tc>
          <w:tcPr>
            <w:tcW w:w="2693" w:type="dxa"/>
            <w:tcBorders>
              <w:righ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022 Дизайн</w:t>
            </w:r>
          </w:p>
          <w:p w:rsidR="00933615" w:rsidRPr="000F7E09" w:rsidRDefault="00933615" w:rsidP="00F57CC7">
            <w:pPr>
              <w:rPr>
                <w:color w:val="000000"/>
                <w:lang w:val="uk-UA"/>
              </w:rPr>
            </w:pPr>
            <w:r w:rsidRPr="000F7E09">
              <w:rPr>
                <w:color w:val="000000"/>
                <w:lang w:val="uk-UA"/>
              </w:rPr>
              <w:t>023 Образотворче мистецтво, декоративне мистецтво, реставрація</w:t>
            </w:r>
          </w:p>
        </w:tc>
        <w:tc>
          <w:tcPr>
            <w:tcW w:w="2167" w:type="dxa"/>
            <w:tcBorders>
              <w:lef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Семестри</w:t>
            </w:r>
          </w:p>
        </w:tc>
        <w:tc>
          <w:tcPr>
            <w:tcW w:w="2795" w:type="dxa"/>
            <w:shd w:val="clear" w:color="auto" w:fill="auto"/>
          </w:tcPr>
          <w:p w:rsidR="00933615" w:rsidRPr="000F7E09" w:rsidRDefault="00933615" w:rsidP="00F57CC7">
            <w:pPr>
              <w:rPr>
                <w:color w:val="000000"/>
                <w:lang w:val="uk-UA"/>
              </w:rPr>
            </w:pPr>
            <w:r w:rsidRPr="000F7E09">
              <w:rPr>
                <w:color w:val="000000"/>
                <w:lang w:val="uk-UA"/>
              </w:rPr>
              <w:t>4</w:t>
            </w:r>
          </w:p>
        </w:tc>
      </w:tr>
      <w:tr w:rsidR="00E00F28" w:rsidRPr="000F7E09" w:rsidTr="00063823">
        <w:tc>
          <w:tcPr>
            <w:tcW w:w="1951" w:type="dxa"/>
            <w:shd w:val="clear" w:color="auto" w:fill="auto"/>
          </w:tcPr>
          <w:p w:rsidR="00933615" w:rsidRPr="000F7E09" w:rsidRDefault="00933615" w:rsidP="00F57CC7">
            <w:pPr>
              <w:rPr>
                <w:color w:val="000000"/>
                <w:lang w:val="uk-UA"/>
              </w:rPr>
            </w:pPr>
          </w:p>
        </w:tc>
        <w:tc>
          <w:tcPr>
            <w:tcW w:w="2693" w:type="dxa"/>
            <w:shd w:val="clear" w:color="auto" w:fill="auto"/>
          </w:tcPr>
          <w:p w:rsidR="00933615" w:rsidRPr="000F7E09" w:rsidRDefault="00933615" w:rsidP="00F57CC7">
            <w:pPr>
              <w:rPr>
                <w:color w:val="000000"/>
                <w:lang w:val="uk-UA"/>
              </w:rPr>
            </w:pPr>
          </w:p>
        </w:tc>
        <w:tc>
          <w:tcPr>
            <w:tcW w:w="2167" w:type="dxa"/>
            <w:shd w:val="clear" w:color="auto" w:fill="auto"/>
          </w:tcPr>
          <w:p w:rsidR="00933615" w:rsidRPr="000F7E09" w:rsidRDefault="00933615" w:rsidP="00F57CC7">
            <w:pPr>
              <w:rPr>
                <w:color w:val="000000"/>
                <w:lang w:val="uk-UA"/>
              </w:rPr>
            </w:pPr>
          </w:p>
        </w:tc>
        <w:tc>
          <w:tcPr>
            <w:tcW w:w="2795" w:type="dxa"/>
            <w:shd w:val="clear" w:color="auto" w:fill="auto"/>
          </w:tcPr>
          <w:p w:rsidR="00933615" w:rsidRPr="000F7E09" w:rsidRDefault="00933615" w:rsidP="00F57CC7">
            <w:pPr>
              <w:rPr>
                <w:color w:val="000000"/>
                <w:lang w:val="uk-UA"/>
              </w:rPr>
            </w:pPr>
          </w:p>
        </w:tc>
      </w:tr>
      <w:tr w:rsidR="00933615" w:rsidRPr="000F7E09" w:rsidTr="00993AFA">
        <w:tc>
          <w:tcPr>
            <w:tcW w:w="9606" w:type="dxa"/>
            <w:gridSpan w:val="4"/>
            <w:shd w:val="clear" w:color="auto" w:fill="auto"/>
          </w:tcPr>
          <w:p w:rsidR="00933615" w:rsidRPr="000F7E09" w:rsidRDefault="00740D0C" w:rsidP="00993AFA">
            <w:pPr>
              <w:spacing w:before="320" w:after="120"/>
              <w:jc w:val="center"/>
              <w:rPr>
                <w:b/>
                <w:bCs/>
                <w:color w:val="000000"/>
                <w:lang w:val="uk-UA"/>
              </w:rPr>
            </w:pPr>
            <w:r>
              <w:rPr>
                <w:b/>
                <w:bCs/>
                <w:color w:val="000000"/>
                <w:lang w:val="uk-UA"/>
              </w:rPr>
              <w:t>МОДЕЛЮВАННЯ ПЕДАГОГІЧНОЇ ДІЯЛЬНОСТІ</w:t>
            </w:r>
          </w:p>
          <w:p w:rsidR="00933615" w:rsidRPr="000F7E09" w:rsidRDefault="00933615" w:rsidP="00993AFA">
            <w:pPr>
              <w:jc w:val="center"/>
              <w:rPr>
                <w:color w:val="000000"/>
                <w:lang w:val="uk-UA"/>
              </w:rPr>
            </w:pPr>
            <w:r w:rsidRPr="000F7E09">
              <w:rPr>
                <w:color w:val="000000"/>
                <w:lang w:val="uk-UA"/>
              </w:rPr>
              <w:t xml:space="preserve"> Семестр 4</w:t>
            </w:r>
          </w:p>
          <w:p w:rsidR="00933615" w:rsidRPr="000F7E09" w:rsidRDefault="00AA1FA6" w:rsidP="00993AFA">
            <w:pPr>
              <w:spacing w:after="240"/>
              <w:jc w:val="center"/>
              <w:rPr>
                <w:color w:val="000000"/>
                <w:lang w:val="uk-UA"/>
              </w:rPr>
            </w:pPr>
            <w:r w:rsidRPr="000F7E09">
              <w:rPr>
                <w:color w:val="000000"/>
                <w:lang w:val="uk-UA"/>
              </w:rPr>
              <w:t>1</w:t>
            </w:r>
            <w:r w:rsidR="00933615" w:rsidRPr="000F7E09">
              <w:rPr>
                <w:color w:val="000000"/>
                <w:lang w:val="uk-UA"/>
              </w:rPr>
              <w:t xml:space="preserve">0 </w:t>
            </w:r>
            <w:r w:rsidRPr="000F7E09">
              <w:rPr>
                <w:color w:val="000000"/>
                <w:lang w:val="uk-UA"/>
              </w:rPr>
              <w:t>лютого</w:t>
            </w:r>
            <w:r w:rsidR="00933615" w:rsidRPr="000F7E09">
              <w:rPr>
                <w:color w:val="000000"/>
                <w:lang w:val="uk-UA"/>
              </w:rPr>
              <w:t xml:space="preserve"> </w:t>
            </w:r>
            <w:r w:rsidRPr="000F7E09">
              <w:rPr>
                <w:color w:val="000000"/>
                <w:lang w:val="uk-UA"/>
              </w:rPr>
              <w:t>–</w:t>
            </w:r>
            <w:r w:rsidR="00933615" w:rsidRPr="000F7E09">
              <w:rPr>
                <w:color w:val="000000"/>
                <w:lang w:val="uk-UA"/>
              </w:rPr>
              <w:t xml:space="preserve"> </w:t>
            </w:r>
            <w:r w:rsidR="000E723C" w:rsidRPr="000F7E09">
              <w:rPr>
                <w:color w:val="000000"/>
                <w:lang w:val="uk-UA"/>
              </w:rPr>
              <w:t>29 лютого</w:t>
            </w:r>
          </w:p>
        </w:tc>
      </w:tr>
      <w:tr w:rsidR="00933615" w:rsidRPr="004D3230" w:rsidTr="00063823">
        <w:tc>
          <w:tcPr>
            <w:tcW w:w="1951" w:type="dxa"/>
            <w:shd w:val="clear" w:color="auto" w:fill="auto"/>
          </w:tcPr>
          <w:p w:rsidR="00933615" w:rsidRPr="000F7E09" w:rsidRDefault="00933615" w:rsidP="00F57CC7">
            <w:pPr>
              <w:rPr>
                <w:b/>
                <w:color w:val="000000"/>
                <w:lang w:val="uk-UA"/>
              </w:rPr>
            </w:pPr>
            <w:r w:rsidRPr="000F7E09">
              <w:rPr>
                <w:b/>
                <w:color w:val="000000"/>
                <w:lang w:val="uk-UA"/>
              </w:rPr>
              <w:t>Викладач</w:t>
            </w:r>
          </w:p>
        </w:tc>
        <w:tc>
          <w:tcPr>
            <w:tcW w:w="7655" w:type="dxa"/>
            <w:gridSpan w:val="3"/>
            <w:shd w:val="clear" w:color="auto" w:fill="auto"/>
          </w:tcPr>
          <w:p w:rsidR="00933615" w:rsidRPr="000F7E09" w:rsidRDefault="00933615" w:rsidP="00F57CC7">
            <w:pPr>
              <w:rPr>
                <w:color w:val="000000"/>
                <w:lang w:val="uk-UA"/>
              </w:rPr>
            </w:pPr>
            <w:r w:rsidRPr="000F7E09">
              <w:rPr>
                <w:color w:val="000000"/>
                <w:lang w:val="uk-UA"/>
              </w:rPr>
              <w:t>Єрмакова Тетяна Сергіївна, доктор педагогічних наук, доцент</w:t>
            </w:r>
            <w:r w:rsidR="007E7A91" w:rsidRPr="000F7E09">
              <w:rPr>
                <w:color w:val="000000"/>
                <w:lang w:val="uk-UA"/>
              </w:rPr>
              <w:t>, доцент кафедри педагогіки та іноземної філології</w:t>
            </w:r>
          </w:p>
        </w:tc>
      </w:tr>
      <w:tr w:rsidR="00933615" w:rsidRPr="004D3230" w:rsidTr="00063823">
        <w:tc>
          <w:tcPr>
            <w:tcW w:w="1951" w:type="dxa"/>
            <w:shd w:val="clear" w:color="auto" w:fill="auto"/>
          </w:tcPr>
          <w:p w:rsidR="00933615" w:rsidRPr="000F7E09" w:rsidRDefault="00933615" w:rsidP="00F57CC7">
            <w:pPr>
              <w:rPr>
                <w:b/>
                <w:color w:val="000000"/>
                <w:lang w:val="uk-UA"/>
              </w:rPr>
            </w:pPr>
            <w:r w:rsidRPr="000F7E09">
              <w:rPr>
                <w:b/>
                <w:color w:val="000000"/>
                <w:lang w:val="uk-UA"/>
              </w:rPr>
              <w:t>E-mail</w:t>
            </w:r>
          </w:p>
        </w:tc>
        <w:tc>
          <w:tcPr>
            <w:tcW w:w="7655" w:type="dxa"/>
            <w:gridSpan w:val="3"/>
            <w:shd w:val="clear" w:color="auto" w:fill="auto"/>
          </w:tcPr>
          <w:p w:rsidR="00933615" w:rsidRPr="000F7E09" w:rsidRDefault="000F7E09" w:rsidP="00F57CC7">
            <w:pPr>
              <w:rPr>
                <w:color w:val="000000"/>
                <w:lang w:val="uk-UA"/>
              </w:rPr>
            </w:pPr>
            <w:r w:rsidRPr="00D61071">
              <w:rPr>
                <w:color w:val="000000"/>
                <w:lang w:val="uk-UA"/>
              </w:rPr>
              <w:t>yermakova.t.s@gmail.com</w:t>
            </w:r>
          </w:p>
        </w:tc>
      </w:tr>
      <w:tr w:rsidR="00933615" w:rsidRPr="000F7E09" w:rsidTr="00063823">
        <w:tc>
          <w:tcPr>
            <w:tcW w:w="1951" w:type="dxa"/>
            <w:shd w:val="clear" w:color="auto" w:fill="auto"/>
          </w:tcPr>
          <w:p w:rsidR="00933615" w:rsidRPr="000F7E09" w:rsidRDefault="00933615" w:rsidP="00F57CC7">
            <w:pPr>
              <w:rPr>
                <w:b/>
                <w:color w:val="000000"/>
                <w:lang w:val="uk-UA"/>
              </w:rPr>
            </w:pPr>
            <w:r w:rsidRPr="000F7E09">
              <w:rPr>
                <w:b/>
                <w:color w:val="000000"/>
                <w:lang w:val="uk-UA"/>
              </w:rPr>
              <w:t>Заняття</w:t>
            </w:r>
          </w:p>
        </w:tc>
        <w:tc>
          <w:tcPr>
            <w:tcW w:w="7655" w:type="dxa"/>
            <w:gridSpan w:val="3"/>
            <w:shd w:val="clear" w:color="auto" w:fill="auto"/>
          </w:tcPr>
          <w:p w:rsidR="000E723C" w:rsidRPr="000F7E09" w:rsidRDefault="00933615" w:rsidP="000E723C">
            <w:pPr>
              <w:rPr>
                <w:color w:val="000000"/>
                <w:lang w:val="uk-UA"/>
              </w:rPr>
            </w:pPr>
            <w:r w:rsidRPr="000F7E09">
              <w:rPr>
                <w:color w:val="000000"/>
                <w:lang w:val="uk-UA"/>
              </w:rPr>
              <w:t>Понеділок 13.00–14.35</w:t>
            </w:r>
            <w:r w:rsidR="000E723C" w:rsidRPr="000F7E09">
              <w:rPr>
                <w:color w:val="000000"/>
                <w:lang w:val="uk-UA"/>
              </w:rPr>
              <w:t xml:space="preserve"> (2 год.); 14.45–16.20 (2 год.); 16.30–18.05 (2 год.), ауд. 303a (2 корпус)</w:t>
            </w:r>
          </w:p>
          <w:p w:rsidR="00933615" w:rsidRPr="000F7E09" w:rsidRDefault="000E723C" w:rsidP="00A21DD1">
            <w:pPr>
              <w:rPr>
                <w:color w:val="000000"/>
                <w:lang w:val="uk-UA"/>
              </w:rPr>
            </w:pPr>
            <w:r w:rsidRPr="00C9392B">
              <w:rPr>
                <w:color w:val="000000"/>
                <w:highlight w:val="green"/>
                <w:lang w:val="uk-UA"/>
              </w:rPr>
              <w:t>Вівторок 15.35–16.20 (</w:t>
            </w:r>
            <w:r w:rsidR="00A21DD1" w:rsidRPr="004D3230">
              <w:rPr>
                <w:color w:val="000000"/>
                <w:highlight w:val="green"/>
              </w:rPr>
              <w:t>1</w:t>
            </w:r>
            <w:r w:rsidRPr="00C9392B">
              <w:rPr>
                <w:color w:val="000000"/>
                <w:highlight w:val="green"/>
                <w:lang w:val="uk-UA"/>
              </w:rPr>
              <w:t xml:space="preserve"> год.);</w:t>
            </w:r>
            <w:r w:rsidRPr="000F7E09">
              <w:rPr>
                <w:color w:val="000000"/>
                <w:lang w:val="uk-UA"/>
              </w:rPr>
              <w:t xml:space="preserve"> 16.30 – 18.05 (2 год.) ауд. 303a (2 корпус)</w:t>
            </w:r>
          </w:p>
        </w:tc>
      </w:tr>
      <w:tr w:rsidR="00933615" w:rsidRPr="000F7E09" w:rsidTr="00063823">
        <w:tc>
          <w:tcPr>
            <w:tcW w:w="1951" w:type="dxa"/>
            <w:shd w:val="clear" w:color="auto" w:fill="auto"/>
          </w:tcPr>
          <w:p w:rsidR="00933615" w:rsidRPr="000F7E09" w:rsidRDefault="00933615" w:rsidP="00F57CC7">
            <w:pPr>
              <w:rPr>
                <w:b/>
                <w:color w:val="000000"/>
                <w:lang w:val="uk-UA"/>
              </w:rPr>
            </w:pPr>
            <w:r w:rsidRPr="000F7E09">
              <w:rPr>
                <w:b/>
                <w:color w:val="000000"/>
                <w:lang w:val="uk-UA"/>
              </w:rPr>
              <w:t>Консультації</w:t>
            </w:r>
          </w:p>
        </w:tc>
        <w:tc>
          <w:tcPr>
            <w:tcW w:w="7655" w:type="dxa"/>
            <w:gridSpan w:val="3"/>
            <w:shd w:val="clear" w:color="auto" w:fill="auto"/>
          </w:tcPr>
          <w:p w:rsidR="00933615" w:rsidRPr="000F7E09" w:rsidRDefault="000E723C" w:rsidP="00F57CC7">
            <w:pPr>
              <w:rPr>
                <w:color w:val="000000"/>
                <w:lang w:val="uk-UA"/>
              </w:rPr>
            </w:pPr>
            <w:r w:rsidRPr="000F7E09">
              <w:rPr>
                <w:color w:val="000000"/>
                <w:lang w:val="uk-UA"/>
              </w:rPr>
              <w:t>Середа</w:t>
            </w:r>
            <w:r w:rsidR="00933615" w:rsidRPr="000F7E09">
              <w:rPr>
                <w:color w:val="000000"/>
                <w:lang w:val="uk-UA"/>
              </w:rPr>
              <w:t xml:space="preserve"> 12.00–13.00</w:t>
            </w:r>
            <w:r w:rsidRPr="000F7E09">
              <w:rPr>
                <w:color w:val="000000"/>
                <w:lang w:val="uk-UA"/>
              </w:rPr>
              <w:t>, ауд. 301 (2 корпус)</w:t>
            </w:r>
          </w:p>
        </w:tc>
      </w:tr>
      <w:tr w:rsidR="00933615" w:rsidRPr="000F7E09" w:rsidTr="00063823">
        <w:tc>
          <w:tcPr>
            <w:tcW w:w="1951" w:type="dxa"/>
            <w:shd w:val="clear" w:color="auto" w:fill="auto"/>
          </w:tcPr>
          <w:p w:rsidR="00933615" w:rsidRPr="000F7E09" w:rsidRDefault="00933615" w:rsidP="00F57CC7">
            <w:pPr>
              <w:rPr>
                <w:b/>
                <w:color w:val="000000"/>
                <w:lang w:val="uk-UA"/>
              </w:rPr>
            </w:pPr>
            <w:r w:rsidRPr="000F7E09">
              <w:rPr>
                <w:b/>
                <w:color w:val="000000"/>
                <w:lang w:val="uk-UA"/>
              </w:rPr>
              <w:t>Адреса</w:t>
            </w:r>
          </w:p>
        </w:tc>
        <w:tc>
          <w:tcPr>
            <w:tcW w:w="7655" w:type="dxa"/>
            <w:gridSpan w:val="3"/>
            <w:shd w:val="clear" w:color="auto" w:fill="auto"/>
          </w:tcPr>
          <w:p w:rsidR="00933615" w:rsidRPr="000F7E09" w:rsidRDefault="007B3A4C" w:rsidP="00993AFA">
            <w:pPr>
              <w:tabs>
                <w:tab w:val="right" w:pos="7439"/>
              </w:tabs>
              <w:rPr>
                <w:color w:val="000000"/>
                <w:lang w:val="uk-UA"/>
              </w:rPr>
            </w:pPr>
            <w:r w:rsidRPr="000F7E09">
              <w:rPr>
                <w:color w:val="000000"/>
                <w:lang w:val="uk-UA"/>
              </w:rPr>
              <w:t>ауд</w:t>
            </w:r>
            <w:r w:rsidR="00933615" w:rsidRPr="000F7E09">
              <w:rPr>
                <w:color w:val="000000"/>
                <w:lang w:val="uk-UA"/>
              </w:rPr>
              <w:t>. 301, поверх 3, корпус 2, вул. Мистецтв 6</w:t>
            </w:r>
          </w:p>
        </w:tc>
      </w:tr>
      <w:tr w:rsidR="00933615" w:rsidRPr="000F7E09" w:rsidTr="00063823">
        <w:tc>
          <w:tcPr>
            <w:tcW w:w="1951" w:type="dxa"/>
            <w:shd w:val="clear" w:color="auto" w:fill="auto"/>
          </w:tcPr>
          <w:p w:rsidR="00933615" w:rsidRPr="000F7E09" w:rsidRDefault="00933615" w:rsidP="00F57CC7">
            <w:pPr>
              <w:rPr>
                <w:b/>
                <w:color w:val="000000"/>
                <w:lang w:val="uk-UA"/>
              </w:rPr>
            </w:pPr>
            <w:r w:rsidRPr="000F7E09">
              <w:rPr>
                <w:b/>
                <w:color w:val="000000"/>
                <w:lang w:val="uk-UA"/>
              </w:rPr>
              <w:t>Телефон</w:t>
            </w:r>
          </w:p>
        </w:tc>
        <w:tc>
          <w:tcPr>
            <w:tcW w:w="7655" w:type="dxa"/>
            <w:gridSpan w:val="3"/>
            <w:shd w:val="clear" w:color="auto" w:fill="auto"/>
          </w:tcPr>
          <w:p w:rsidR="00933615" w:rsidRPr="000F7E09" w:rsidRDefault="00063823" w:rsidP="00993AFA">
            <w:pPr>
              <w:tabs>
                <w:tab w:val="right" w:pos="7439"/>
              </w:tabs>
              <w:rPr>
                <w:color w:val="000000"/>
                <w:lang w:val="uk-UA"/>
              </w:rPr>
            </w:pPr>
            <w:r w:rsidRPr="000F7E09">
              <w:rPr>
                <w:color w:val="000000"/>
                <w:lang w:val="uk-UA"/>
              </w:rPr>
              <w:t>(</w:t>
            </w:r>
            <w:r w:rsidR="00933615" w:rsidRPr="000F7E09">
              <w:rPr>
                <w:color w:val="000000"/>
                <w:lang w:val="uk-UA"/>
              </w:rPr>
              <w:t>057</w:t>
            </w:r>
            <w:r w:rsidRPr="000F7E09">
              <w:rPr>
                <w:color w:val="000000"/>
                <w:lang w:val="uk-UA"/>
              </w:rPr>
              <w:t>)</w:t>
            </w:r>
            <w:r w:rsidR="00933615" w:rsidRPr="000F7E09">
              <w:rPr>
                <w:color w:val="000000"/>
                <w:lang w:val="uk-UA"/>
              </w:rPr>
              <w:t>706-02-46 (кафедра)</w:t>
            </w:r>
            <w:r w:rsidR="00933615" w:rsidRPr="000F7E09">
              <w:rPr>
                <w:color w:val="000000"/>
                <w:lang w:val="uk-UA"/>
              </w:rPr>
              <w:tab/>
            </w:r>
          </w:p>
        </w:tc>
      </w:tr>
    </w:tbl>
    <w:p w:rsidR="00933615" w:rsidRPr="000F7E09" w:rsidRDefault="00933615" w:rsidP="00933615">
      <w:pPr>
        <w:spacing w:after="120"/>
        <w:rPr>
          <w:lang w:val="uk-UA"/>
        </w:rPr>
      </w:pPr>
    </w:p>
    <w:p w:rsidR="00933615" w:rsidRPr="000F7E09" w:rsidRDefault="00933615" w:rsidP="00813243">
      <w:pPr>
        <w:ind w:firstLine="709"/>
        <w:jc w:val="both"/>
        <w:rPr>
          <w:b/>
          <w:lang w:val="uk-UA"/>
        </w:rPr>
      </w:pPr>
      <w:r w:rsidRPr="000F7E09">
        <w:rPr>
          <w:b/>
          <w:lang w:val="uk-UA"/>
        </w:rPr>
        <w:t>КОМУНІКАЦІЯ З ВИКЛАДАЧЕМ</w:t>
      </w:r>
    </w:p>
    <w:p w:rsidR="00933615" w:rsidRPr="000F7E09" w:rsidRDefault="00933615" w:rsidP="00813243">
      <w:pPr>
        <w:ind w:firstLine="709"/>
        <w:jc w:val="both"/>
        <w:rPr>
          <w:color w:val="000000"/>
          <w:lang w:val="uk-UA"/>
        </w:rPr>
      </w:pPr>
      <w:r w:rsidRPr="000F7E09">
        <w:rPr>
          <w:lang w:val="uk-UA"/>
        </w:rPr>
        <w:t xml:space="preserve">Поза заняттями офіційним каналом комунікації з викладачем є електронні листи і тільки у робочі дні. Умови листування: 1) в </w:t>
      </w:r>
      <w:r w:rsidRPr="000F7E09">
        <w:rPr>
          <w:i/>
          <w:lang w:val="uk-UA"/>
        </w:rPr>
        <w:t>темі</w:t>
      </w:r>
      <w:r w:rsidRPr="000F7E09">
        <w:rPr>
          <w:lang w:val="uk-UA"/>
        </w:rPr>
        <w:t xml:space="preserve"> листа обов’язково має бути зазначена назва </w:t>
      </w:r>
      <w:r w:rsidRPr="000F7E09">
        <w:rPr>
          <w:color w:val="000000"/>
          <w:lang w:val="uk-UA"/>
        </w:rPr>
        <w:t xml:space="preserve">дисципліни (скорочено </w:t>
      </w:r>
      <w:r w:rsidR="00AA1FA6" w:rsidRPr="000F7E09">
        <w:rPr>
          <w:color w:val="000000"/>
          <w:lang w:val="uk-UA"/>
        </w:rPr>
        <w:t>–</w:t>
      </w:r>
      <w:r w:rsidRPr="000F7E09">
        <w:rPr>
          <w:color w:val="000000"/>
          <w:lang w:val="uk-UA"/>
        </w:rPr>
        <w:t xml:space="preserve"> ТММО); 2) в полі тексту листа позначити, хто звертається </w:t>
      </w:r>
      <w:r w:rsidR="00AA1FA6" w:rsidRPr="000F7E09">
        <w:rPr>
          <w:color w:val="000000"/>
          <w:lang w:val="uk-UA"/>
        </w:rPr>
        <w:t>–</w:t>
      </w:r>
      <w:r w:rsidRPr="000F7E09">
        <w:rPr>
          <w:color w:val="000000"/>
          <w:lang w:val="uk-UA"/>
        </w:rPr>
        <w:t xml:space="preserve"> анонімні листи розглядатися не будуть; 3) файли підписувати таким чином: </w:t>
      </w:r>
      <w:r w:rsidRPr="000F7E09">
        <w:rPr>
          <w:i/>
          <w:color w:val="000000"/>
          <w:lang w:val="uk-UA"/>
        </w:rPr>
        <w:t xml:space="preserve">прізвище_ завдання. Розширення: текст </w:t>
      </w:r>
      <w:r w:rsidR="00AA1FA6" w:rsidRPr="000F7E09">
        <w:rPr>
          <w:color w:val="000000"/>
          <w:lang w:val="uk-UA"/>
        </w:rPr>
        <w:t>–</w:t>
      </w:r>
      <w:r w:rsidRPr="000F7E09">
        <w:rPr>
          <w:i/>
          <w:color w:val="000000"/>
          <w:lang w:val="uk-UA"/>
        </w:rPr>
        <w:t xml:space="preserve"> doc, docx, ілюстрації </w:t>
      </w:r>
      <w:r w:rsidR="00AA1FA6" w:rsidRPr="000F7E09">
        <w:rPr>
          <w:color w:val="000000"/>
          <w:lang w:val="uk-UA"/>
        </w:rPr>
        <w:t>–</w:t>
      </w:r>
      <w:r w:rsidRPr="000F7E09">
        <w:rPr>
          <w:i/>
          <w:color w:val="000000"/>
          <w:lang w:val="uk-UA"/>
        </w:rPr>
        <w:t xml:space="preserve"> jpeg, pdf. </w:t>
      </w:r>
      <w:r w:rsidRPr="000F7E09">
        <w:rPr>
          <w:color w:val="000000"/>
          <w:lang w:val="uk-UA"/>
        </w:rPr>
        <w:t xml:space="preserve">Окрім роздруківок для аудиторних занять, роботи для рубіжного контролю мають бути надіслані на пошту викладача. Обговорення проблем, пов’язаних із дисципліною, у коридорах академії не припустимі. Консультування з викладачем в стінах академії відбуваються у визначені дні та години. </w:t>
      </w:r>
    </w:p>
    <w:p w:rsidR="00933615" w:rsidRPr="000F7E09" w:rsidRDefault="00933615" w:rsidP="00813243">
      <w:pPr>
        <w:ind w:firstLine="709"/>
        <w:jc w:val="both"/>
        <w:rPr>
          <w:lang w:val="uk-UA"/>
        </w:rPr>
      </w:pPr>
    </w:p>
    <w:p w:rsidR="00933615" w:rsidRPr="000F7E09" w:rsidRDefault="00933615" w:rsidP="00813243">
      <w:pPr>
        <w:ind w:firstLine="709"/>
        <w:jc w:val="both"/>
        <w:rPr>
          <w:b/>
          <w:color w:val="FF0000"/>
          <w:lang w:val="uk-UA"/>
        </w:rPr>
      </w:pPr>
      <w:r w:rsidRPr="000F7E09">
        <w:rPr>
          <w:b/>
          <w:lang w:val="uk-UA"/>
        </w:rPr>
        <w:t xml:space="preserve">ПЕРЕДУМОВИ ВИВЧЕННЯ ДИСЦИПЛІНИ </w:t>
      </w:r>
    </w:p>
    <w:p w:rsidR="00933615" w:rsidRPr="000F7E09" w:rsidRDefault="00933615" w:rsidP="00813243">
      <w:pPr>
        <w:ind w:firstLine="709"/>
        <w:jc w:val="both"/>
        <w:rPr>
          <w:color w:val="000000"/>
          <w:lang w:val="uk-UA"/>
        </w:rPr>
      </w:pPr>
      <w:r w:rsidRPr="000F7E09">
        <w:rPr>
          <w:color w:val="000000"/>
          <w:lang w:val="uk-UA"/>
        </w:rPr>
        <w:t xml:space="preserve">Дисципліна не має обов’язкових передумов для вивчення. </w:t>
      </w:r>
    </w:p>
    <w:p w:rsidR="00933615" w:rsidRPr="000F7E09" w:rsidRDefault="00933615" w:rsidP="00813243">
      <w:pPr>
        <w:ind w:firstLine="709"/>
        <w:jc w:val="both"/>
        <w:rPr>
          <w:lang w:val="uk-UA"/>
        </w:rPr>
      </w:pPr>
    </w:p>
    <w:p w:rsidR="00933615" w:rsidRPr="000F7E09" w:rsidRDefault="00933615" w:rsidP="00813243">
      <w:pPr>
        <w:ind w:firstLine="709"/>
        <w:jc w:val="both"/>
        <w:rPr>
          <w:b/>
          <w:lang w:val="uk-UA"/>
        </w:rPr>
      </w:pPr>
      <w:r w:rsidRPr="000F7E09">
        <w:rPr>
          <w:b/>
          <w:lang w:val="uk-UA"/>
        </w:rPr>
        <w:t>НАВЧАЛЬНІ МАТЕРІАЛИ</w:t>
      </w:r>
    </w:p>
    <w:p w:rsidR="00AA1FA6" w:rsidRPr="00D61071" w:rsidRDefault="00AA1FA6" w:rsidP="00813243">
      <w:pPr>
        <w:pStyle w:val="a4"/>
        <w:numPr>
          <w:ilvl w:val="0"/>
          <w:numId w:val="1"/>
        </w:numPr>
        <w:tabs>
          <w:tab w:val="clear" w:pos="720"/>
        </w:tabs>
        <w:ind w:left="0" w:firstLine="709"/>
        <w:jc w:val="both"/>
        <w:rPr>
          <w:color w:val="000000"/>
        </w:rPr>
      </w:pPr>
      <w:r w:rsidRPr="00D61071">
        <w:rPr>
          <w:color w:val="000000"/>
        </w:rPr>
        <w:t>Єрмакова Т.С. Методичні рекомендації з дисципліни «</w:t>
      </w:r>
      <w:r w:rsidR="00740D0C">
        <w:rPr>
          <w:color w:val="000000"/>
        </w:rPr>
        <w:t>Моделювання педагогічної діяльності</w:t>
      </w:r>
      <w:r w:rsidRPr="00D61071">
        <w:rPr>
          <w:color w:val="000000"/>
        </w:rPr>
        <w:t xml:space="preserve">» для аспірантів 2 курсу з підготовки докторів філософії. Харків: PrintHouse, 2019. </w:t>
      </w:r>
      <w:r w:rsidR="00D61071" w:rsidRPr="00D61071">
        <w:rPr>
          <w:color w:val="000000"/>
        </w:rPr>
        <w:t>24</w:t>
      </w:r>
      <w:r w:rsidRPr="00D61071">
        <w:rPr>
          <w:color w:val="000000"/>
        </w:rPr>
        <w:t xml:space="preserve"> с.</w:t>
      </w:r>
    </w:p>
    <w:p w:rsidR="007F1629" w:rsidRPr="00740D0C" w:rsidRDefault="007F1629" w:rsidP="00740D0C">
      <w:pPr>
        <w:pStyle w:val="a4"/>
        <w:numPr>
          <w:ilvl w:val="0"/>
          <w:numId w:val="1"/>
        </w:numPr>
        <w:tabs>
          <w:tab w:val="clear" w:pos="720"/>
        </w:tabs>
        <w:ind w:left="0" w:firstLine="709"/>
        <w:jc w:val="both"/>
        <w:rPr>
          <w:color w:val="000000"/>
        </w:rPr>
      </w:pPr>
      <w:r w:rsidRPr="000F7E09">
        <w:rPr>
          <w:color w:val="000000"/>
        </w:rPr>
        <w:lastRenderedPageBreak/>
        <w:t>Хрестоматія з педагогіки вищої школи: навч. посібник /  укладач</w:t>
      </w:r>
      <w:r w:rsidR="00D9609F" w:rsidRPr="000F7E09">
        <w:rPr>
          <w:color w:val="000000"/>
        </w:rPr>
        <w:t>і</w:t>
      </w:r>
      <w:r w:rsidRPr="000F7E09">
        <w:rPr>
          <w:color w:val="000000"/>
        </w:rPr>
        <w:t>: В.І. Лозова, А.В. Троцко, О.М. Іонова, С.Т. Золотухіна; за ред.. В.І. Лозової. Х</w:t>
      </w:r>
      <w:r w:rsidR="00D9609F" w:rsidRPr="000F7E09">
        <w:rPr>
          <w:color w:val="000000"/>
        </w:rPr>
        <w:t>арків</w:t>
      </w:r>
      <w:r w:rsidRPr="000F7E09">
        <w:rPr>
          <w:color w:val="000000"/>
        </w:rPr>
        <w:t>: Віровець А.П. «Апостроф», 2011.  408 с.</w:t>
      </w:r>
    </w:p>
    <w:p w:rsidR="00933615" w:rsidRPr="000F7E09" w:rsidRDefault="00933615" w:rsidP="00813243">
      <w:pPr>
        <w:ind w:firstLine="709"/>
        <w:jc w:val="both"/>
        <w:rPr>
          <w:color w:val="FF0000"/>
          <w:lang w:val="uk-UA"/>
        </w:rPr>
      </w:pPr>
    </w:p>
    <w:p w:rsidR="00933615" w:rsidRPr="000F7E09" w:rsidRDefault="00933615" w:rsidP="00813243">
      <w:pPr>
        <w:ind w:firstLine="709"/>
        <w:jc w:val="both"/>
        <w:rPr>
          <w:b/>
          <w:lang w:val="uk-UA"/>
        </w:rPr>
      </w:pPr>
      <w:r w:rsidRPr="000F7E09">
        <w:rPr>
          <w:b/>
          <w:lang w:val="uk-UA"/>
        </w:rPr>
        <w:t>НЕОБХІДНЕ ОБЛАДНАННЯ</w:t>
      </w:r>
    </w:p>
    <w:p w:rsidR="00933615" w:rsidRPr="000F7E09" w:rsidRDefault="00933615" w:rsidP="00813243">
      <w:pPr>
        <w:ind w:firstLine="709"/>
        <w:jc w:val="both"/>
        <w:rPr>
          <w:color w:val="000000"/>
          <w:lang w:val="uk-UA"/>
        </w:rPr>
      </w:pPr>
      <w:r w:rsidRPr="000F7E09">
        <w:rPr>
          <w:color w:val="000000"/>
          <w:lang w:val="uk-UA"/>
        </w:rPr>
        <w:t xml:space="preserve">Блокнот для конспекту, ручка. </w:t>
      </w:r>
    </w:p>
    <w:p w:rsidR="00933615" w:rsidRPr="000F7E09" w:rsidRDefault="00933615" w:rsidP="00813243">
      <w:pPr>
        <w:ind w:firstLine="709"/>
        <w:jc w:val="both"/>
        <w:rPr>
          <w:color w:val="FF0000"/>
          <w:lang w:val="uk-UA"/>
        </w:rPr>
      </w:pPr>
    </w:p>
    <w:p w:rsidR="00933615" w:rsidRPr="000F7E09" w:rsidRDefault="00933615" w:rsidP="00813243">
      <w:pPr>
        <w:ind w:firstLine="709"/>
        <w:jc w:val="both"/>
        <w:rPr>
          <w:b/>
          <w:lang w:val="uk-UA"/>
        </w:rPr>
      </w:pPr>
      <w:r w:rsidRPr="000F7E09">
        <w:rPr>
          <w:b/>
          <w:lang w:val="uk-UA"/>
        </w:rPr>
        <w:t>МЕТА Й ЗАВДАННЯ КУРСУ</w:t>
      </w:r>
    </w:p>
    <w:p w:rsidR="00933615" w:rsidRPr="00740D0C" w:rsidRDefault="00740D0C" w:rsidP="00740D0C">
      <w:pPr>
        <w:ind w:firstLine="709"/>
        <w:jc w:val="both"/>
        <w:rPr>
          <w:lang w:val="uk-UA"/>
        </w:rPr>
      </w:pPr>
      <w:r w:rsidRPr="00740D0C">
        <w:rPr>
          <w:b/>
          <w:bCs/>
          <w:color w:val="000000"/>
          <w:lang w:val="uk-UA"/>
        </w:rPr>
        <w:t xml:space="preserve">Метою </w:t>
      </w:r>
      <w:r w:rsidRPr="00740D0C">
        <w:rPr>
          <w:bCs/>
          <w:color w:val="000000"/>
          <w:lang w:val="uk-UA"/>
        </w:rPr>
        <w:t>навчальної дисципліни є</w:t>
      </w:r>
      <w:r w:rsidRPr="00740D0C">
        <w:rPr>
          <w:b/>
          <w:bCs/>
          <w:color w:val="000000"/>
          <w:lang w:val="uk-UA"/>
        </w:rPr>
        <w:t xml:space="preserve"> </w:t>
      </w:r>
      <w:r w:rsidRPr="00740D0C">
        <w:rPr>
          <w:lang w:val="uk-UA"/>
        </w:rPr>
        <w:t>отримання аспірантами знань про зміст, структуру, форми та організацію мистецької освіти, формування у них педагогічного способу мислення, набуття навичок постановки та вирішення педагогічних проблем у сфері мистецької освіти.</w:t>
      </w:r>
    </w:p>
    <w:p w:rsidR="00740D0C" w:rsidRPr="00740D0C" w:rsidRDefault="00740D0C" w:rsidP="00740D0C">
      <w:pPr>
        <w:ind w:firstLine="709"/>
        <w:jc w:val="both"/>
        <w:rPr>
          <w:color w:val="000000"/>
          <w:lang w:val="uk-UA"/>
        </w:rPr>
      </w:pPr>
      <w:r w:rsidRPr="00740D0C">
        <w:rPr>
          <w:b/>
          <w:bCs/>
          <w:color w:val="000000"/>
          <w:lang w:val="uk-UA"/>
        </w:rPr>
        <w:t>Завдання дисципліни</w:t>
      </w:r>
      <w:r w:rsidRPr="00740D0C">
        <w:rPr>
          <w:color w:val="000000"/>
          <w:lang w:val="uk-UA"/>
        </w:rPr>
        <w:t xml:space="preserve">: </w:t>
      </w:r>
      <w:r w:rsidRPr="00740D0C">
        <w:rPr>
          <w:lang w:val="uk-UA"/>
        </w:rPr>
        <w:t xml:space="preserve">поглиблення, розширення, інтеграція знань з педагогіки вищої школи, педагогічної майстерності, навчально-виховних технологій; </w:t>
      </w:r>
      <w:r w:rsidRPr="00740D0C">
        <w:rPr>
          <w:color w:val="000000"/>
          <w:lang w:val="uk-UA"/>
        </w:rPr>
        <w:t xml:space="preserve">сформувати в аспірантів вміння професійно-педагогічної самореалізації, а саме: розв’язувати педагогічні завдання, ситуації; формувати індивідуальний стиль науково-педагогічної діяльності; самостійно працювати з науковою літературою, пошуково-довідниковою системою Інтернет тощо; мобілізувати дослідницький потенціал на розробку та запровадження педагогічних технологій у закладі вищої мистецької освіти; </w:t>
      </w:r>
      <w:r w:rsidRPr="00740D0C">
        <w:rPr>
          <w:lang w:val="uk-UA"/>
        </w:rPr>
        <w:t>виховання особистісних якостей майбутнього педагога, відповідального ставлення до виконання ролі викладача, прагнення постійно займатися самонавчанням, саморозвитком та самовдосконаленням</w:t>
      </w:r>
      <w:r w:rsidRPr="00740D0C">
        <w:rPr>
          <w:color w:val="000000"/>
          <w:lang w:val="uk-UA"/>
        </w:rPr>
        <w:t>; формування у майбутніх фахівців обізнаності у методичному апараті мистецької педагогіки та особливостей професійної діяльності викладача мистецьких дисциплін; формування в аспірантів професійно-педагогічних умінь (конструктивних, організаційних, комунікативних, оцінних) в моделюванні навчального процесу, а також в організації та проведенні занять; розвивати творче, конструктивне мислення як основу новаторства, майстерності та професіоналізму.</w:t>
      </w:r>
    </w:p>
    <w:p w:rsidR="00933615" w:rsidRPr="000F7E09" w:rsidRDefault="00933615" w:rsidP="00813243">
      <w:pPr>
        <w:ind w:firstLine="709"/>
        <w:jc w:val="both"/>
        <w:rPr>
          <w:color w:val="000000"/>
          <w:lang w:val="uk-UA"/>
        </w:rPr>
      </w:pPr>
      <w:r w:rsidRPr="000F7E09">
        <w:rPr>
          <w:i/>
          <w:iCs/>
          <w:color w:val="000000"/>
          <w:lang w:val="uk-UA"/>
        </w:rPr>
        <w:t>Дисципліна забезпечує спеціалізовані (фахові) компетенції:</w:t>
      </w:r>
      <w:r w:rsidRPr="000F7E09">
        <w:rPr>
          <w:color w:val="000000"/>
          <w:lang w:val="uk-UA"/>
        </w:rPr>
        <w:t xml:space="preserve"> з</w:t>
      </w:r>
      <w:r w:rsidRPr="000F7E09">
        <w:rPr>
          <w:lang w:val="uk-UA" w:eastAsia="ru-RU"/>
        </w:rPr>
        <w:t>датність володіти та оперувати термінологією педагогічної науки та вибудовувати ієрархію наукових понять;</w:t>
      </w:r>
      <w:r w:rsidRPr="000F7E09">
        <w:rPr>
          <w:color w:val="000000"/>
          <w:lang w:val="uk-UA"/>
        </w:rPr>
        <w:t xml:space="preserve"> </w:t>
      </w:r>
      <w:r w:rsidRPr="000F7E09">
        <w:rPr>
          <w:lang w:val="uk-UA" w:eastAsia="ru-RU"/>
        </w:rPr>
        <w:t>збирання, опрацювання та критика педагогічних джерел (нормативних актів, доктринальних джерел, передового педагогічного досвіду);</w:t>
      </w:r>
      <w:r w:rsidRPr="000F7E09">
        <w:rPr>
          <w:color w:val="000000"/>
          <w:lang w:val="uk-UA"/>
        </w:rPr>
        <w:t xml:space="preserve"> </w:t>
      </w:r>
      <w:r w:rsidRPr="000F7E09">
        <w:rPr>
          <w:lang w:val="uk-UA" w:eastAsia="ru-RU"/>
        </w:rPr>
        <w:t>здатність до аналітичного оцінювання освітніх технологій;</w:t>
      </w:r>
      <w:r w:rsidRPr="000F7E09">
        <w:rPr>
          <w:color w:val="000000"/>
          <w:lang w:val="uk-UA"/>
        </w:rPr>
        <w:t xml:space="preserve"> з</w:t>
      </w:r>
      <w:r w:rsidRPr="000F7E09">
        <w:rPr>
          <w:lang w:val="uk-UA" w:eastAsia="ru-RU"/>
        </w:rPr>
        <w:t xml:space="preserve">датність до опрацювання та аналізу інформації щодо особливостей використання освітніх технологій у підготовці майбутніх фахівців; </w:t>
      </w:r>
      <w:r w:rsidRPr="000F7E09">
        <w:rPr>
          <w:color w:val="000000"/>
          <w:lang w:val="uk-UA"/>
        </w:rPr>
        <w:t>в</w:t>
      </w:r>
      <w:r w:rsidRPr="000F7E09">
        <w:rPr>
          <w:lang w:val="uk-UA" w:eastAsia="ru-RU"/>
        </w:rPr>
        <w:t>міння формулювати та обґрунтовувати педагогічні висновки, пропозиції, рекомендації;</w:t>
      </w:r>
      <w:r w:rsidRPr="000F7E09">
        <w:rPr>
          <w:color w:val="000000"/>
          <w:lang w:val="uk-UA"/>
        </w:rPr>
        <w:t xml:space="preserve"> н</w:t>
      </w:r>
      <w:r w:rsidRPr="000F7E09">
        <w:rPr>
          <w:lang w:val="uk-UA" w:eastAsia="ru-RU"/>
        </w:rPr>
        <w:t xml:space="preserve">авички реалізації самостійного вирішення педагогічних проблем на конкретних прикладах. </w:t>
      </w:r>
    </w:p>
    <w:p w:rsidR="00933615" w:rsidRPr="000F7E09" w:rsidRDefault="00933615" w:rsidP="00813243">
      <w:pPr>
        <w:ind w:firstLine="709"/>
        <w:jc w:val="both"/>
        <w:rPr>
          <w:lang w:val="uk-UA"/>
        </w:rPr>
      </w:pPr>
    </w:p>
    <w:p w:rsidR="00933615" w:rsidRPr="000F7E09" w:rsidRDefault="00933615" w:rsidP="00813243">
      <w:pPr>
        <w:ind w:firstLine="709"/>
        <w:jc w:val="both"/>
        <w:rPr>
          <w:b/>
          <w:lang w:val="uk-UA"/>
        </w:rPr>
      </w:pPr>
      <w:r w:rsidRPr="000F7E09">
        <w:rPr>
          <w:b/>
          <w:lang w:val="uk-UA"/>
        </w:rPr>
        <w:t>ОПИС ДИСЦИПЛІНИ</w:t>
      </w:r>
    </w:p>
    <w:p w:rsidR="000C53E4" w:rsidRPr="000F7E09" w:rsidRDefault="00933615" w:rsidP="000C53E4">
      <w:pPr>
        <w:ind w:firstLine="709"/>
        <w:jc w:val="both"/>
        <w:rPr>
          <w:lang w:val="uk-UA"/>
        </w:rPr>
      </w:pPr>
      <w:r w:rsidRPr="000F7E09">
        <w:rPr>
          <w:lang w:val="uk-UA"/>
        </w:rPr>
        <w:t>Основна спрямованість дисципліни визначається</w:t>
      </w:r>
      <w:r w:rsidR="000C53E4" w:rsidRPr="000F7E09">
        <w:rPr>
          <w:lang w:val="uk-UA"/>
        </w:rPr>
        <w:t xml:space="preserve"> розумінням й усвідомленням узагальнених теоретичних і практичних знань у галузі педагогіки вищої школи. </w:t>
      </w:r>
    </w:p>
    <w:p w:rsidR="00933615" w:rsidRPr="000F7E09" w:rsidRDefault="00933615" w:rsidP="00813243">
      <w:pPr>
        <w:ind w:firstLine="709"/>
        <w:jc w:val="both"/>
        <w:rPr>
          <w:color w:val="000000"/>
          <w:lang w:val="uk-UA"/>
        </w:rPr>
      </w:pPr>
      <w:r w:rsidRPr="000F7E09">
        <w:rPr>
          <w:color w:val="000000"/>
          <w:lang w:val="uk-UA"/>
        </w:rPr>
        <w:t xml:space="preserve">Дисципліна вивчається протягом </w:t>
      </w:r>
      <w:r w:rsidR="00993AFA" w:rsidRPr="000F7E09">
        <w:rPr>
          <w:color w:val="000000"/>
          <w:lang w:val="uk-UA"/>
        </w:rPr>
        <w:t>одного</w:t>
      </w:r>
      <w:r w:rsidRPr="000F7E09">
        <w:rPr>
          <w:color w:val="000000"/>
          <w:lang w:val="uk-UA"/>
        </w:rPr>
        <w:t xml:space="preserve"> семестр</w:t>
      </w:r>
      <w:r w:rsidR="00993AFA" w:rsidRPr="000F7E09">
        <w:rPr>
          <w:color w:val="000000"/>
          <w:lang w:val="uk-UA"/>
        </w:rPr>
        <w:t>у</w:t>
      </w:r>
      <w:r w:rsidRPr="000F7E09">
        <w:rPr>
          <w:color w:val="000000"/>
          <w:lang w:val="uk-UA"/>
        </w:rPr>
        <w:t xml:space="preserve"> 2-го курсу (</w:t>
      </w:r>
      <w:r w:rsidR="00993AFA" w:rsidRPr="000F7E09">
        <w:rPr>
          <w:color w:val="000000"/>
          <w:lang w:val="uk-UA"/>
        </w:rPr>
        <w:t>3</w:t>
      </w:r>
      <w:r w:rsidRPr="000F7E09">
        <w:rPr>
          <w:color w:val="000000"/>
          <w:lang w:val="uk-UA"/>
        </w:rPr>
        <w:t> кредит</w:t>
      </w:r>
      <w:r w:rsidR="00993AFA" w:rsidRPr="000F7E09">
        <w:rPr>
          <w:color w:val="000000"/>
          <w:lang w:val="uk-UA"/>
        </w:rPr>
        <w:t>и</w:t>
      </w:r>
      <w:r w:rsidRPr="000F7E09">
        <w:rPr>
          <w:color w:val="000000"/>
          <w:lang w:val="uk-UA"/>
        </w:rPr>
        <w:t xml:space="preserve"> ECTS, </w:t>
      </w:r>
      <w:r w:rsidR="00993AFA" w:rsidRPr="000F7E09">
        <w:rPr>
          <w:color w:val="000000"/>
          <w:lang w:val="uk-UA"/>
        </w:rPr>
        <w:t>90</w:t>
      </w:r>
      <w:r w:rsidRPr="000F7E09">
        <w:rPr>
          <w:color w:val="000000"/>
          <w:lang w:val="uk-UA"/>
        </w:rPr>
        <w:t xml:space="preserve"> навчальних години, в тому числі </w:t>
      </w:r>
      <w:r w:rsidR="00993AFA" w:rsidRPr="000F7E09">
        <w:rPr>
          <w:color w:val="000000"/>
          <w:lang w:val="uk-UA"/>
        </w:rPr>
        <w:t>2</w:t>
      </w:r>
      <w:r w:rsidR="000E723C" w:rsidRPr="000F7E09">
        <w:rPr>
          <w:color w:val="000000"/>
          <w:lang w:val="uk-UA"/>
        </w:rPr>
        <w:t xml:space="preserve">8 </w:t>
      </w:r>
      <w:r w:rsidRPr="000F7E09">
        <w:rPr>
          <w:color w:val="000000"/>
          <w:lang w:val="uk-UA"/>
        </w:rPr>
        <w:t>годин</w:t>
      </w:r>
      <w:r w:rsidR="00E00F28" w:rsidRPr="000F7E09">
        <w:rPr>
          <w:color w:val="000000"/>
          <w:lang w:val="uk-UA"/>
        </w:rPr>
        <w:t xml:space="preserve"> – </w:t>
      </w:r>
      <w:r w:rsidRPr="000F7E09">
        <w:rPr>
          <w:color w:val="000000"/>
          <w:lang w:val="uk-UA"/>
        </w:rPr>
        <w:t xml:space="preserve">аудиторні лекційні </w:t>
      </w:r>
      <w:r w:rsidR="00063823" w:rsidRPr="000F7E09">
        <w:rPr>
          <w:color w:val="000000"/>
          <w:lang w:val="uk-UA"/>
        </w:rPr>
        <w:t>й</w:t>
      </w:r>
      <w:r w:rsidRPr="000F7E09">
        <w:rPr>
          <w:color w:val="000000"/>
          <w:lang w:val="uk-UA"/>
        </w:rPr>
        <w:t xml:space="preserve"> семінарські заняття та </w:t>
      </w:r>
      <w:r w:rsidR="00993AFA" w:rsidRPr="000F7E09">
        <w:rPr>
          <w:color w:val="000000"/>
          <w:lang w:val="uk-UA"/>
        </w:rPr>
        <w:t>6</w:t>
      </w:r>
      <w:r w:rsidR="000E723C" w:rsidRPr="000F7E09">
        <w:rPr>
          <w:color w:val="000000"/>
          <w:lang w:val="uk-UA"/>
        </w:rPr>
        <w:t>2</w:t>
      </w:r>
      <w:r w:rsidRPr="000F7E09">
        <w:rPr>
          <w:color w:val="000000"/>
          <w:lang w:val="uk-UA"/>
        </w:rPr>
        <w:t xml:space="preserve"> години </w:t>
      </w:r>
      <w:r w:rsidR="00E00F28" w:rsidRPr="000F7E09">
        <w:rPr>
          <w:color w:val="000000"/>
          <w:lang w:val="uk-UA"/>
        </w:rPr>
        <w:t>–</w:t>
      </w:r>
      <w:r w:rsidRPr="000F7E09">
        <w:rPr>
          <w:color w:val="000000"/>
          <w:lang w:val="uk-UA"/>
        </w:rPr>
        <w:t xml:space="preserve"> самостійні). Всього курс має 2 модулі та </w:t>
      </w:r>
      <w:r w:rsidR="00993AFA" w:rsidRPr="000F7E09">
        <w:rPr>
          <w:color w:val="000000"/>
          <w:lang w:val="uk-UA"/>
        </w:rPr>
        <w:t>1</w:t>
      </w:r>
      <w:r w:rsidR="000E723C" w:rsidRPr="000F7E09">
        <w:rPr>
          <w:color w:val="000000"/>
          <w:lang w:val="uk-UA"/>
        </w:rPr>
        <w:t>2</w:t>
      </w:r>
      <w:r w:rsidRPr="000F7E09">
        <w:rPr>
          <w:color w:val="000000"/>
          <w:lang w:val="uk-UA"/>
        </w:rPr>
        <w:t xml:space="preserve"> тем.</w:t>
      </w:r>
    </w:p>
    <w:p w:rsidR="00933615" w:rsidRPr="000F7E09" w:rsidRDefault="00993AFA" w:rsidP="00813243">
      <w:pPr>
        <w:pStyle w:val="a8"/>
        <w:spacing w:line="240" w:lineRule="auto"/>
        <w:ind w:left="0" w:firstLine="709"/>
        <w:rPr>
          <w:b/>
          <w:i/>
          <w:color w:val="000000"/>
          <w:sz w:val="24"/>
          <w:szCs w:val="24"/>
          <w:lang w:val="uk-UA"/>
        </w:rPr>
      </w:pPr>
      <w:r w:rsidRPr="000F7E09">
        <w:rPr>
          <w:b/>
          <w:color w:val="000000"/>
          <w:sz w:val="24"/>
          <w:szCs w:val="24"/>
          <w:lang w:val="uk-UA"/>
        </w:rPr>
        <w:t>Зимовий</w:t>
      </w:r>
      <w:r w:rsidR="00933615" w:rsidRPr="000F7E09">
        <w:rPr>
          <w:b/>
          <w:color w:val="000000"/>
          <w:sz w:val="24"/>
          <w:szCs w:val="24"/>
          <w:lang w:val="uk-UA"/>
        </w:rPr>
        <w:t xml:space="preserve"> семестр: </w:t>
      </w:r>
      <w:r w:rsidRPr="000F7E09">
        <w:rPr>
          <w:bCs/>
          <w:color w:val="000000"/>
          <w:sz w:val="24"/>
          <w:szCs w:val="24"/>
          <w:lang w:val="uk-UA"/>
        </w:rPr>
        <w:t>2</w:t>
      </w:r>
      <w:r w:rsidR="000E723C" w:rsidRPr="000F7E09">
        <w:rPr>
          <w:bCs/>
          <w:color w:val="000000"/>
          <w:sz w:val="24"/>
          <w:szCs w:val="24"/>
          <w:lang w:val="uk-UA"/>
        </w:rPr>
        <w:t>8</w:t>
      </w:r>
      <w:r w:rsidR="00933615" w:rsidRPr="000F7E09">
        <w:rPr>
          <w:bCs/>
          <w:color w:val="000000"/>
          <w:sz w:val="24"/>
          <w:szCs w:val="24"/>
          <w:lang w:val="uk-UA"/>
        </w:rPr>
        <w:t xml:space="preserve"> годин: </w:t>
      </w:r>
      <w:r w:rsidRPr="000F7E09">
        <w:rPr>
          <w:bCs/>
          <w:color w:val="000000"/>
          <w:sz w:val="24"/>
          <w:szCs w:val="24"/>
          <w:lang w:val="uk-UA"/>
        </w:rPr>
        <w:t>10</w:t>
      </w:r>
      <w:r w:rsidR="00E00F28" w:rsidRPr="000F7E09">
        <w:rPr>
          <w:bCs/>
          <w:color w:val="000000"/>
          <w:sz w:val="24"/>
          <w:szCs w:val="24"/>
          <w:lang w:val="uk-UA"/>
        </w:rPr>
        <w:t xml:space="preserve"> – </w:t>
      </w:r>
      <w:r w:rsidR="00933615" w:rsidRPr="000F7E09">
        <w:rPr>
          <w:bCs/>
          <w:color w:val="000000"/>
          <w:sz w:val="24"/>
          <w:szCs w:val="24"/>
          <w:lang w:val="uk-UA"/>
        </w:rPr>
        <w:t xml:space="preserve">лекції, </w:t>
      </w:r>
      <w:r w:rsidRPr="000F7E09">
        <w:rPr>
          <w:bCs/>
          <w:color w:val="000000"/>
          <w:sz w:val="24"/>
          <w:szCs w:val="24"/>
          <w:lang w:val="uk-UA"/>
        </w:rPr>
        <w:t>1</w:t>
      </w:r>
      <w:r w:rsidR="000E723C" w:rsidRPr="000F7E09">
        <w:rPr>
          <w:bCs/>
          <w:color w:val="000000"/>
          <w:sz w:val="24"/>
          <w:szCs w:val="24"/>
          <w:lang w:val="uk-UA"/>
        </w:rPr>
        <w:t>8</w:t>
      </w:r>
      <w:r w:rsidR="00E00F28" w:rsidRPr="000F7E09">
        <w:rPr>
          <w:bCs/>
          <w:color w:val="000000"/>
          <w:sz w:val="24"/>
          <w:szCs w:val="24"/>
          <w:lang w:val="uk-UA"/>
        </w:rPr>
        <w:t xml:space="preserve"> – </w:t>
      </w:r>
      <w:r w:rsidR="00933615" w:rsidRPr="000F7E09">
        <w:rPr>
          <w:bCs/>
          <w:color w:val="000000"/>
          <w:sz w:val="24"/>
          <w:szCs w:val="24"/>
          <w:lang w:val="uk-UA"/>
        </w:rPr>
        <w:t xml:space="preserve">семінарські заняття, </w:t>
      </w:r>
      <w:r w:rsidRPr="000F7E09">
        <w:rPr>
          <w:bCs/>
          <w:color w:val="000000"/>
          <w:sz w:val="24"/>
          <w:szCs w:val="24"/>
          <w:lang w:val="uk-UA"/>
        </w:rPr>
        <w:t>6</w:t>
      </w:r>
      <w:r w:rsidR="000E723C" w:rsidRPr="000F7E09">
        <w:rPr>
          <w:bCs/>
          <w:color w:val="000000"/>
          <w:sz w:val="24"/>
          <w:szCs w:val="24"/>
          <w:lang w:val="uk-UA"/>
        </w:rPr>
        <w:t>2</w:t>
      </w:r>
      <w:r w:rsidR="00E00F28" w:rsidRPr="000F7E09">
        <w:rPr>
          <w:bCs/>
          <w:color w:val="000000"/>
          <w:sz w:val="24"/>
          <w:szCs w:val="24"/>
          <w:lang w:val="uk-UA"/>
        </w:rPr>
        <w:t xml:space="preserve"> – </w:t>
      </w:r>
      <w:r w:rsidR="00933615" w:rsidRPr="000F7E09">
        <w:rPr>
          <w:bCs/>
          <w:color w:val="000000"/>
          <w:sz w:val="24"/>
          <w:szCs w:val="24"/>
          <w:lang w:val="uk-UA"/>
        </w:rPr>
        <w:t>самостійн</w:t>
      </w:r>
      <w:r w:rsidR="00F40AFA">
        <w:rPr>
          <w:bCs/>
          <w:color w:val="000000"/>
          <w:sz w:val="24"/>
          <w:szCs w:val="24"/>
          <w:lang w:val="uk-UA"/>
        </w:rPr>
        <w:t>а робота</w:t>
      </w:r>
      <w:r w:rsidR="00933615" w:rsidRPr="000F7E09">
        <w:rPr>
          <w:bCs/>
          <w:color w:val="000000"/>
          <w:sz w:val="24"/>
          <w:szCs w:val="24"/>
          <w:lang w:val="uk-UA"/>
        </w:rPr>
        <w:t>.</w:t>
      </w:r>
      <w:r w:rsidR="00933615" w:rsidRPr="000F7E09">
        <w:rPr>
          <w:b/>
          <w:i/>
          <w:color w:val="000000"/>
          <w:sz w:val="24"/>
          <w:szCs w:val="24"/>
          <w:lang w:val="uk-UA"/>
        </w:rPr>
        <w:t xml:space="preserve"> </w:t>
      </w:r>
    </w:p>
    <w:p w:rsidR="00E00F28" w:rsidRPr="000F7E09" w:rsidRDefault="00E00F28" w:rsidP="00813243">
      <w:pPr>
        <w:ind w:firstLine="709"/>
        <w:jc w:val="both"/>
        <w:rPr>
          <w:b/>
          <w:lang w:val="uk-UA"/>
        </w:rPr>
      </w:pPr>
    </w:p>
    <w:p w:rsidR="00740D0C" w:rsidRPr="00740D0C" w:rsidRDefault="00740D0C" w:rsidP="00740D0C">
      <w:pPr>
        <w:ind w:firstLine="709"/>
        <w:jc w:val="both"/>
        <w:rPr>
          <w:b/>
          <w:lang w:val="uk-UA"/>
        </w:rPr>
      </w:pPr>
      <w:r w:rsidRPr="00740D0C">
        <w:rPr>
          <w:b/>
          <w:lang w:val="uk-UA"/>
        </w:rPr>
        <w:t>МОДУЛЬ І. ЗАГАЛЬНІ ОСНОВИ ПЕДАГОГІКИ</w:t>
      </w:r>
    </w:p>
    <w:p w:rsidR="00740D0C" w:rsidRPr="00740D0C" w:rsidRDefault="00740D0C" w:rsidP="00740D0C">
      <w:pPr>
        <w:ind w:firstLine="709"/>
        <w:jc w:val="both"/>
        <w:rPr>
          <w:bCs/>
          <w:lang w:val="uk-UA"/>
        </w:rPr>
      </w:pPr>
      <w:r w:rsidRPr="00740D0C">
        <w:rPr>
          <w:b/>
          <w:lang w:val="uk-UA"/>
        </w:rPr>
        <w:t xml:space="preserve">Тема 1. </w:t>
      </w:r>
      <w:r w:rsidRPr="00740D0C">
        <w:rPr>
          <w:lang w:val="uk-UA"/>
        </w:rPr>
        <w:t>Педагогіка вищої школи: структура, основні категорії</w:t>
      </w:r>
      <w:r w:rsidRPr="00740D0C">
        <w:rPr>
          <w:bCs/>
          <w:lang w:val="uk-UA"/>
        </w:rPr>
        <w:t xml:space="preserve">. </w:t>
      </w:r>
    </w:p>
    <w:p w:rsidR="00740D0C" w:rsidRPr="00740D0C" w:rsidRDefault="00740D0C" w:rsidP="00740D0C">
      <w:pPr>
        <w:ind w:firstLine="709"/>
        <w:jc w:val="both"/>
        <w:rPr>
          <w:bCs/>
          <w:i/>
          <w:lang w:val="uk-UA"/>
        </w:rPr>
      </w:pPr>
      <w:r w:rsidRPr="00740D0C">
        <w:rPr>
          <w:bCs/>
          <w:i/>
          <w:lang w:val="uk-UA"/>
        </w:rPr>
        <w:t xml:space="preserve">Лекція </w:t>
      </w:r>
    </w:p>
    <w:p w:rsidR="00740D0C" w:rsidRPr="00740D0C" w:rsidRDefault="00740D0C" w:rsidP="00740D0C">
      <w:pPr>
        <w:ind w:firstLine="709"/>
        <w:jc w:val="both"/>
        <w:rPr>
          <w:bCs/>
          <w:lang w:val="uk-UA"/>
        </w:rPr>
      </w:pPr>
      <w:r w:rsidRPr="00740D0C">
        <w:rPr>
          <w:b/>
          <w:lang w:val="uk-UA"/>
        </w:rPr>
        <w:t xml:space="preserve">Тема 2. </w:t>
      </w:r>
      <w:r w:rsidRPr="00740D0C">
        <w:rPr>
          <w:lang w:val="uk-UA"/>
        </w:rPr>
        <w:t>Розвиток і формування комунікативної компетенції суб’єктів навчально-виховного процесу</w:t>
      </w:r>
      <w:r w:rsidRPr="00740D0C">
        <w:rPr>
          <w:bCs/>
          <w:lang w:val="uk-UA"/>
        </w:rPr>
        <w:t>.</w:t>
      </w:r>
    </w:p>
    <w:p w:rsidR="00740D0C" w:rsidRPr="00740D0C" w:rsidRDefault="00740D0C" w:rsidP="00740D0C">
      <w:pPr>
        <w:ind w:firstLine="709"/>
        <w:jc w:val="both"/>
        <w:rPr>
          <w:bCs/>
          <w:i/>
          <w:lang w:val="uk-UA"/>
        </w:rPr>
      </w:pPr>
      <w:r w:rsidRPr="00740D0C">
        <w:rPr>
          <w:bCs/>
          <w:i/>
          <w:lang w:val="uk-UA"/>
        </w:rPr>
        <w:t xml:space="preserve">Лекція </w:t>
      </w:r>
    </w:p>
    <w:p w:rsidR="00740D0C" w:rsidRPr="00740D0C" w:rsidRDefault="00740D0C" w:rsidP="00740D0C">
      <w:pPr>
        <w:ind w:firstLine="709"/>
        <w:jc w:val="both"/>
        <w:rPr>
          <w:bCs/>
          <w:lang w:val="uk-UA"/>
        </w:rPr>
      </w:pPr>
      <w:r w:rsidRPr="00740D0C">
        <w:rPr>
          <w:b/>
          <w:lang w:val="uk-UA"/>
        </w:rPr>
        <w:t xml:space="preserve">Тема 3. </w:t>
      </w:r>
      <w:r w:rsidRPr="00740D0C">
        <w:rPr>
          <w:lang w:val="uk-UA"/>
        </w:rPr>
        <w:t>Педагогічна взаємодія учасників навчально-виховного процесу</w:t>
      </w:r>
      <w:r w:rsidRPr="00740D0C">
        <w:rPr>
          <w:bCs/>
          <w:lang w:val="uk-UA"/>
        </w:rPr>
        <w:t xml:space="preserve">. </w:t>
      </w:r>
    </w:p>
    <w:p w:rsidR="00740D0C" w:rsidRPr="00740D0C" w:rsidRDefault="00740D0C" w:rsidP="00740D0C">
      <w:pPr>
        <w:pStyle w:val="ae"/>
        <w:numPr>
          <w:ilvl w:val="0"/>
          <w:numId w:val="17"/>
        </w:numPr>
        <w:spacing w:before="0" w:beforeAutospacing="0" w:after="0" w:afterAutospacing="0"/>
        <w:ind w:left="0" w:firstLine="709"/>
        <w:jc w:val="both"/>
        <w:rPr>
          <w:i/>
        </w:rPr>
      </w:pPr>
      <w:r w:rsidRPr="00740D0C">
        <w:rPr>
          <w:bCs/>
          <w:i/>
        </w:rPr>
        <w:lastRenderedPageBreak/>
        <w:t xml:space="preserve">Система «викладач – студент». </w:t>
      </w:r>
    </w:p>
    <w:p w:rsidR="00740D0C" w:rsidRPr="00740D0C" w:rsidRDefault="00740D0C" w:rsidP="00740D0C">
      <w:pPr>
        <w:pStyle w:val="ae"/>
        <w:numPr>
          <w:ilvl w:val="0"/>
          <w:numId w:val="17"/>
        </w:numPr>
        <w:spacing w:before="0" w:beforeAutospacing="0" w:after="0" w:afterAutospacing="0"/>
        <w:ind w:left="0" w:firstLine="709"/>
        <w:jc w:val="both"/>
        <w:rPr>
          <w:i/>
        </w:rPr>
      </w:pPr>
      <w:r w:rsidRPr="00740D0C">
        <w:rPr>
          <w:bCs/>
          <w:i/>
        </w:rPr>
        <w:t xml:space="preserve">Показники якості спілкування (діалог, взаємоповага, ціннісне ставлення). </w:t>
      </w:r>
    </w:p>
    <w:p w:rsidR="00740D0C" w:rsidRPr="00740D0C" w:rsidRDefault="00740D0C" w:rsidP="00740D0C">
      <w:pPr>
        <w:pStyle w:val="ae"/>
        <w:numPr>
          <w:ilvl w:val="0"/>
          <w:numId w:val="17"/>
        </w:numPr>
        <w:spacing w:before="0" w:beforeAutospacing="0" w:after="0" w:afterAutospacing="0"/>
        <w:ind w:left="0" w:firstLine="709"/>
        <w:jc w:val="both"/>
        <w:rPr>
          <w:i/>
        </w:rPr>
      </w:pPr>
      <w:r w:rsidRPr="00740D0C">
        <w:rPr>
          <w:i/>
          <w:color w:val="000000"/>
        </w:rPr>
        <w:t>Відображення «педагогічної взаємодії», «педагогічного спілкування», «педагогічних відносин» у навчально-виховному процесі.</w:t>
      </w:r>
    </w:p>
    <w:p w:rsidR="00740D0C" w:rsidRPr="00740D0C" w:rsidRDefault="00740D0C" w:rsidP="00740D0C">
      <w:pPr>
        <w:pStyle w:val="ae"/>
        <w:numPr>
          <w:ilvl w:val="0"/>
          <w:numId w:val="17"/>
        </w:numPr>
        <w:spacing w:before="0" w:beforeAutospacing="0" w:after="0" w:afterAutospacing="0"/>
        <w:ind w:left="0" w:firstLine="709"/>
        <w:jc w:val="both"/>
        <w:rPr>
          <w:i/>
        </w:rPr>
      </w:pPr>
      <w:r w:rsidRPr="00740D0C">
        <w:rPr>
          <w:i/>
          <w:color w:val="000000"/>
        </w:rPr>
        <w:t xml:space="preserve">Поняття «педагогічне спілкування». </w:t>
      </w:r>
    </w:p>
    <w:p w:rsidR="00740D0C" w:rsidRPr="00740D0C" w:rsidRDefault="00740D0C" w:rsidP="00740D0C">
      <w:pPr>
        <w:pStyle w:val="ae"/>
        <w:numPr>
          <w:ilvl w:val="0"/>
          <w:numId w:val="17"/>
        </w:numPr>
        <w:spacing w:before="0" w:beforeAutospacing="0" w:after="0" w:afterAutospacing="0"/>
        <w:ind w:left="0" w:firstLine="709"/>
        <w:jc w:val="both"/>
        <w:rPr>
          <w:i/>
        </w:rPr>
      </w:pPr>
      <w:r w:rsidRPr="00740D0C">
        <w:rPr>
          <w:i/>
          <w:color w:val="000000"/>
        </w:rPr>
        <w:t>Функції і завдання педагогічного спілкування.</w:t>
      </w:r>
    </w:p>
    <w:p w:rsidR="00740D0C" w:rsidRPr="00740D0C" w:rsidRDefault="00740D0C" w:rsidP="00740D0C">
      <w:pPr>
        <w:ind w:firstLine="709"/>
        <w:jc w:val="both"/>
        <w:rPr>
          <w:lang w:val="uk-UA" w:eastAsia="ru-RU"/>
        </w:rPr>
      </w:pPr>
      <w:r w:rsidRPr="00740D0C">
        <w:rPr>
          <w:b/>
          <w:lang w:val="uk-UA"/>
        </w:rPr>
        <w:t xml:space="preserve">Тема 4. </w:t>
      </w:r>
      <w:r w:rsidRPr="00740D0C">
        <w:rPr>
          <w:lang w:val="uk-UA" w:eastAsia="ru-RU"/>
        </w:rPr>
        <w:t>Формування та розвиток особистості студента.</w:t>
      </w:r>
    </w:p>
    <w:p w:rsidR="00740D0C" w:rsidRPr="00740D0C" w:rsidRDefault="00740D0C" w:rsidP="00740D0C">
      <w:pPr>
        <w:ind w:firstLine="709"/>
        <w:jc w:val="both"/>
        <w:rPr>
          <w:i/>
          <w:lang w:val="uk-UA" w:eastAsia="ru-RU"/>
        </w:rPr>
      </w:pPr>
      <w:r w:rsidRPr="00740D0C">
        <w:rPr>
          <w:i/>
          <w:lang w:val="uk-UA" w:eastAsia="ru-RU"/>
        </w:rPr>
        <w:t xml:space="preserve">Лекція </w:t>
      </w:r>
    </w:p>
    <w:p w:rsidR="00740D0C" w:rsidRPr="00740D0C" w:rsidRDefault="00740D0C" w:rsidP="00740D0C">
      <w:pPr>
        <w:ind w:firstLine="709"/>
        <w:jc w:val="both"/>
        <w:rPr>
          <w:lang w:val="uk-UA"/>
        </w:rPr>
      </w:pPr>
      <w:r w:rsidRPr="00740D0C">
        <w:rPr>
          <w:b/>
          <w:lang w:val="uk-UA"/>
        </w:rPr>
        <w:t xml:space="preserve">Тема 5. </w:t>
      </w:r>
      <w:r w:rsidRPr="00740D0C">
        <w:rPr>
          <w:bCs/>
          <w:lang w:val="uk-UA"/>
        </w:rPr>
        <w:t>Структура та функції педагогічної діяльності</w:t>
      </w:r>
      <w:r w:rsidRPr="00740D0C">
        <w:rPr>
          <w:lang w:val="uk-UA"/>
        </w:rPr>
        <w:t xml:space="preserve">. </w:t>
      </w:r>
    </w:p>
    <w:p w:rsidR="00740D0C" w:rsidRPr="00740D0C" w:rsidRDefault="00740D0C" w:rsidP="00740D0C">
      <w:pPr>
        <w:ind w:firstLine="709"/>
        <w:jc w:val="both"/>
        <w:rPr>
          <w:i/>
          <w:lang w:val="uk-UA"/>
        </w:rPr>
      </w:pPr>
      <w:r w:rsidRPr="00740D0C">
        <w:rPr>
          <w:i/>
          <w:lang w:val="uk-UA"/>
        </w:rPr>
        <w:t xml:space="preserve">Лекція </w:t>
      </w:r>
    </w:p>
    <w:p w:rsidR="00740D0C" w:rsidRPr="00740D0C" w:rsidRDefault="00740D0C" w:rsidP="00740D0C">
      <w:pPr>
        <w:ind w:firstLine="709"/>
        <w:jc w:val="both"/>
        <w:rPr>
          <w:bCs/>
          <w:lang w:val="uk-UA"/>
        </w:rPr>
      </w:pPr>
      <w:r w:rsidRPr="00740D0C">
        <w:rPr>
          <w:b/>
          <w:lang w:val="uk-UA"/>
        </w:rPr>
        <w:t xml:space="preserve">Тема 6. </w:t>
      </w:r>
      <w:r w:rsidRPr="00740D0C">
        <w:rPr>
          <w:bCs/>
          <w:lang w:val="uk-UA"/>
        </w:rPr>
        <w:t>Педагогічні підходи</w:t>
      </w:r>
      <w:r w:rsidRPr="00740D0C">
        <w:rPr>
          <w:b/>
          <w:lang w:val="uk-UA"/>
        </w:rPr>
        <w:t xml:space="preserve"> </w:t>
      </w:r>
      <w:r w:rsidRPr="00740D0C">
        <w:rPr>
          <w:bCs/>
          <w:lang w:val="uk-UA"/>
        </w:rPr>
        <w:t>до моделювання педагогічної діяльності.</w:t>
      </w:r>
    </w:p>
    <w:p w:rsidR="00740D0C" w:rsidRPr="00740D0C" w:rsidRDefault="00740D0C" w:rsidP="00740D0C">
      <w:pPr>
        <w:pStyle w:val="ae"/>
        <w:numPr>
          <w:ilvl w:val="0"/>
          <w:numId w:val="18"/>
        </w:numPr>
        <w:spacing w:before="0" w:beforeAutospacing="0" w:after="0" w:afterAutospacing="0"/>
        <w:ind w:left="0" w:firstLine="709"/>
        <w:jc w:val="both"/>
        <w:rPr>
          <w:i/>
        </w:rPr>
      </w:pPr>
      <w:r w:rsidRPr="00740D0C">
        <w:rPr>
          <w:bCs/>
          <w:i/>
        </w:rPr>
        <w:t xml:space="preserve">Педагогічні підходи – сутність, види. </w:t>
      </w:r>
    </w:p>
    <w:p w:rsidR="00740D0C" w:rsidRPr="00740D0C" w:rsidRDefault="00740D0C" w:rsidP="00740D0C">
      <w:pPr>
        <w:pStyle w:val="ae"/>
        <w:numPr>
          <w:ilvl w:val="0"/>
          <w:numId w:val="18"/>
        </w:numPr>
        <w:spacing w:before="0" w:beforeAutospacing="0" w:after="0" w:afterAutospacing="0"/>
        <w:ind w:left="0" w:firstLine="709"/>
        <w:jc w:val="both"/>
        <w:rPr>
          <w:i/>
        </w:rPr>
      </w:pPr>
      <w:r w:rsidRPr="00740D0C">
        <w:rPr>
          <w:bCs/>
          <w:i/>
        </w:rPr>
        <w:t>Компетентнісний, системний, акмеологічний підходи в системі освіти.</w:t>
      </w:r>
    </w:p>
    <w:p w:rsidR="00740D0C" w:rsidRPr="00740D0C" w:rsidRDefault="00740D0C" w:rsidP="00740D0C">
      <w:pPr>
        <w:ind w:firstLine="709"/>
        <w:jc w:val="both"/>
        <w:rPr>
          <w:b/>
          <w:lang w:val="uk-UA"/>
        </w:rPr>
      </w:pPr>
      <w:r w:rsidRPr="00740D0C">
        <w:rPr>
          <w:b/>
          <w:lang w:val="uk-UA"/>
        </w:rPr>
        <w:t>МОДУЛЬ ІІ. ОСНОВИ ДИДАКТИКИ ВИЩОЇ ШКОЛИ</w:t>
      </w:r>
    </w:p>
    <w:p w:rsidR="00740D0C" w:rsidRPr="00740D0C" w:rsidRDefault="00740D0C" w:rsidP="00740D0C">
      <w:pPr>
        <w:ind w:firstLine="709"/>
        <w:jc w:val="both"/>
        <w:rPr>
          <w:lang w:val="uk-UA"/>
        </w:rPr>
      </w:pPr>
      <w:r w:rsidRPr="00740D0C">
        <w:rPr>
          <w:b/>
          <w:bCs/>
          <w:color w:val="000000"/>
          <w:lang w:val="uk-UA"/>
        </w:rPr>
        <w:t>Тема 7.</w:t>
      </w:r>
      <w:r w:rsidRPr="00740D0C">
        <w:rPr>
          <w:color w:val="000000"/>
          <w:lang w:val="uk-UA"/>
        </w:rPr>
        <w:t xml:space="preserve"> </w:t>
      </w:r>
      <w:r w:rsidRPr="00740D0C">
        <w:rPr>
          <w:lang w:val="uk-UA"/>
        </w:rPr>
        <w:t>Дидактика вищої школи.</w:t>
      </w:r>
    </w:p>
    <w:p w:rsidR="00740D0C" w:rsidRPr="00740D0C" w:rsidRDefault="00740D0C" w:rsidP="00740D0C">
      <w:pPr>
        <w:ind w:firstLine="709"/>
        <w:jc w:val="both"/>
        <w:rPr>
          <w:i/>
          <w:lang w:val="uk-UA"/>
        </w:rPr>
      </w:pPr>
      <w:r w:rsidRPr="00740D0C">
        <w:rPr>
          <w:i/>
          <w:lang w:val="uk-UA"/>
        </w:rPr>
        <w:t xml:space="preserve">Лекція </w:t>
      </w:r>
    </w:p>
    <w:p w:rsidR="00740D0C" w:rsidRPr="00740D0C" w:rsidRDefault="00740D0C" w:rsidP="00740D0C">
      <w:pPr>
        <w:ind w:firstLine="709"/>
        <w:jc w:val="both"/>
        <w:rPr>
          <w:lang w:val="uk-UA"/>
        </w:rPr>
      </w:pPr>
      <w:r w:rsidRPr="00740D0C">
        <w:rPr>
          <w:b/>
          <w:bCs/>
          <w:lang w:val="uk-UA"/>
        </w:rPr>
        <w:t xml:space="preserve">Тема 8. </w:t>
      </w:r>
      <w:r w:rsidRPr="00740D0C">
        <w:rPr>
          <w:lang w:val="uk-UA"/>
        </w:rPr>
        <w:t>Характеристика</w:t>
      </w:r>
      <w:r w:rsidRPr="00740D0C">
        <w:rPr>
          <w:b/>
          <w:bCs/>
          <w:lang w:val="uk-UA"/>
        </w:rPr>
        <w:t xml:space="preserve"> </w:t>
      </w:r>
      <w:r w:rsidRPr="00740D0C">
        <w:rPr>
          <w:lang w:val="uk-UA"/>
        </w:rPr>
        <w:t xml:space="preserve">методів і форм навчання у вищій школі. </w:t>
      </w:r>
    </w:p>
    <w:p w:rsidR="00740D0C" w:rsidRPr="00740D0C" w:rsidRDefault="00740D0C" w:rsidP="00740D0C">
      <w:pPr>
        <w:numPr>
          <w:ilvl w:val="0"/>
          <w:numId w:val="19"/>
        </w:numPr>
        <w:ind w:left="0" w:firstLine="709"/>
        <w:jc w:val="both"/>
        <w:rPr>
          <w:bCs/>
          <w:i/>
        </w:rPr>
      </w:pPr>
      <w:r w:rsidRPr="00740D0C">
        <w:rPr>
          <w:i/>
          <w:lang w:val="uk-UA"/>
        </w:rPr>
        <w:t xml:space="preserve">Складові навчального процесу та їх характеристики: цілі навчання, зміст освіти, методи навчання, організаційні форми навчання, визначення результатів навчання у термінах компетентностей. </w:t>
      </w:r>
    </w:p>
    <w:p w:rsidR="00740D0C" w:rsidRPr="00740D0C" w:rsidRDefault="00740D0C" w:rsidP="00740D0C">
      <w:pPr>
        <w:numPr>
          <w:ilvl w:val="0"/>
          <w:numId w:val="19"/>
        </w:numPr>
        <w:ind w:left="0" w:firstLine="709"/>
        <w:jc w:val="both"/>
        <w:rPr>
          <w:bCs/>
          <w:i/>
        </w:rPr>
      </w:pPr>
      <w:r w:rsidRPr="00740D0C">
        <w:rPr>
          <w:i/>
          <w:lang w:val="uk-UA"/>
        </w:rPr>
        <w:t xml:space="preserve">Організаційні форми навчання. </w:t>
      </w:r>
    </w:p>
    <w:p w:rsidR="00740D0C" w:rsidRPr="00740D0C" w:rsidRDefault="00740D0C" w:rsidP="00740D0C">
      <w:pPr>
        <w:numPr>
          <w:ilvl w:val="0"/>
          <w:numId w:val="19"/>
        </w:numPr>
        <w:ind w:left="0" w:firstLine="709"/>
        <w:jc w:val="both"/>
        <w:rPr>
          <w:bCs/>
          <w:i/>
        </w:rPr>
      </w:pPr>
      <w:r w:rsidRPr="00740D0C">
        <w:rPr>
          <w:i/>
          <w:lang w:val="uk-UA"/>
        </w:rPr>
        <w:t>Психолого-педагогічні аспекти мотивації навчання.</w:t>
      </w:r>
    </w:p>
    <w:p w:rsidR="00740D0C" w:rsidRPr="00740D0C" w:rsidRDefault="00740D0C" w:rsidP="00740D0C">
      <w:pPr>
        <w:numPr>
          <w:ilvl w:val="0"/>
          <w:numId w:val="19"/>
        </w:numPr>
        <w:ind w:left="0" w:firstLine="709"/>
        <w:jc w:val="both"/>
        <w:rPr>
          <w:bCs/>
          <w:i/>
        </w:rPr>
      </w:pPr>
      <w:r w:rsidRPr="00740D0C">
        <w:rPr>
          <w:i/>
          <w:lang w:val="uk-UA" w:eastAsia="ru-RU"/>
        </w:rPr>
        <w:t xml:space="preserve">Активні і інтерактивні методи навчання у вищій школі. </w:t>
      </w:r>
    </w:p>
    <w:p w:rsidR="00740D0C" w:rsidRPr="00740D0C" w:rsidRDefault="00740D0C" w:rsidP="00740D0C">
      <w:pPr>
        <w:numPr>
          <w:ilvl w:val="0"/>
          <w:numId w:val="19"/>
        </w:numPr>
        <w:ind w:left="0" w:firstLine="709"/>
        <w:jc w:val="both"/>
        <w:rPr>
          <w:bCs/>
          <w:i/>
        </w:rPr>
      </w:pPr>
      <w:r w:rsidRPr="00740D0C">
        <w:rPr>
          <w:i/>
          <w:lang w:val="uk-UA" w:eastAsia="ru-RU"/>
        </w:rPr>
        <w:t>Методи і засоби візуалізації навчальної інформації.</w:t>
      </w:r>
    </w:p>
    <w:p w:rsidR="00740D0C" w:rsidRPr="007D573F" w:rsidRDefault="00740D0C" w:rsidP="00740D0C">
      <w:pPr>
        <w:ind w:firstLine="709"/>
        <w:jc w:val="both"/>
        <w:rPr>
          <w:bCs/>
          <w:lang w:val="uk-UA"/>
        </w:rPr>
      </w:pPr>
      <w:r w:rsidRPr="007D573F">
        <w:rPr>
          <w:b/>
          <w:lang w:val="uk-UA"/>
        </w:rPr>
        <w:t xml:space="preserve">Тема 9. </w:t>
      </w:r>
      <w:r w:rsidRPr="007D573F">
        <w:rPr>
          <w:lang w:val="uk-UA"/>
        </w:rPr>
        <w:t>Сучасні технології навчання у вищому закладі освіти</w:t>
      </w:r>
      <w:r w:rsidRPr="007D573F">
        <w:rPr>
          <w:bCs/>
          <w:lang w:val="uk-UA"/>
        </w:rPr>
        <w:t>.</w:t>
      </w:r>
    </w:p>
    <w:p w:rsidR="00740D0C" w:rsidRPr="007D573F" w:rsidRDefault="00740D0C" w:rsidP="00740D0C">
      <w:pPr>
        <w:numPr>
          <w:ilvl w:val="0"/>
          <w:numId w:val="20"/>
        </w:numPr>
        <w:ind w:left="0" w:firstLine="709"/>
        <w:jc w:val="both"/>
        <w:rPr>
          <w:bCs/>
          <w:i/>
          <w:lang w:val="uk-UA"/>
        </w:rPr>
      </w:pPr>
      <w:r w:rsidRPr="007D573F">
        <w:rPr>
          <w:i/>
          <w:lang w:val="uk-UA"/>
        </w:rPr>
        <w:t xml:space="preserve">Поняття «педагогічна технологія». </w:t>
      </w:r>
    </w:p>
    <w:p w:rsidR="00740D0C" w:rsidRPr="007D573F" w:rsidRDefault="00740D0C" w:rsidP="00740D0C">
      <w:pPr>
        <w:numPr>
          <w:ilvl w:val="0"/>
          <w:numId w:val="20"/>
        </w:numPr>
        <w:ind w:left="0" w:firstLine="709"/>
        <w:jc w:val="both"/>
        <w:rPr>
          <w:bCs/>
          <w:i/>
          <w:lang w:val="uk-UA"/>
        </w:rPr>
      </w:pPr>
      <w:r w:rsidRPr="007D573F">
        <w:rPr>
          <w:i/>
          <w:lang w:val="uk-UA" w:eastAsia="ru-RU"/>
        </w:rPr>
        <w:t xml:space="preserve">Інноваційні технології активізації навчання у ЗВО. </w:t>
      </w:r>
    </w:p>
    <w:p w:rsidR="00740D0C" w:rsidRPr="007D573F" w:rsidRDefault="00740D0C" w:rsidP="00740D0C">
      <w:pPr>
        <w:numPr>
          <w:ilvl w:val="0"/>
          <w:numId w:val="20"/>
        </w:numPr>
        <w:ind w:left="0" w:firstLine="709"/>
        <w:jc w:val="both"/>
        <w:rPr>
          <w:bCs/>
          <w:i/>
          <w:lang w:val="uk-UA"/>
        </w:rPr>
      </w:pPr>
      <w:r w:rsidRPr="007D573F">
        <w:rPr>
          <w:i/>
          <w:lang w:val="uk-UA" w:eastAsia="ru-RU"/>
        </w:rPr>
        <w:t>Технологія дистанційного навчання.</w:t>
      </w:r>
    </w:p>
    <w:p w:rsidR="00740D0C" w:rsidRPr="007D573F" w:rsidRDefault="00740D0C" w:rsidP="00740D0C">
      <w:pPr>
        <w:numPr>
          <w:ilvl w:val="0"/>
          <w:numId w:val="20"/>
        </w:numPr>
        <w:ind w:left="0" w:firstLine="709"/>
        <w:jc w:val="both"/>
        <w:rPr>
          <w:bCs/>
          <w:i/>
          <w:lang w:val="uk-UA"/>
        </w:rPr>
      </w:pPr>
      <w:r w:rsidRPr="007D573F">
        <w:rPr>
          <w:i/>
          <w:lang w:val="uk-UA" w:eastAsia="ru-RU"/>
        </w:rPr>
        <w:t xml:space="preserve">Технологія модульного навчання. </w:t>
      </w:r>
    </w:p>
    <w:p w:rsidR="00740D0C" w:rsidRPr="007D573F" w:rsidRDefault="00740D0C" w:rsidP="00740D0C">
      <w:pPr>
        <w:numPr>
          <w:ilvl w:val="0"/>
          <w:numId w:val="20"/>
        </w:numPr>
        <w:ind w:left="0" w:firstLine="709"/>
        <w:jc w:val="both"/>
        <w:rPr>
          <w:bCs/>
          <w:i/>
          <w:lang w:val="uk-UA"/>
        </w:rPr>
      </w:pPr>
      <w:r w:rsidRPr="007D573F">
        <w:rPr>
          <w:i/>
          <w:lang w:val="uk-UA" w:eastAsia="ru-RU"/>
        </w:rPr>
        <w:t>Проблемне навчання у вищій школі.</w:t>
      </w:r>
    </w:p>
    <w:p w:rsidR="00740D0C" w:rsidRPr="007D573F" w:rsidRDefault="00740D0C" w:rsidP="00740D0C">
      <w:pPr>
        <w:numPr>
          <w:ilvl w:val="0"/>
          <w:numId w:val="20"/>
        </w:numPr>
        <w:ind w:left="0" w:firstLine="709"/>
        <w:jc w:val="both"/>
        <w:rPr>
          <w:bCs/>
          <w:i/>
          <w:lang w:val="uk-UA"/>
        </w:rPr>
      </w:pPr>
      <w:r w:rsidRPr="007D573F">
        <w:rPr>
          <w:i/>
          <w:lang w:val="uk-UA" w:eastAsia="ru-RU"/>
        </w:rPr>
        <w:t>Ігрові технології навчання.</w:t>
      </w:r>
    </w:p>
    <w:p w:rsidR="00740D0C" w:rsidRPr="007D573F" w:rsidRDefault="00740D0C" w:rsidP="00740D0C">
      <w:pPr>
        <w:numPr>
          <w:ilvl w:val="0"/>
          <w:numId w:val="20"/>
        </w:numPr>
        <w:ind w:left="0" w:firstLine="709"/>
        <w:jc w:val="both"/>
        <w:rPr>
          <w:bCs/>
          <w:i/>
          <w:lang w:val="uk-UA"/>
        </w:rPr>
      </w:pPr>
      <w:r w:rsidRPr="007D573F">
        <w:rPr>
          <w:i/>
          <w:lang w:val="uk-UA" w:eastAsia="ru-RU"/>
        </w:rPr>
        <w:t>Інтерактивні технології навчання.</w:t>
      </w:r>
    </w:p>
    <w:p w:rsidR="00740D0C" w:rsidRPr="007D573F" w:rsidRDefault="00740D0C" w:rsidP="00740D0C">
      <w:pPr>
        <w:ind w:firstLine="709"/>
        <w:jc w:val="both"/>
        <w:rPr>
          <w:lang w:val="uk-UA"/>
        </w:rPr>
      </w:pPr>
      <w:r w:rsidRPr="007D573F">
        <w:rPr>
          <w:b/>
          <w:lang w:val="uk-UA"/>
        </w:rPr>
        <w:t xml:space="preserve">Тема 10. </w:t>
      </w:r>
      <w:r w:rsidRPr="007D573F">
        <w:rPr>
          <w:lang w:val="uk-UA"/>
        </w:rPr>
        <w:t>Технологія дизайн-мислення та розвиток емоційного інтелекту.</w:t>
      </w:r>
    </w:p>
    <w:p w:rsidR="00740D0C" w:rsidRPr="007D573F" w:rsidRDefault="00740D0C" w:rsidP="00740D0C">
      <w:pPr>
        <w:numPr>
          <w:ilvl w:val="0"/>
          <w:numId w:val="21"/>
        </w:numPr>
        <w:ind w:left="0" w:firstLine="709"/>
        <w:jc w:val="both"/>
        <w:rPr>
          <w:i/>
          <w:lang w:val="uk-UA"/>
        </w:rPr>
      </w:pPr>
      <w:r w:rsidRPr="007D573F">
        <w:rPr>
          <w:i/>
          <w:shd w:val="clear" w:color="auto" w:fill="FFFFFF"/>
          <w:lang w:val="uk-UA"/>
        </w:rPr>
        <w:t xml:space="preserve">Етапи технології дизайн-мислення. </w:t>
      </w:r>
    </w:p>
    <w:p w:rsidR="00740D0C" w:rsidRPr="007D573F" w:rsidRDefault="00740D0C" w:rsidP="00740D0C">
      <w:pPr>
        <w:numPr>
          <w:ilvl w:val="0"/>
          <w:numId w:val="21"/>
        </w:numPr>
        <w:ind w:left="0" w:firstLine="709"/>
        <w:jc w:val="both"/>
        <w:rPr>
          <w:i/>
          <w:lang w:val="uk-UA"/>
        </w:rPr>
      </w:pPr>
      <w:r w:rsidRPr="007D573F">
        <w:rPr>
          <w:i/>
          <w:shd w:val="clear" w:color="auto" w:fill="FFFFFF"/>
          <w:lang w:val="uk-UA"/>
        </w:rPr>
        <w:t xml:space="preserve">Використання дизайн-мислення в освіті. </w:t>
      </w:r>
    </w:p>
    <w:p w:rsidR="00740D0C" w:rsidRPr="007D573F" w:rsidRDefault="00740D0C" w:rsidP="00740D0C">
      <w:pPr>
        <w:numPr>
          <w:ilvl w:val="0"/>
          <w:numId w:val="21"/>
        </w:numPr>
        <w:ind w:left="0" w:firstLine="709"/>
        <w:jc w:val="both"/>
        <w:rPr>
          <w:i/>
          <w:lang w:val="uk-UA"/>
        </w:rPr>
      </w:pPr>
      <w:r w:rsidRPr="007D573F">
        <w:rPr>
          <w:i/>
          <w:shd w:val="clear" w:color="auto" w:fill="FFFFFF"/>
          <w:lang w:val="uk-UA"/>
        </w:rPr>
        <w:t xml:space="preserve">Складові емоційного інтелекту. </w:t>
      </w:r>
    </w:p>
    <w:p w:rsidR="00740D0C" w:rsidRPr="007D573F" w:rsidRDefault="00740D0C" w:rsidP="00740D0C">
      <w:pPr>
        <w:numPr>
          <w:ilvl w:val="0"/>
          <w:numId w:val="21"/>
        </w:numPr>
        <w:ind w:left="0" w:firstLine="709"/>
        <w:jc w:val="both"/>
        <w:rPr>
          <w:i/>
          <w:lang w:val="uk-UA"/>
        </w:rPr>
      </w:pPr>
      <w:r w:rsidRPr="007D573F">
        <w:rPr>
          <w:i/>
          <w:shd w:val="clear" w:color="auto" w:fill="FFFFFF"/>
          <w:lang w:val="uk-UA"/>
        </w:rPr>
        <w:t xml:space="preserve">Особливості його розвитку. </w:t>
      </w:r>
    </w:p>
    <w:p w:rsidR="00740D0C" w:rsidRPr="007D573F" w:rsidRDefault="00740D0C" w:rsidP="00740D0C">
      <w:pPr>
        <w:numPr>
          <w:ilvl w:val="0"/>
          <w:numId w:val="21"/>
        </w:numPr>
        <w:ind w:left="0" w:firstLine="709"/>
        <w:jc w:val="both"/>
        <w:rPr>
          <w:i/>
          <w:lang w:val="uk-UA"/>
        </w:rPr>
      </w:pPr>
      <w:r w:rsidRPr="007D573F">
        <w:rPr>
          <w:i/>
          <w:shd w:val="clear" w:color="auto" w:fill="FFFFFF"/>
          <w:lang w:val="uk-UA"/>
        </w:rPr>
        <w:t xml:space="preserve">Емоційна компетентність. </w:t>
      </w:r>
    </w:p>
    <w:p w:rsidR="00740D0C" w:rsidRPr="007D573F" w:rsidRDefault="00740D0C" w:rsidP="00740D0C">
      <w:pPr>
        <w:numPr>
          <w:ilvl w:val="0"/>
          <w:numId w:val="21"/>
        </w:numPr>
        <w:ind w:left="0" w:firstLine="709"/>
        <w:jc w:val="both"/>
        <w:rPr>
          <w:i/>
          <w:lang w:val="uk-UA"/>
        </w:rPr>
      </w:pPr>
      <w:r w:rsidRPr="007D573F">
        <w:rPr>
          <w:i/>
          <w:shd w:val="clear" w:color="auto" w:fill="FFFFFF"/>
          <w:lang w:val="uk-UA"/>
        </w:rPr>
        <w:t>Емоційне вигорання.</w:t>
      </w:r>
    </w:p>
    <w:p w:rsidR="00740D0C" w:rsidRPr="007D573F" w:rsidRDefault="00740D0C" w:rsidP="00740D0C">
      <w:pPr>
        <w:ind w:firstLine="709"/>
        <w:jc w:val="both"/>
        <w:rPr>
          <w:shd w:val="clear" w:color="auto" w:fill="FFFFFF"/>
          <w:lang w:val="uk-UA"/>
        </w:rPr>
      </w:pPr>
      <w:r w:rsidRPr="007D573F">
        <w:rPr>
          <w:b/>
          <w:bCs/>
          <w:lang w:val="uk-UA"/>
        </w:rPr>
        <w:t xml:space="preserve">Тема 11. </w:t>
      </w:r>
      <w:r w:rsidRPr="007D573F">
        <w:rPr>
          <w:lang w:val="uk-UA"/>
        </w:rPr>
        <w:t>Сучасні онлайн платформи у навчанні особистості</w:t>
      </w:r>
      <w:r w:rsidRPr="007D573F">
        <w:rPr>
          <w:shd w:val="clear" w:color="auto" w:fill="FFFFFF"/>
          <w:lang w:val="uk-UA"/>
        </w:rPr>
        <w:t>.</w:t>
      </w:r>
    </w:p>
    <w:p w:rsidR="00740D0C" w:rsidRPr="007D573F" w:rsidRDefault="00740D0C" w:rsidP="00740D0C">
      <w:pPr>
        <w:numPr>
          <w:ilvl w:val="0"/>
          <w:numId w:val="22"/>
        </w:numPr>
        <w:ind w:left="0" w:firstLine="709"/>
        <w:jc w:val="both"/>
        <w:rPr>
          <w:i/>
          <w:lang w:val="uk-UA"/>
        </w:rPr>
      </w:pPr>
      <w:r w:rsidRPr="007D573F">
        <w:rPr>
          <w:i/>
          <w:lang w:val="uk-UA"/>
        </w:rPr>
        <w:t xml:space="preserve">Сутність онлайн платформ для навчання особистості. </w:t>
      </w:r>
    </w:p>
    <w:p w:rsidR="00740D0C" w:rsidRPr="007D573F" w:rsidRDefault="00740D0C" w:rsidP="00740D0C">
      <w:pPr>
        <w:numPr>
          <w:ilvl w:val="0"/>
          <w:numId w:val="22"/>
        </w:numPr>
        <w:ind w:left="0" w:firstLine="709"/>
        <w:jc w:val="both"/>
        <w:rPr>
          <w:i/>
          <w:lang w:val="uk-UA"/>
        </w:rPr>
      </w:pPr>
      <w:r w:rsidRPr="007D573F">
        <w:rPr>
          <w:i/>
          <w:lang w:val="uk-UA"/>
        </w:rPr>
        <w:t xml:space="preserve">Принцип діяльності платформи. </w:t>
      </w:r>
    </w:p>
    <w:p w:rsidR="00740D0C" w:rsidRPr="007D573F" w:rsidRDefault="00740D0C" w:rsidP="00740D0C">
      <w:pPr>
        <w:numPr>
          <w:ilvl w:val="0"/>
          <w:numId w:val="22"/>
        </w:numPr>
        <w:ind w:left="0" w:firstLine="709"/>
        <w:jc w:val="both"/>
        <w:rPr>
          <w:i/>
          <w:lang w:val="uk-UA"/>
        </w:rPr>
      </w:pPr>
      <w:r w:rsidRPr="007D573F">
        <w:rPr>
          <w:i/>
          <w:lang w:val="uk-UA"/>
        </w:rPr>
        <w:t>Види та функції платформ.</w:t>
      </w:r>
    </w:p>
    <w:p w:rsidR="00740D0C" w:rsidRPr="007D573F" w:rsidRDefault="00740D0C" w:rsidP="00740D0C">
      <w:pPr>
        <w:ind w:firstLine="709"/>
        <w:jc w:val="both"/>
        <w:rPr>
          <w:lang w:val="uk-UA"/>
        </w:rPr>
      </w:pPr>
      <w:r w:rsidRPr="007D573F">
        <w:rPr>
          <w:b/>
          <w:bCs/>
          <w:lang w:val="uk-UA"/>
        </w:rPr>
        <w:t xml:space="preserve">Тема 12. </w:t>
      </w:r>
      <w:r w:rsidRPr="007D573F">
        <w:rPr>
          <w:lang w:val="uk-UA"/>
        </w:rPr>
        <w:t>Сутність і принципи процесу виховання.</w:t>
      </w:r>
    </w:p>
    <w:p w:rsidR="00740D0C" w:rsidRPr="00740D0C" w:rsidRDefault="00740D0C" w:rsidP="00740D0C">
      <w:pPr>
        <w:numPr>
          <w:ilvl w:val="0"/>
          <w:numId w:val="23"/>
        </w:numPr>
        <w:ind w:left="0" w:firstLine="709"/>
        <w:jc w:val="both"/>
        <w:rPr>
          <w:i/>
          <w:lang w:val="uk-UA"/>
        </w:rPr>
      </w:pPr>
      <w:r w:rsidRPr="00740D0C">
        <w:rPr>
          <w:i/>
          <w:lang w:val="uk-UA"/>
        </w:rPr>
        <w:t xml:space="preserve">Особливості професійного виховання майбутніх фахівців. </w:t>
      </w:r>
    </w:p>
    <w:p w:rsidR="00740D0C" w:rsidRPr="00740D0C" w:rsidRDefault="00740D0C" w:rsidP="00740D0C">
      <w:pPr>
        <w:numPr>
          <w:ilvl w:val="0"/>
          <w:numId w:val="23"/>
        </w:numPr>
        <w:ind w:left="0" w:firstLine="709"/>
        <w:jc w:val="both"/>
        <w:rPr>
          <w:i/>
          <w:lang w:val="uk-UA"/>
        </w:rPr>
      </w:pPr>
      <w:r w:rsidRPr="00740D0C">
        <w:rPr>
          <w:i/>
          <w:lang w:val="uk-UA"/>
        </w:rPr>
        <w:t xml:space="preserve">Професійна спрямованість. </w:t>
      </w:r>
    </w:p>
    <w:p w:rsidR="00740D0C" w:rsidRPr="00740D0C" w:rsidRDefault="00740D0C" w:rsidP="00740D0C">
      <w:pPr>
        <w:numPr>
          <w:ilvl w:val="0"/>
          <w:numId w:val="23"/>
        </w:numPr>
        <w:ind w:left="0" w:firstLine="709"/>
        <w:jc w:val="both"/>
        <w:rPr>
          <w:i/>
          <w:lang w:val="uk-UA"/>
        </w:rPr>
      </w:pPr>
      <w:r w:rsidRPr="00740D0C">
        <w:rPr>
          <w:i/>
          <w:lang w:val="uk-UA"/>
        </w:rPr>
        <w:t xml:space="preserve">Формування професійно-важливих якостей. </w:t>
      </w:r>
    </w:p>
    <w:p w:rsidR="003D6B4B" w:rsidRPr="00740D0C" w:rsidRDefault="00740D0C" w:rsidP="00740D0C">
      <w:pPr>
        <w:numPr>
          <w:ilvl w:val="0"/>
          <w:numId w:val="23"/>
        </w:numPr>
        <w:ind w:left="0" w:firstLine="709"/>
        <w:jc w:val="both"/>
        <w:rPr>
          <w:i/>
          <w:lang w:val="uk-UA"/>
        </w:rPr>
      </w:pPr>
      <w:r w:rsidRPr="00740D0C">
        <w:rPr>
          <w:i/>
          <w:lang w:val="uk-UA"/>
        </w:rPr>
        <w:t>Професійна свідомість.</w:t>
      </w:r>
    </w:p>
    <w:p w:rsidR="004B59C0" w:rsidRPr="004B59C0" w:rsidRDefault="004B59C0" w:rsidP="004B59C0">
      <w:pPr>
        <w:ind w:firstLine="709"/>
        <w:jc w:val="both"/>
        <w:rPr>
          <w:bCs/>
          <w:lang w:val="uk-UA"/>
        </w:rPr>
      </w:pPr>
      <w:r w:rsidRPr="004B59C0">
        <w:rPr>
          <w:b/>
          <w:bCs/>
          <w:lang w:val="uk-UA"/>
        </w:rPr>
        <w:t xml:space="preserve">Тема 13. </w:t>
      </w:r>
      <w:r w:rsidRPr="004B59C0">
        <w:rPr>
          <w:bCs/>
          <w:lang w:val="uk-UA"/>
        </w:rPr>
        <w:t>Розвиток пізнавальної активності студентів.</w:t>
      </w:r>
    </w:p>
    <w:p w:rsidR="004B59C0" w:rsidRPr="004B59C0" w:rsidRDefault="004B59C0" w:rsidP="004B59C0">
      <w:pPr>
        <w:numPr>
          <w:ilvl w:val="0"/>
          <w:numId w:val="24"/>
        </w:numPr>
        <w:ind w:left="0" w:firstLine="709"/>
        <w:jc w:val="both"/>
        <w:rPr>
          <w:bCs/>
          <w:i/>
          <w:lang w:val="uk-UA"/>
        </w:rPr>
      </w:pPr>
      <w:r w:rsidRPr="004B59C0">
        <w:rPr>
          <w:bCs/>
          <w:i/>
          <w:lang w:val="uk-UA"/>
        </w:rPr>
        <w:t>Сутність і зміст пізнавальної діяльності студентів.</w:t>
      </w:r>
    </w:p>
    <w:p w:rsidR="004B59C0" w:rsidRPr="004B59C0" w:rsidRDefault="004B59C0" w:rsidP="004B59C0">
      <w:pPr>
        <w:numPr>
          <w:ilvl w:val="0"/>
          <w:numId w:val="24"/>
        </w:numPr>
        <w:ind w:left="0" w:firstLine="709"/>
        <w:jc w:val="both"/>
        <w:rPr>
          <w:bCs/>
          <w:i/>
          <w:lang w:val="uk-UA"/>
        </w:rPr>
      </w:pPr>
      <w:r w:rsidRPr="004B59C0">
        <w:rPr>
          <w:bCs/>
          <w:i/>
          <w:lang w:val="uk-UA"/>
        </w:rPr>
        <w:t>Психологічна характеристика розвитку пізнавальної діяльності особистості.</w:t>
      </w:r>
    </w:p>
    <w:p w:rsidR="004B59C0" w:rsidRPr="007D573F" w:rsidRDefault="004B59C0" w:rsidP="004B59C0">
      <w:pPr>
        <w:numPr>
          <w:ilvl w:val="0"/>
          <w:numId w:val="24"/>
        </w:numPr>
        <w:ind w:left="0" w:firstLine="709"/>
        <w:jc w:val="both"/>
        <w:rPr>
          <w:bCs/>
          <w:i/>
          <w:lang w:val="uk-UA"/>
        </w:rPr>
      </w:pPr>
      <w:r w:rsidRPr="007D573F">
        <w:rPr>
          <w:bCs/>
          <w:i/>
          <w:lang w:val="uk-UA"/>
        </w:rPr>
        <w:lastRenderedPageBreak/>
        <w:t>Пізнавальна самостійність студентів.</w:t>
      </w:r>
    </w:p>
    <w:p w:rsidR="004B59C0" w:rsidRPr="007D573F" w:rsidRDefault="004B59C0" w:rsidP="004B59C0">
      <w:pPr>
        <w:numPr>
          <w:ilvl w:val="0"/>
          <w:numId w:val="24"/>
        </w:numPr>
        <w:ind w:left="0" w:firstLine="709"/>
        <w:jc w:val="both"/>
        <w:rPr>
          <w:bCs/>
          <w:i/>
          <w:lang w:val="uk-UA"/>
        </w:rPr>
      </w:pPr>
      <w:r w:rsidRPr="007D573F">
        <w:rPr>
          <w:bCs/>
          <w:i/>
          <w:lang w:val="uk-UA"/>
        </w:rPr>
        <w:t>Мотив. Потреба. Інтерес.</w:t>
      </w:r>
    </w:p>
    <w:p w:rsidR="004B59C0" w:rsidRPr="007D573F" w:rsidRDefault="004B59C0" w:rsidP="004B59C0">
      <w:pPr>
        <w:numPr>
          <w:ilvl w:val="0"/>
          <w:numId w:val="24"/>
        </w:numPr>
        <w:ind w:left="0" w:firstLine="709"/>
        <w:jc w:val="both"/>
        <w:rPr>
          <w:bCs/>
          <w:i/>
          <w:lang w:val="uk-UA"/>
        </w:rPr>
      </w:pPr>
      <w:r w:rsidRPr="007D573F">
        <w:rPr>
          <w:i/>
          <w:lang w:val="uk-UA"/>
        </w:rPr>
        <w:t>Фактори, що впливають на продуктивність пізнавальної діяльності.</w:t>
      </w:r>
    </w:p>
    <w:p w:rsidR="00740D0C" w:rsidRPr="007D573F" w:rsidRDefault="004B59C0" w:rsidP="004B59C0">
      <w:pPr>
        <w:numPr>
          <w:ilvl w:val="0"/>
          <w:numId w:val="24"/>
        </w:numPr>
        <w:ind w:left="0" w:firstLine="709"/>
        <w:jc w:val="both"/>
        <w:rPr>
          <w:bCs/>
          <w:i/>
          <w:lang w:val="uk-UA"/>
        </w:rPr>
      </w:pPr>
      <w:r w:rsidRPr="007D573F">
        <w:rPr>
          <w:i/>
          <w:lang w:val="uk-UA"/>
        </w:rPr>
        <w:t>Формування вміння групування і перегруповування матеріалу, згортання і розгортання інформації, зіставлення, кодування, декодування і перекодування інформації.</w:t>
      </w:r>
    </w:p>
    <w:p w:rsidR="004B59C0" w:rsidRPr="007D573F" w:rsidRDefault="004B59C0" w:rsidP="009B56DA">
      <w:pPr>
        <w:ind w:firstLine="709"/>
        <w:jc w:val="both"/>
        <w:rPr>
          <w:b/>
          <w:i/>
          <w:lang w:val="uk-UA"/>
        </w:rPr>
      </w:pPr>
    </w:p>
    <w:p w:rsidR="00933615" w:rsidRPr="000F7E09" w:rsidRDefault="00933615" w:rsidP="009B56DA">
      <w:pPr>
        <w:ind w:firstLine="709"/>
        <w:jc w:val="both"/>
        <w:rPr>
          <w:b/>
          <w:lang w:val="uk-UA"/>
        </w:rPr>
      </w:pPr>
      <w:r w:rsidRPr="000F7E09">
        <w:rPr>
          <w:b/>
          <w:lang w:val="uk-UA"/>
        </w:rPr>
        <w:t>ФОРМАТ ДИСЦИПЛІНИ</w:t>
      </w:r>
    </w:p>
    <w:p w:rsidR="009B56DA" w:rsidRPr="000F7E09" w:rsidRDefault="00933615" w:rsidP="009B56DA">
      <w:pPr>
        <w:pStyle w:val="a8"/>
        <w:spacing w:line="240" w:lineRule="auto"/>
        <w:ind w:left="0" w:firstLine="709"/>
        <w:rPr>
          <w:color w:val="000000"/>
          <w:sz w:val="24"/>
          <w:szCs w:val="24"/>
          <w:lang w:val="uk-UA"/>
        </w:rPr>
      </w:pPr>
      <w:r w:rsidRPr="000F7E09">
        <w:rPr>
          <w:color w:val="000000"/>
          <w:sz w:val="24"/>
          <w:szCs w:val="24"/>
          <w:lang w:val="uk-UA"/>
        </w:rPr>
        <w:t xml:space="preserve">Теми розкриваються шляхом лекційних та семінарських занять. Практичні та лабораторні заняття не передбачені. Самостійна робота здобувача спрямована на завершення семінарських завдань. Зміст самостійної роботи складає пошук додаткової інформації та її аналіз, підготовка усних доповідей за </w:t>
      </w:r>
      <w:r w:rsidR="003D6B4B" w:rsidRPr="000F7E09">
        <w:rPr>
          <w:color w:val="000000"/>
          <w:sz w:val="24"/>
          <w:szCs w:val="24"/>
          <w:lang w:val="uk-UA"/>
        </w:rPr>
        <w:t>семінарськими</w:t>
      </w:r>
      <w:r w:rsidRPr="000F7E09">
        <w:rPr>
          <w:color w:val="000000"/>
          <w:sz w:val="24"/>
          <w:szCs w:val="24"/>
          <w:lang w:val="uk-UA"/>
        </w:rPr>
        <w:t xml:space="preserve"> темами дисципліни</w:t>
      </w:r>
      <w:r w:rsidR="009B56DA" w:rsidRPr="000F7E09">
        <w:rPr>
          <w:color w:val="000000"/>
          <w:sz w:val="24"/>
          <w:szCs w:val="24"/>
          <w:lang w:val="uk-UA"/>
        </w:rPr>
        <w:t>. Дисципліною передбачено</w:t>
      </w:r>
      <w:r w:rsidR="00BD03E7" w:rsidRPr="000F7E09">
        <w:rPr>
          <w:color w:val="000000"/>
          <w:sz w:val="24"/>
          <w:szCs w:val="24"/>
          <w:lang w:val="uk-UA"/>
        </w:rPr>
        <w:t xml:space="preserve"> </w:t>
      </w:r>
      <w:r w:rsidR="00DD476A">
        <w:rPr>
          <w:color w:val="000000"/>
          <w:sz w:val="24"/>
          <w:szCs w:val="24"/>
          <w:lang w:val="uk-UA"/>
        </w:rPr>
        <w:t>виконання</w:t>
      </w:r>
      <w:r w:rsidR="009B56DA" w:rsidRPr="000F7E09">
        <w:rPr>
          <w:color w:val="000000"/>
          <w:sz w:val="24"/>
          <w:szCs w:val="24"/>
          <w:lang w:val="uk-UA"/>
        </w:rPr>
        <w:t xml:space="preserve"> індивідуальн</w:t>
      </w:r>
      <w:r w:rsidR="00BD03E7" w:rsidRPr="000F7E09">
        <w:rPr>
          <w:color w:val="000000"/>
          <w:sz w:val="24"/>
          <w:szCs w:val="24"/>
          <w:lang w:val="uk-UA"/>
        </w:rPr>
        <w:t>ого</w:t>
      </w:r>
      <w:r w:rsidR="009B56DA" w:rsidRPr="000F7E09">
        <w:rPr>
          <w:color w:val="000000"/>
          <w:sz w:val="24"/>
          <w:szCs w:val="24"/>
          <w:lang w:val="uk-UA"/>
        </w:rPr>
        <w:t xml:space="preserve"> </w:t>
      </w:r>
      <w:r w:rsidR="00DD476A">
        <w:rPr>
          <w:color w:val="000000"/>
          <w:sz w:val="24"/>
          <w:szCs w:val="24"/>
          <w:lang w:val="uk-UA"/>
        </w:rPr>
        <w:t>навчально</w:t>
      </w:r>
      <w:r w:rsidR="009B56DA" w:rsidRPr="000F7E09">
        <w:rPr>
          <w:color w:val="000000"/>
          <w:sz w:val="24"/>
          <w:szCs w:val="24"/>
          <w:lang w:val="uk-UA"/>
        </w:rPr>
        <w:t>-дослідн</w:t>
      </w:r>
      <w:r w:rsidR="00BD03E7" w:rsidRPr="000F7E09">
        <w:rPr>
          <w:color w:val="000000"/>
          <w:sz w:val="24"/>
          <w:szCs w:val="24"/>
          <w:lang w:val="uk-UA"/>
        </w:rPr>
        <w:t>ого</w:t>
      </w:r>
      <w:r w:rsidR="009B56DA" w:rsidRPr="000F7E09">
        <w:rPr>
          <w:color w:val="000000"/>
          <w:sz w:val="24"/>
          <w:szCs w:val="24"/>
          <w:lang w:val="uk-UA"/>
        </w:rPr>
        <w:t xml:space="preserve"> завдання</w:t>
      </w:r>
      <w:r w:rsidR="00EC4F92" w:rsidRPr="000F7E09">
        <w:rPr>
          <w:color w:val="000000"/>
          <w:sz w:val="24"/>
          <w:szCs w:val="24"/>
          <w:lang w:val="uk-UA"/>
        </w:rPr>
        <w:t xml:space="preserve"> </w:t>
      </w:r>
      <w:r w:rsidR="00EC4F92" w:rsidRPr="000F7E09">
        <w:rPr>
          <w:sz w:val="24"/>
          <w:szCs w:val="24"/>
          <w:lang w:val="uk-UA"/>
        </w:rPr>
        <w:t>(ІНДЗ)</w:t>
      </w:r>
      <w:r w:rsidR="009B56DA" w:rsidRPr="000F7E09">
        <w:rPr>
          <w:color w:val="000000"/>
          <w:sz w:val="24"/>
          <w:szCs w:val="24"/>
          <w:lang w:val="uk-UA"/>
        </w:rPr>
        <w:t>.</w:t>
      </w:r>
    </w:p>
    <w:p w:rsidR="00216020" w:rsidRPr="000F7E09" w:rsidRDefault="00216020" w:rsidP="009B56DA">
      <w:pPr>
        <w:pStyle w:val="a8"/>
        <w:spacing w:line="240" w:lineRule="auto"/>
        <w:ind w:left="0" w:firstLine="709"/>
        <w:rPr>
          <w:color w:val="000000"/>
          <w:sz w:val="24"/>
          <w:szCs w:val="24"/>
          <w:lang w:val="uk-UA"/>
        </w:rPr>
      </w:pPr>
      <w:r w:rsidRPr="000F7E09">
        <w:rPr>
          <w:color w:val="000000"/>
          <w:sz w:val="24"/>
          <w:szCs w:val="24"/>
          <w:lang w:val="uk-UA"/>
        </w:rPr>
        <w:t>Система оцінювання має накопичувальний характер, а саме отримання певного балу за кожну тему дисципліни (семінар, ІНДЗ).</w:t>
      </w:r>
    </w:p>
    <w:p w:rsidR="009B56DA" w:rsidRPr="000F7E09" w:rsidRDefault="009B56DA" w:rsidP="00EC4F92">
      <w:pPr>
        <w:pStyle w:val="a8"/>
        <w:spacing w:line="240" w:lineRule="auto"/>
        <w:ind w:left="0"/>
        <w:rPr>
          <w:color w:val="000000"/>
          <w:sz w:val="24"/>
          <w:szCs w:val="24"/>
          <w:lang w:val="uk-UA"/>
        </w:rPr>
      </w:pPr>
    </w:p>
    <w:p w:rsidR="009B56DA" w:rsidRPr="000F7E09" w:rsidRDefault="00933615" w:rsidP="009B56DA">
      <w:pPr>
        <w:pStyle w:val="a8"/>
        <w:spacing w:line="240" w:lineRule="auto"/>
        <w:ind w:left="0" w:firstLine="709"/>
        <w:rPr>
          <w:color w:val="000000"/>
          <w:sz w:val="24"/>
          <w:szCs w:val="24"/>
          <w:lang w:val="uk-UA"/>
        </w:rPr>
      </w:pPr>
      <w:r w:rsidRPr="000F7E09">
        <w:rPr>
          <w:b/>
          <w:sz w:val="24"/>
          <w:szCs w:val="24"/>
          <w:lang w:val="uk-UA"/>
        </w:rPr>
        <w:t>ФОРМАТ СЕМЕСТРОВОГО КОНТРОЛЮ</w:t>
      </w:r>
    </w:p>
    <w:p w:rsidR="00813243" w:rsidRPr="000F7E09" w:rsidRDefault="00933615" w:rsidP="00813243">
      <w:pPr>
        <w:pStyle w:val="a8"/>
        <w:spacing w:line="240" w:lineRule="auto"/>
        <w:ind w:left="0" w:firstLine="709"/>
        <w:rPr>
          <w:color w:val="000000"/>
          <w:sz w:val="24"/>
          <w:szCs w:val="24"/>
          <w:lang w:val="uk-UA"/>
        </w:rPr>
      </w:pPr>
      <w:r w:rsidRPr="000F7E09">
        <w:rPr>
          <w:sz w:val="24"/>
          <w:szCs w:val="24"/>
          <w:lang w:val="uk-UA"/>
        </w:rPr>
        <w:t xml:space="preserve">Формою контролю </w:t>
      </w:r>
      <w:r w:rsidRPr="000F7E09">
        <w:rPr>
          <w:color w:val="000000"/>
          <w:sz w:val="24"/>
          <w:szCs w:val="24"/>
          <w:lang w:val="uk-UA"/>
        </w:rPr>
        <w:t>є залік.</w:t>
      </w:r>
      <w:r w:rsidRPr="000F7E09">
        <w:rPr>
          <w:sz w:val="24"/>
          <w:szCs w:val="24"/>
          <w:lang w:val="uk-UA"/>
        </w:rPr>
        <w:t xml:space="preserve"> </w:t>
      </w:r>
      <w:r w:rsidR="00EF2F3A" w:rsidRPr="000F7E09">
        <w:rPr>
          <w:sz w:val="24"/>
          <w:szCs w:val="24"/>
          <w:lang w:val="uk-UA"/>
        </w:rPr>
        <w:t xml:space="preserve">Для отримання заліку необхідним є </w:t>
      </w:r>
      <w:r w:rsidR="00E55412" w:rsidRPr="000F7E09">
        <w:rPr>
          <w:sz w:val="24"/>
          <w:szCs w:val="24"/>
          <w:lang w:val="uk-UA"/>
        </w:rPr>
        <w:t xml:space="preserve">пройти </w:t>
      </w:r>
      <w:r w:rsidR="00813243" w:rsidRPr="000F7E09">
        <w:rPr>
          <w:sz w:val="24"/>
          <w:szCs w:val="24"/>
          <w:lang w:val="uk-UA"/>
        </w:rPr>
        <w:t>проміжний</w:t>
      </w:r>
      <w:r w:rsidR="00E55412" w:rsidRPr="000F7E09">
        <w:rPr>
          <w:sz w:val="24"/>
          <w:szCs w:val="24"/>
          <w:lang w:val="uk-UA"/>
        </w:rPr>
        <w:t xml:space="preserve"> </w:t>
      </w:r>
      <w:r w:rsidR="00EF2F3A" w:rsidRPr="000F7E09">
        <w:rPr>
          <w:sz w:val="24"/>
          <w:szCs w:val="24"/>
          <w:lang w:val="uk-UA"/>
        </w:rPr>
        <w:t>контрол</w:t>
      </w:r>
      <w:r w:rsidR="00813243" w:rsidRPr="000F7E09">
        <w:rPr>
          <w:sz w:val="24"/>
          <w:szCs w:val="24"/>
          <w:lang w:val="uk-UA"/>
        </w:rPr>
        <w:t>ь</w:t>
      </w:r>
      <w:r w:rsidRPr="000F7E09">
        <w:rPr>
          <w:color w:val="00B050"/>
          <w:sz w:val="24"/>
          <w:szCs w:val="24"/>
          <w:lang w:val="uk-UA"/>
        </w:rPr>
        <w:t xml:space="preserve"> </w:t>
      </w:r>
      <w:r w:rsidRPr="000F7E09">
        <w:rPr>
          <w:color w:val="000000"/>
          <w:sz w:val="24"/>
          <w:szCs w:val="24"/>
          <w:lang w:val="uk-UA"/>
        </w:rPr>
        <w:t>у формі поточн</w:t>
      </w:r>
      <w:r w:rsidR="00E55412" w:rsidRPr="000F7E09">
        <w:rPr>
          <w:color w:val="000000"/>
          <w:sz w:val="24"/>
          <w:szCs w:val="24"/>
          <w:lang w:val="uk-UA"/>
        </w:rPr>
        <w:t>ої</w:t>
      </w:r>
      <w:r w:rsidRPr="000F7E09">
        <w:rPr>
          <w:color w:val="000000"/>
          <w:sz w:val="24"/>
          <w:szCs w:val="24"/>
          <w:lang w:val="uk-UA"/>
        </w:rPr>
        <w:t xml:space="preserve"> перевір</w:t>
      </w:r>
      <w:r w:rsidR="00E55412" w:rsidRPr="000F7E09">
        <w:rPr>
          <w:color w:val="000000"/>
          <w:sz w:val="24"/>
          <w:szCs w:val="24"/>
          <w:lang w:val="uk-UA"/>
        </w:rPr>
        <w:t>ки</w:t>
      </w:r>
      <w:r w:rsidRPr="000F7E09">
        <w:rPr>
          <w:color w:val="000000"/>
          <w:sz w:val="24"/>
          <w:szCs w:val="24"/>
          <w:lang w:val="uk-UA"/>
        </w:rPr>
        <w:t xml:space="preserve"> процесу самостійної роботи</w:t>
      </w:r>
      <w:r w:rsidR="00E55412" w:rsidRPr="000F7E09">
        <w:rPr>
          <w:color w:val="000000"/>
          <w:sz w:val="24"/>
          <w:szCs w:val="24"/>
          <w:lang w:val="uk-UA"/>
        </w:rPr>
        <w:t>, а також представлення доповіді</w:t>
      </w:r>
      <w:r w:rsidR="00EC4F92" w:rsidRPr="000F7E09">
        <w:rPr>
          <w:color w:val="000000"/>
          <w:sz w:val="24"/>
          <w:szCs w:val="24"/>
          <w:lang w:val="uk-UA"/>
        </w:rPr>
        <w:t xml:space="preserve"> (ІНДЗ)</w:t>
      </w:r>
      <w:r w:rsidR="00E55412" w:rsidRPr="000F7E09">
        <w:rPr>
          <w:color w:val="000000"/>
          <w:sz w:val="24"/>
          <w:szCs w:val="24"/>
          <w:lang w:val="uk-UA"/>
        </w:rPr>
        <w:t xml:space="preserve"> на запропонован</w:t>
      </w:r>
      <w:r w:rsidR="00D61742">
        <w:rPr>
          <w:color w:val="000000"/>
          <w:sz w:val="24"/>
          <w:szCs w:val="24"/>
          <w:lang w:val="uk-UA"/>
        </w:rPr>
        <w:t>у</w:t>
      </w:r>
      <w:r w:rsidR="00E55412" w:rsidRPr="000F7E09">
        <w:rPr>
          <w:color w:val="000000"/>
          <w:sz w:val="24"/>
          <w:szCs w:val="24"/>
          <w:lang w:val="uk-UA"/>
        </w:rPr>
        <w:t xml:space="preserve"> викладачем тем</w:t>
      </w:r>
      <w:r w:rsidR="00D61742">
        <w:rPr>
          <w:color w:val="000000"/>
          <w:sz w:val="24"/>
          <w:szCs w:val="24"/>
          <w:lang w:val="uk-UA"/>
        </w:rPr>
        <w:t>у</w:t>
      </w:r>
      <w:r w:rsidR="00E55412" w:rsidRPr="000F7E09">
        <w:rPr>
          <w:color w:val="000000"/>
          <w:sz w:val="24"/>
          <w:szCs w:val="24"/>
          <w:lang w:val="uk-UA"/>
        </w:rPr>
        <w:t xml:space="preserve"> </w:t>
      </w:r>
      <w:r w:rsidR="00D61742">
        <w:rPr>
          <w:color w:val="000000"/>
          <w:sz w:val="24"/>
          <w:szCs w:val="24"/>
          <w:lang w:val="uk-UA"/>
        </w:rPr>
        <w:t xml:space="preserve">й складання термінологічного словника </w:t>
      </w:r>
      <w:r w:rsidR="00E55412" w:rsidRPr="000F7E09">
        <w:rPr>
          <w:color w:val="000000"/>
          <w:sz w:val="24"/>
          <w:szCs w:val="24"/>
          <w:lang w:val="uk-UA"/>
        </w:rPr>
        <w:t>та відповідне ї</w:t>
      </w:r>
      <w:r w:rsidR="00D61742">
        <w:rPr>
          <w:color w:val="000000"/>
          <w:sz w:val="24"/>
          <w:szCs w:val="24"/>
          <w:lang w:val="uk-UA"/>
        </w:rPr>
        <w:t xml:space="preserve">х </w:t>
      </w:r>
      <w:r w:rsidR="00E55412" w:rsidRPr="000F7E09">
        <w:rPr>
          <w:color w:val="000000"/>
          <w:sz w:val="24"/>
          <w:szCs w:val="24"/>
          <w:lang w:val="uk-UA"/>
        </w:rPr>
        <w:t>оформлення.</w:t>
      </w:r>
      <w:r w:rsidR="00EC4F92" w:rsidRPr="000F7E09">
        <w:rPr>
          <w:color w:val="000000"/>
          <w:sz w:val="24"/>
          <w:szCs w:val="24"/>
          <w:lang w:val="uk-UA"/>
        </w:rPr>
        <w:t xml:space="preserve"> </w:t>
      </w:r>
      <w:r w:rsidR="00216020" w:rsidRPr="000F7E09">
        <w:rPr>
          <w:color w:val="000000"/>
          <w:sz w:val="24"/>
          <w:szCs w:val="24"/>
          <w:lang w:val="uk-UA"/>
        </w:rPr>
        <w:t xml:space="preserve">Накопичувальний мінімальний бал складає </w:t>
      </w:r>
      <w:r w:rsidR="000C53E4" w:rsidRPr="000F7E09">
        <w:rPr>
          <w:color w:val="000000"/>
          <w:sz w:val="24"/>
          <w:szCs w:val="24"/>
          <w:lang w:val="uk-UA"/>
        </w:rPr>
        <w:t>4</w:t>
      </w:r>
      <w:r w:rsidR="00D61742">
        <w:rPr>
          <w:color w:val="000000"/>
          <w:sz w:val="24"/>
          <w:szCs w:val="24"/>
          <w:lang w:val="uk-UA"/>
        </w:rPr>
        <w:t>0 (25 балів за доповідь та 15 балів за словник)</w:t>
      </w:r>
      <w:r w:rsidR="00216020" w:rsidRPr="000F7E09">
        <w:rPr>
          <w:color w:val="000000"/>
          <w:sz w:val="24"/>
          <w:szCs w:val="24"/>
          <w:lang w:val="uk-UA"/>
        </w:rPr>
        <w:t xml:space="preserve">. </w:t>
      </w:r>
    </w:p>
    <w:p w:rsidR="00813243" w:rsidRPr="000F7E09" w:rsidRDefault="00813243" w:rsidP="00813243">
      <w:pPr>
        <w:pStyle w:val="a8"/>
        <w:spacing w:line="240" w:lineRule="auto"/>
        <w:ind w:left="0" w:firstLine="709"/>
        <w:rPr>
          <w:b/>
          <w:sz w:val="24"/>
          <w:szCs w:val="24"/>
          <w:lang w:val="uk-UA"/>
        </w:rPr>
      </w:pPr>
    </w:p>
    <w:p w:rsidR="00933615" w:rsidRPr="000F7E09" w:rsidRDefault="00933615" w:rsidP="00813243">
      <w:pPr>
        <w:pStyle w:val="a8"/>
        <w:spacing w:line="240" w:lineRule="auto"/>
        <w:ind w:left="0" w:firstLine="709"/>
        <w:rPr>
          <w:color w:val="000000"/>
          <w:sz w:val="24"/>
          <w:szCs w:val="24"/>
          <w:lang w:val="uk-UA"/>
        </w:rPr>
      </w:pPr>
      <w:r w:rsidRPr="000F7E09">
        <w:rPr>
          <w:b/>
          <w:sz w:val="24"/>
          <w:szCs w:val="24"/>
          <w:lang w:val="uk-UA"/>
        </w:rPr>
        <w:t>ШКАЛА ОЦІНЮВАННЯ</w:t>
      </w:r>
    </w:p>
    <w:tbl>
      <w:tblPr>
        <w:tblW w:w="0" w:type="auto"/>
        <w:tblInd w:w="108" w:type="dxa"/>
        <w:tblLook w:val="04A0"/>
      </w:tblPr>
      <w:tblGrid>
        <w:gridCol w:w="1626"/>
        <w:gridCol w:w="980"/>
        <w:gridCol w:w="843"/>
        <w:gridCol w:w="745"/>
        <w:gridCol w:w="1221"/>
        <w:gridCol w:w="1667"/>
        <w:gridCol w:w="923"/>
        <w:gridCol w:w="903"/>
      </w:tblGrid>
      <w:tr w:rsidR="00E00F28" w:rsidRPr="000F7E09" w:rsidTr="0094764C">
        <w:tc>
          <w:tcPr>
            <w:tcW w:w="1626" w:type="dxa"/>
            <w:tcBorders>
              <w:top w:val="single" w:sz="4" w:space="0" w:color="auto"/>
              <w:left w:val="single" w:sz="4" w:space="0" w:color="auto"/>
              <w:right w:val="single" w:sz="4" w:space="0" w:color="auto"/>
            </w:tcBorders>
            <w:shd w:val="clear" w:color="auto" w:fill="E2EFD9"/>
            <w:vAlign w:val="center"/>
          </w:tcPr>
          <w:p w:rsidR="00933615" w:rsidRPr="000F7E09" w:rsidRDefault="00933615" w:rsidP="00993AFA">
            <w:pPr>
              <w:jc w:val="center"/>
              <w:rPr>
                <w:b/>
                <w:lang w:val="uk-UA"/>
              </w:rPr>
            </w:pPr>
            <w:r w:rsidRPr="000F7E09">
              <w:rPr>
                <w:b/>
                <w:lang w:val="uk-UA"/>
              </w:rPr>
              <w:t>Національна</w:t>
            </w:r>
          </w:p>
        </w:tc>
        <w:tc>
          <w:tcPr>
            <w:tcW w:w="980" w:type="dxa"/>
            <w:tcBorders>
              <w:top w:val="single" w:sz="4" w:space="0" w:color="auto"/>
              <w:left w:val="single" w:sz="4" w:space="0" w:color="auto"/>
              <w:right w:val="single" w:sz="4" w:space="0" w:color="auto"/>
            </w:tcBorders>
            <w:shd w:val="clear" w:color="auto" w:fill="E2EFD9"/>
            <w:vAlign w:val="center"/>
          </w:tcPr>
          <w:p w:rsidR="00933615" w:rsidRPr="000F7E09" w:rsidRDefault="00933615" w:rsidP="00993AFA">
            <w:pPr>
              <w:jc w:val="center"/>
              <w:rPr>
                <w:b/>
                <w:lang w:val="uk-UA"/>
              </w:rPr>
            </w:pPr>
            <w:r w:rsidRPr="000F7E09">
              <w:rPr>
                <w:b/>
                <w:lang w:val="uk-UA"/>
              </w:rPr>
              <w:t>Бали</w:t>
            </w:r>
          </w:p>
        </w:tc>
        <w:tc>
          <w:tcPr>
            <w:tcW w:w="843" w:type="dxa"/>
            <w:tcBorders>
              <w:top w:val="single" w:sz="4" w:space="0" w:color="auto"/>
              <w:left w:val="single" w:sz="4" w:space="0" w:color="auto"/>
              <w:right w:val="single" w:sz="4" w:space="0" w:color="auto"/>
            </w:tcBorders>
            <w:shd w:val="clear" w:color="auto" w:fill="E2EFD9"/>
            <w:vAlign w:val="center"/>
          </w:tcPr>
          <w:p w:rsidR="00933615" w:rsidRPr="000F7E09" w:rsidRDefault="00933615" w:rsidP="00993AFA">
            <w:pPr>
              <w:jc w:val="center"/>
              <w:rPr>
                <w:b/>
                <w:lang w:val="uk-UA"/>
              </w:rPr>
            </w:pPr>
            <w:r w:rsidRPr="000F7E09">
              <w:rPr>
                <w:b/>
                <w:lang w:val="uk-UA"/>
              </w:rPr>
              <w:t>ECTS</w:t>
            </w:r>
          </w:p>
        </w:tc>
        <w:tc>
          <w:tcPr>
            <w:tcW w:w="1966" w:type="dxa"/>
            <w:gridSpan w:val="2"/>
            <w:tcBorders>
              <w:top w:val="single" w:sz="4" w:space="0" w:color="auto"/>
              <w:left w:val="single" w:sz="4" w:space="0" w:color="auto"/>
              <w:bottom w:val="single" w:sz="4" w:space="0" w:color="auto"/>
              <w:right w:val="double" w:sz="4" w:space="0" w:color="auto"/>
            </w:tcBorders>
            <w:shd w:val="clear" w:color="auto" w:fill="E2EFD9"/>
            <w:vAlign w:val="center"/>
          </w:tcPr>
          <w:p w:rsidR="00933615" w:rsidRPr="000F7E09" w:rsidRDefault="00933615" w:rsidP="00993AFA">
            <w:pPr>
              <w:jc w:val="center"/>
              <w:rPr>
                <w:b/>
                <w:color w:val="000000"/>
                <w:lang w:val="uk-UA"/>
              </w:rPr>
            </w:pPr>
            <w:r w:rsidRPr="000F7E09">
              <w:rPr>
                <w:b/>
                <w:color w:val="000000"/>
                <w:lang w:val="uk-UA"/>
              </w:rPr>
              <w:t>Диференціація А (внутрішня)</w:t>
            </w:r>
          </w:p>
        </w:tc>
        <w:tc>
          <w:tcPr>
            <w:tcW w:w="1667" w:type="dxa"/>
            <w:tcBorders>
              <w:top w:val="single" w:sz="4" w:space="0" w:color="auto"/>
              <w:left w:val="double" w:sz="4" w:space="0" w:color="auto"/>
              <w:right w:val="single" w:sz="4" w:space="0" w:color="auto"/>
            </w:tcBorders>
            <w:shd w:val="clear" w:color="auto" w:fill="E2EFD9"/>
            <w:vAlign w:val="center"/>
          </w:tcPr>
          <w:p w:rsidR="00933615" w:rsidRPr="000F7E09" w:rsidRDefault="00933615" w:rsidP="00993AFA">
            <w:pPr>
              <w:jc w:val="center"/>
              <w:rPr>
                <w:b/>
                <w:lang w:val="uk-UA"/>
              </w:rPr>
            </w:pPr>
            <w:r w:rsidRPr="000F7E09">
              <w:rPr>
                <w:b/>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E2EFD9"/>
            <w:vAlign w:val="center"/>
          </w:tcPr>
          <w:p w:rsidR="00933615" w:rsidRPr="000F7E09" w:rsidRDefault="00933615" w:rsidP="00993AFA">
            <w:pPr>
              <w:jc w:val="center"/>
              <w:rPr>
                <w:b/>
                <w:lang w:val="uk-UA"/>
              </w:rPr>
            </w:pPr>
            <w:r w:rsidRPr="000F7E09">
              <w:rPr>
                <w:b/>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E2EFD9"/>
            <w:vAlign w:val="center"/>
          </w:tcPr>
          <w:p w:rsidR="00933615" w:rsidRPr="000F7E09" w:rsidRDefault="00933615" w:rsidP="00993AFA">
            <w:pPr>
              <w:jc w:val="center"/>
              <w:rPr>
                <w:b/>
                <w:lang w:val="uk-UA"/>
              </w:rPr>
            </w:pPr>
            <w:r w:rsidRPr="000F7E09">
              <w:rPr>
                <w:b/>
                <w:lang w:val="uk-UA"/>
              </w:rPr>
              <w:t>ECTS</w:t>
            </w:r>
          </w:p>
        </w:tc>
      </w:tr>
      <w:tr w:rsidR="00E00F28" w:rsidRPr="000F7E09" w:rsidTr="0094764C">
        <w:tc>
          <w:tcPr>
            <w:tcW w:w="1626" w:type="dxa"/>
            <w:vMerge w:val="restart"/>
            <w:tcBorders>
              <w:top w:val="single" w:sz="4" w:space="0" w:color="auto"/>
              <w:left w:val="sing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відмінно</w:t>
            </w:r>
          </w:p>
        </w:tc>
        <w:tc>
          <w:tcPr>
            <w:tcW w:w="980" w:type="dxa"/>
            <w:tcBorders>
              <w:top w:val="single" w:sz="4" w:space="0" w:color="auto"/>
              <w:left w:val="single" w:sz="4" w:space="0" w:color="auto"/>
              <w:right w:val="single" w:sz="4" w:space="0" w:color="auto"/>
            </w:tcBorders>
            <w:shd w:val="clear" w:color="auto" w:fill="auto"/>
            <w:vAlign w:val="center"/>
          </w:tcPr>
          <w:p w:rsidR="00933615" w:rsidRPr="000F7E09" w:rsidRDefault="00933615" w:rsidP="00F57CC7">
            <w:pPr>
              <w:rPr>
                <w:lang w:val="uk-UA"/>
              </w:rPr>
            </w:pPr>
          </w:p>
        </w:tc>
        <w:tc>
          <w:tcPr>
            <w:tcW w:w="843" w:type="dxa"/>
            <w:vMerge w:val="restart"/>
            <w:tcBorders>
              <w:top w:val="single" w:sz="4" w:space="0" w:color="auto"/>
              <w:left w:val="sing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А</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F57CC7">
            <w:pPr>
              <w:rPr>
                <w:color w:val="000000"/>
                <w:lang w:val="uk-UA"/>
              </w:rPr>
            </w:pPr>
            <w:r w:rsidRPr="000F7E09">
              <w:rPr>
                <w:color w:val="000000"/>
                <w:lang w:val="uk-UA"/>
              </w:rPr>
              <w:t>А+</w:t>
            </w:r>
          </w:p>
        </w:tc>
        <w:tc>
          <w:tcPr>
            <w:tcW w:w="1221" w:type="dxa"/>
            <w:tcBorders>
              <w:top w:val="single" w:sz="4" w:space="0" w:color="auto"/>
              <w:left w:val="single" w:sz="4" w:space="0" w:color="auto"/>
              <w:bottom w:val="single" w:sz="4" w:space="0" w:color="auto"/>
              <w:right w:val="double" w:sz="4" w:space="0" w:color="auto"/>
            </w:tcBorders>
            <w:shd w:val="clear" w:color="auto" w:fill="auto"/>
            <w:vAlign w:val="center"/>
          </w:tcPr>
          <w:p w:rsidR="00933615" w:rsidRPr="000F7E09" w:rsidRDefault="00933615" w:rsidP="00F57CC7">
            <w:pPr>
              <w:rPr>
                <w:color w:val="000000"/>
                <w:lang w:val="uk-UA"/>
              </w:rPr>
            </w:pPr>
            <w:r w:rsidRPr="000F7E09">
              <w:rPr>
                <w:color w:val="000000"/>
                <w:lang w:val="uk-UA"/>
              </w:rPr>
              <w:t>98–100</w:t>
            </w:r>
          </w:p>
        </w:tc>
        <w:tc>
          <w:tcPr>
            <w:tcW w:w="1667" w:type="dxa"/>
            <w:vMerge w:val="restart"/>
            <w:tcBorders>
              <w:top w:val="single" w:sz="4" w:space="0" w:color="auto"/>
              <w:left w:val="doub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задовільно</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F57CC7">
            <w:pPr>
              <w:rPr>
                <w:lang w:val="uk-UA"/>
              </w:rPr>
            </w:pPr>
            <w:r w:rsidRPr="000F7E09">
              <w:rPr>
                <w:lang w:val="uk-UA"/>
              </w:rPr>
              <w:t>64–74</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D</w:t>
            </w:r>
          </w:p>
        </w:tc>
      </w:tr>
      <w:tr w:rsidR="00E00F28" w:rsidRPr="000F7E09" w:rsidTr="0094764C">
        <w:tc>
          <w:tcPr>
            <w:tcW w:w="1626" w:type="dxa"/>
            <w:vMerge/>
            <w:tcBorders>
              <w:left w:val="single" w:sz="4" w:space="0" w:color="auto"/>
              <w:right w:val="single" w:sz="4" w:space="0" w:color="auto"/>
            </w:tcBorders>
            <w:shd w:val="clear" w:color="auto" w:fill="auto"/>
            <w:vAlign w:val="center"/>
          </w:tcPr>
          <w:p w:rsidR="00933615" w:rsidRPr="000F7E09" w:rsidRDefault="00933615" w:rsidP="00993AFA">
            <w:pPr>
              <w:jc w:val="center"/>
              <w:rPr>
                <w:lang w:val="uk-UA"/>
              </w:rPr>
            </w:pPr>
          </w:p>
        </w:tc>
        <w:tc>
          <w:tcPr>
            <w:tcW w:w="980" w:type="dxa"/>
            <w:tcBorders>
              <w:left w:val="single" w:sz="4" w:space="0" w:color="auto"/>
              <w:right w:val="single" w:sz="4" w:space="0" w:color="auto"/>
            </w:tcBorders>
            <w:shd w:val="clear" w:color="auto" w:fill="auto"/>
            <w:vAlign w:val="center"/>
          </w:tcPr>
          <w:p w:rsidR="00933615" w:rsidRPr="000F7E09" w:rsidRDefault="00933615" w:rsidP="00F57CC7">
            <w:pPr>
              <w:rPr>
                <w:lang w:val="uk-UA"/>
              </w:rPr>
            </w:pPr>
            <w:r w:rsidRPr="000F7E09">
              <w:rPr>
                <w:lang w:val="uk-UA"/>
              </w:rPr>
              <w:t>90–100</w:t>
            </w:r>
          </w:p>
        </w:tc>
        <w:tc>
          <w:tcPr>
            <w:tcW w:w="843" w:type="dxa"/>
            <w:vMerge/>
            <w:tcBorders>
              <w:left w:val="single" w:sz="4" w:space="0" w:color="auto"/>
              <w:right w:val="single" w:sz="4" w:space="0" w:color="auto"/>
            </w:tcBorders>
            <w:shd w:val="clear" w:color="auto" w:fill="auto"/>
            <w:vAlign w:val="center"/>
          </w:tcPr>
          <w:p w:rsidR="00933615" w:rsidRPr="000F7E09" w:rsidRDefault="00933615" w:rsidP="00993AFA">
            <w:pPr>
              <w:jc w:val="center"/>
              <w:rPr>
                <w:lang w:val="uk-UA"/>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F57CC7">
            <w:pPr>
              <w:rPr>
                <w:color w:val="000000"/>
                <w:lang w:val="uk-UA"/>
              </w:rPr>
            </w:pPr>
            <w:r w:rsidRPr="000F7E09">
              <w:rPr>
                <w:color w:val="000000"/>
                <w:lang w:val="uk-UA"/>
              </w:rPr>
              <w:t>А</w:t>
            </w:r>
          </w:p>
        </w:tc>
        <w:tc>
          <w:tcPr>
            <w:tcW w:w="1221" w:type="dxa"/>
            <w:tcBorders>
              <w:top w:val="single" w:sz="4" w:space="0" w:color="auto"/>
              <w:left w:val="single" w:sz="4" w:space="0" w:color="auto"/>
              <w:bottom w:val="single" w:sz="4" w:space="0" w:color="auto"/>
              <w:right w:val="double" w:sz="4" w:space="0" w:color="auto"/>
            </w:tcBorders>
            <w:shd w:val="clear" w:color="auto" w:fill="auto"/>
            <w:vAlign w:val="center"/>
          </w:tcPr>
          <w:p w:rsidR="00933615" w:rsidRPr="000F7E09" w:rsidRDefault="00933615" w:rsidP="00F57CC7">
            <w:pPr>
              <w:rPr>
                <w:color w:val="000000"/>
                <w:lang w:val="uk-UA"/>
              </w:rPr>
            </w:pPr>
            <w:r w:rsidRPr="000F7E09">
              <w:rPr>
                <w:color w:val="000000"/>
                <w:lang w:val="uk-UA"/>
              </w:rPr>
              <w:t>95–97</w:t>
            </w:r>
          </w:p>
        </w:tc>
        <w:tc>
          <w:tcPr>
            <w:tcW w:w="1667" w:type="dxa"/>
            <w:vMerge/>
            <w:tcBorders>
              <w:left w:val="double" w:sz="4" w:space="0" w:color="auto"/>
              <w:bottom w:val="single" w:sz="4" w:space="0" w:color="auto"/>
              <w:right w:val="single" w:sz="4" w:space="0" w:color="auto"/>
            </w:tcBorders>
            <w:shd w:val="clear" w:color="auto" w:fill="auto"/>
            <w:vAlign w:val="center"/>
          </w:tcPr>
          <w:p w:rsidR="00933615" w:rsidRPr="000F7E09" w:rsidRDefault="00933615" w:rsidP="00993AFA">
            <w:pPr>
              <w:jc w:val="center"/>
              <w:rPr>
                <w:lang w:val="uk-UA"/>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F57CC7">
            <w:pPr>
              <w:rPr>
                <w:lang w:val="uk-UA"/>
              </w:rPr>
            </w:pPr>
            <w:r w:rsidRPr="000F7E09">
              <w:rPr>
                <w:lang w:val="uk-UA"/>
              </w:rPr>
              <w:t>60–63</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Е</w:t>
            </w:r>
          </w:p>
        </w:tc>
      </w:tr>
      <w:tr w:rsidR="00E00F28" w:rsidRPr="000F7E09" w:rsidTr="0094764C">
        <w:tc>
          <w:tcPr>
            <w:tcW w:w="1626" w:type="dxa"/>
            <w:vMerge/>
            <w:tcBorders>
              <w:left w:val="single" w:sz="4" w:space="0" w:color="auto"/>
              <w:bottom w:val="single" w:sz="4" w:space="0" w:color="auto"/>
              <w:right w:val="single" w:sz="4" w:space="0" w:color="auto"/>
            </w:tcBorders>
            <w:shd w:val="clear" w:color="auto" w:fill="auto"/>
            <w:vAlign w:val="center"/>
          </w:tcPr>
          <w:p w:rsidR="00933615" w:rsidRPr="000F7E09" w:rsidRDefault="00933615" w:rsidP="00993AFA">
            <w:pPr>
              <w:jc w:val="center"/>
              <w:rPr>
                <w:lang w:val="uk-UA"/>
              </w:rPr>
            </w:pPr>
          </w:p>
        </w:tc>
        <w:tc>
          <w:tcPr>
            <w:tcW w:w="980" w:type="dxa"/>
            <w:tcBorders>
              <w:left w:val="single" w:sz="4" w:space="0" w:color="auto"/>
              <w:bottom w:val="single" w:sz="4" w:space="0" w:color="auto"/>
              <w:right w:val="single" w:sz="4" w:space="0" w:color="auto"/>
            </w:tcBorders>
            <w:shd w:val="clear" w:color="auto" w:fill="auto"/>
            <w:vAlign w:val="center"/>
          </w:tcPr>
          <w:p w:rsidR="00933615" w:rsidRPr="000F7E09" w:rsidRDefault="00933615" w:rsidP="00F57CC7">
            <w:pPr>
              <w:rPr>
                <w:lang w:val="uk-UA"/>
              </w:rPr>
            </w:pPr>
          </w:p>
        </w:tc>
        <w:tc>
          <w:tcPr>
            <w:tcW w:w="843" w:type="dxa"/>
            <w:vMerge/>
            <w:tcBorders>
              <w:left w:val="single" w:sz="4" w:space="0" w:color="auto"/>
              <w:bottom w:val="single" w:sz="4" w:space="0" w:color="auto"/>
              <w:right w:val="single" w:sz="4" w:space="0" w:color="auto"/>
            </w:tcBorders>
            <w:shd w:val="clear" w:color="auto" w:fill="auto"/>
            <w:vAlign w:val="center"/>
          </w:tcPr>
          <w:p w:rsidR="00933615" w:rsidRPr="000F7E09" w:rsidRDefault="00933615" w:rsidP="00993AFA">
            <w:pPr>
              <w:jc w:val="center"/>
              <w:rPr>
                <w:lang w:val="uk-UA"/>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F57CC7">
            <w:pPr>
              <w:rPr>
                <w:color w:val="000000"/>
                <w:lang w:val="uk-UA"/>
              </w:rPr>
            </w:pPr>
            <w:r w:rsidRPr="000F7E09">
              <w:rPr>
                <w:color w:val="000000"/>
                <w:lang w:val="uk-UA"/>
              </w:rPr>
              <w:t>А-</w:t>
            </w:r>
          </w:p>
        </w:tc>
        <w:tc>
          <w:tcPr>
            <w:tcW w:w="1221" w:type="dxa"/>
            <w:tcBorders>
              <w:top w:val="single" w:sz="4" w:space="0" w:color="auto"/>
              <w:left w:val="single" w:sz="4" w:space="0" w:color="auto"/>
              <w:bottom w:val="single" w:sz="4" w:space="0" w:color="auto"/>
              <w:right w:val="double" w:sz="4" w:space="0" w:color="auto"/>
            </w:tcBorders>
            <w:shd w:val="clear" w:color="auto" w:fill="auto"/>
            <w:vAlign w:val="center"/>
          </w:tcPr>
          <w:p w:rsidR="00933615" w:rsidRPr="000F7E09" w:rsidRDefault="00933615" w:rsidP="00F57CC7">
            <w:pPr>
              <w:rPr>
                <w:color w:val="000000"/>
                <w:lang w:val="uk-UA"/>
              </w:rPr>
            </w:pPr>
            <w:r w:rsidRPr="000F7E09">
              <w:rPr>
                <w:color w:val="000000"/>
                <w:lang w:val="uk-UA"/>
              </w:rPr>
              <w:t>90–94</w:t>
            </w:r>
          </w:p>
        </w:tc>
        <w:tc>
          <w:tcPr>
            <w:tcW w:w="1667" w:type="dxa"/>
            <w:tcBorders>
              <w:top w:val="single" w:sz="4" w:space="0" w:color="auto"/>
              <w:left w:val="double" w:sz="4" w:space="0" w:color="auto"/>
              <w:bottom w:val="sing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незадовільно</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F57CC7">
            <w:pPr>
              <w:rPr>
                <w:lang w:val="uk-UA"/>
              </w:rPr>
            </w:pPr>
            <w:r w:rsidRPr="000F7E09">
              <w:rPr>
                <w:lang w:val="uk-UA"/>
              </w:rPr>
              <w:t>35–59</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FX</w:t>
            </w:r>
          </w:p>
        </w:tc>
      </w:tr>
      <w:tr w:rsidR="00E00F28" w:rsidRPr="000F7E09" w:rsidTr="0094764C">
        <w:tc>
          <w:tcPr>
            <w:tcW w:w="1626" w:type="dxa"/>
            <w:vMerge w:val="restart"/>
            <w:tcBorders>
              <w:top w:val="single" w:sz="4" w:space="0" w:color="auto"/>
              <w:left w:val="sing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добре</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F57CC7">
            <w:pPr>
              <w:rPr>
                <w:lang w:val="uk-UA"/>
              </w:rPr>
            </w:pPr>
            <w:r w:rsidRPr="000F7E09">
              <w:rPr>
                <w:lang w:val="uk-UA"/>
              </w:rPr>
              <w:t>82–89</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В</w:t>
            </w:r>
          </w:p>
        </w:tc>
        <w:tc>
          <w:tcPr>
            <w:tcW w:w="745" w:type="dxa"/>
            <w:tcBorders>
              <w:top w:val="single" w:sz="4" w:space="0" w:color="auto"/>
              <w:left w:val="single" w:sz="4" w:space="0" w:color="auto"/>
            </w:tcBorders>
            <w:shd w:val="clear" w:color="auto" w:fill="auto"/>
            <w:vAlign w:val="center"/>
          </w:tcPr>
          <w:p w:rsidR="00933615" w:rsidRPr="000F7E09" w:rsidRDefault="00933615" w:rsidP="00F57CC7">
            <w:pPr>
              <w:rPr>
                <w:color w:val="000000"/>
                <w:lang w:val="uk-UA"/>
              </w:rPr>
            </w:pPr>
          </w:p>
        </w:tc>
        <w:tc>
          <w:tcPr>
            <w:tcW w:w="1221" w:type="dxa"/>
            <w:tcBorders>
              <w:top w:val="single" w:sz="4" w:space="0" w:color="auto"/>
              <w:right w:val="double" w:sz="4" w:space="0" w:color="auto"/>
            </w:tcBorders>
            <w:shd w:val="clear" w:color="auto" w:fill="auto"/>
            <w:vAlign w:val="center"/>
          </w:tcPr>
          <w:p w:rsidR="00933615" w:rsidRPr="000F7E09" w:rsidRDefault="00933615" w:rsidP="00F57CC7">
            <w:pPr>
              <w:rPr>
                <w:color w:val="000000"/>
                <w:lang w:val="uk-UA"/>
              </w:rPr>
            </w:pPr>
          </w:p>
        </w:tc>
        <w:tc>
          <w:tcPr>
            <w:tcW w:w="1667" w:type="dxa"/>
            <w:vMerge w:val="restart"/>
            <w:tcBorders>
              <w:top w:val="single" w:sz="4" w:space="0" w:color="auto"/>
              <w:left w:val="doub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незадовільно</w:t>
            </w:r>
          </w:p>
          <w:p w:rsidR="00933615" w:rsidRPr="000F7E09" w:rsidRDefault="00933615" w:rsidP="00993AFA">
            <w:pPr>
              <w:jc w:val="center"/>
              <w:rPr>
                <w:lang w:val="uk-UA"/>
              </w:rPr>
            </w:pPr>
            <w:r w:rsidRPr="000F7E09">
              <w:rPr>
                <w:lang w:val="uk-UA"/>
              </w:rPr>
              <w:t>(повторне проходження)</w:t>
            </w:r>
          </w:p>
        </w:tc>
        <w:tc>
          <w:tcPr>
            <w:tcW w:w="923" w:type="dxa"/>
            <w:vMerge w:val="restart"/>
            <w:tcBorders>
              <w:top w:val="single" w:sz="4" w:space="0" w:color="auto"/>
              <w:left w:val="single" w:sz="4" w:space="0" w:color="auto"/>
              <w:right w:val="single" w:sz="4" w:space="0" w:color="auto"/>
            </w:tcBorders>
            <w:shd w:val="clear" w:color="auto" w:fill="auto"/>
            <w:vAlign w:val="center"/>
          </w:tcPr>
          <w:p w:rsidR="00933615" w:rsidRPr="000F7E09" w:rsidRDefault="00933615" w:rsidP="00F57CC7">
            <w:pPr>
              <w:rPr>
                <w:lang w:val="uk-UA"/>
              </w:rPr>
            </w:pPr>
            <w:r w:rsidRPr="000F7E09">
              <w:rPr>
                <w:lang w:val="uk-UA"/>
              </w:rPr>
              <w:t>0–34</w:t>
            </w:r>
          </w:p>
        </w:tc>
        <w:tc>
          <w:tcPr>
            <w:tcW w:w="903" w:type="dxa"/>
            <w:vMerge w:val="restart"/>
            <w:tcBorders>
              <w:top w:val="single" w:sz="4" w:space="0" w:color="auto"/>
              <w:left w:val="sing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F</w:t>
            </w:r>
          </w:p>
        </w:tc>
      </w:tr>
      <w:tr w:rsidR="0094764C" w:rsidRPr="000F7E09" w:rsidTr="0094764C">
        <w:tc>
          <w:tcPr>
            <w:tcW w:w="1626" w:type="dxa"/>
            <w:vMerge/>
            <w:tcBorders>
              <w:left w:val="single" w:sz="4" w:space="0" w:color="auto"/>
              <w:bottom w:val="single" w:sz="4" w:space="0" w:color="auto"/>
              <w:right w:val="single" w:sz="4" w:space="0" w:color="auto"/>
            </w:tcBorders>
            <w:shd w:val="clear" w:color="auto" w:fill="auto"/>
            <w:vAlign w:val="center"/>
          </w:tcPr>
          <w:p w:rsidR="0094764C" w:rsidRPr="000F7E09" w:rsidRDefault="0094764C" w:rsidP="00F57CC7">
            <w:pPr>
              <w:rPr>
                <w:lang w:val="uk-UA"/>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94764C" w:rsidRPr="000F7E09" w:rsidRDefault="0094764C" w:rsidP="00F57CC7">
            <w:pPr>
              <w:rPr>
                <w:lang w:val="uk-UA"/>
              </w:rPr>
            </w:pPr>
            <w:r w:rsidRPr="000F7E09">
              <w:rPr>
                <w:lang w:val="uk-UA"/>
              </w:rPr>
              <w:t>75–81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94764C" w:rsidRPr="000F7E09" w:rsidRDefault="0094764C" w:rsidP="00993AFA">
            <w:pPr>
              <w:jc w:val="center"/>
              <w:rPr>
                <w:lang w:val="uk-UA"/>
              </w:rPr>
            </w:pPr>
            <w:r w:rsidRPr="000F7E09">
              <w:rPr>
                <w:lang w:val="uk-UA"/>
              </w:rPr>
              <w:t>С</w:t>
            </w:r>
          </w:p>
        </w:tc>
        <w:tc>
          <w:tcPr>
            <w:tcW w:w="1966" w:type="dxa"/>
            <w:gridSpan w:val="2"/>
            <w:tcBorders>
              <w:left w:val="single" w:sz="4" w:space="0" w:color="auto"/>
              <w:bottom w:val="single" w:sz="4" w:space="0" w:color="auto"/>
              <w:right w:val="double" w:sz="4" w:space="0" w:color="auto"/>
            </w:tcBorders>
            <w:shd w:val="clear" w:color="auto" w:fill="auto"/>
            <w:vAlign w:val="center"/>
          </w:tcPr>
          <w:p w:rsidR="0094764C" w:rsidRPr="000F7E09" w:rsidRDefault="0094764C" w:rsidP="00F57CC7">
            <w:pPr>
              <w:rPr>
                <w:color w:val="000000"/>
                <w:lang w:val="uk-UA"/>
              </w:rPr>
            </w:pPr>
          </w:p>
        </w:tc>
        <w:tc>
          <w:tcPr>
            <w:tcW w:w="1667" w:type="dxa"/>
            <w:vMerge/>
            <w:tcBorders>
              <w:left w:val="double" w:sz="4" w:space="0" w:color="auto"/>
              <w:bottom w:val="single" w:sz="4" w:space="0" w:color="auto"/>
              <w:right w:val="single" w:sz="4" w:space="0" w:color="auto"/>
            </w:tcBorders>
            <w:shd w:val="clear" w:color="auto" w:fill="auto"/>
            <w:vAlign w:val="center"/>
          </w:tcPr>
          <w:p w:rsidR="0094764C" w:rsidRPr="000F7E09" w:rsidRDefault="0094764C" w:rsidP="00F57CC7">
            <w:pPr>
              <w:rPr>
                <w:lang w:val="uk-UA"/>
              </w:rPr>
            </w:pPr>
          </w:p>
        </w:tc>
        <w:tc>
          <w:tcPr>
            <w:tcW w:w="923" w:type="dxa"/>
            <w:vMerge/>
            <w:tcBorders>
              <w:left w:val="single" w:sz="4" w:space="0" w:color="auto"/>
              <w:bottom w:val="single" w:sz="4" w:space="0" w:color="auto"/>
              <w:right w:val="single" w:sz="4" w:space="0" w:color="auto"/>
            </w:tcBorders>
            <w:shd w:val="clear" w:color="auto" w:fill="auto"/>
            <w:vAlign w:val="center"/>
          </w:tcPr>
          <w:p w:rsidR="0094764C" w:rsidRPr="000F7E09" w:rsidRDefault="0094764C" w:rsidP="00F57CC7">
            <w:pPr>
              <w:rPr>
                <w:lang w:val="uk-UA"/>
              </w:rPr>
            </w:pPr>
          </w:p>
        </w:tc>
        <w:tc>
          <w:tcPr>
            <w:tcW w:w="903" w:type="dxa"/>
            <w:vMerge/>
            <w:tcBorders>
              <w:left w:val="single" w:sz="4" w:space="0" w:color="auto"/>
              <w:bottom w:val="single" w:sz="4" w:space="0" w:color="auto"/>
              <w:right w:val="single" w:sz="4" w:space="0" w:color="auto"/>
            </w:tcBorders>
            <w:shd w:val="clear" w:color="auto" w:fill="auto"/>
            <w:vAlign w:val="center"/>
          </w:tcPr>
          <w:p w:rsidR="0094764C" w:rsidRPr="000F7E09" w:rsidRDefault="0094764C" w:rsidP="00F57CC7">
            <w:pPr>
              <w:rPr>
                <w:lang w:val="uk-UA"/>
              </w:rPr>
            </w:pPr>
          </w:p>
        </w:tc>
      </w:tr>
    </w:tbl>
    <w:p w:rsidR="00933615" w:rsidRPr="000F7E09" w:rsidRDefault="00933615" w:rsidP="00933615">
      <w:pPr>
        <w:spacing w:after="120" w:line="276" w:lineRule="auto"/>
        <w:rPr>
          <w:lang w:val="uk-UA"/>
        </w:rPr>
      </w:pPr>
    </w:p>
    <w:p w:rsidR="007F1629" w:rsidRPr="000F7E09" w:rsidRDefault="00933615" w:rsidP="00813243">
      <w:pPr>
        <w:ind w:firstLine="709"/>
        <w:jc w:val="both"/>
        <w:rPr>
          <w:b/>
          <w:lang w:val="uk-UA"/>
        </w:rPr>
      </w:pPr>
      <w:r w:rsidRPr="000F7E09">
        <w:rPr>
          <w:b/>
          <w:lang w:val="uk-UA"/>
        </w:rPr>
        <w:t>ПРАВИЛА ВИКЛАДАЧА</w:t>
      </w:r>
    </w:p>
    <w:p w:rsidR="00933615" w:rsidRPr="000F7E09" w:rsidRDefault="00933615" w:rsidP="00813243">
      <w:pPr>
        <w:ind w:firstLine="709"/>
        <w:jc w:val="both"/>
        <w:rPr>
          <w:b/>
          <w:lang w:val="uk-UA"/>
        </w:rPr>
      </w:pPr>
      <w:r w:rsidRPr="000F7E09">
        <w:rPr>
          <w:lang w:val="uk-UA"/>
        </w:rPr>
        <w:t xml:space="preserve">Під час занять необхідно вимкнути звук мобільних телефонів як аспірантам, так і викладачу. За необхідності аспірант має спитати дозволу вийти з аудиторії (окрім заліку). </w:t>
      </w:r>
    </w:p>
    <w:p w:rsidR="00933615" w:rsidRPr="000F7E09" w:rsidRDefault="00933615" w:rsidP="00813243">
      <w:pPr>
        <w:ind w:firstLine="709"/>
        <w:jc w:val="both"/>
        <w:rPr>
          <w:lang w:val="uk-UA"/>
        </w:rPr>
      </w:pPr>
      <w:r w:rsidRPr="000F7E09">
        <w:rPr>
          <w:lang w:val="uk-UA"/>
        </w:rPr>
        <w:t>Вітається власна думка з теми заняття, аргументоване відстоювання позиції.</w:t>
      </w:r>
      <w:r w:rsidR="007F1629" w:rsidRPr="000F7E09">
        <w:rPr>
          <w:lang w:val="uk-UA"/>
        </w:rPr>
        <w:t xml:space="preserve"> </w:t>
      </w:r>
      <w:r w:rsidRPr="000F7E09">
        <w:rPr>
          <w:lang w:val="uk-UA"/>
        </w:rPr>
        <w:t>У разі відрядження, хвороби тощо викладач має перенести заняття на вільний день за попередньою узгодженістю з аспірантами.</w:t>
      </w:r>
    </w:p>
    <w:p w:rsidR="00933615" w:rsidRPr="000F7E09" w:rsidRDefault="00933615" w:rsidP="00813243">
      <w:pPr>
        <w:ind w:firstLine="709"/>
        <w:jc w:val="both"/>
        <w:rPr>
          <w:lang w:val="uk-UA"/>
        </w:rPr>
      </w:pPr>
    </w:p>
    <w:p w:rsidR="00933615" w:rsidRPr="000F7E09" w:rsidRDefault="00933615" w:rsidP="00813243">
      <w:pPr>
        <w:ind w:firstLine="709"/>
        <w:jc w:val="both"/>
        <w:rPr>
          <w:b/>
          <w:lang w:val="uk-UA"/>
        </w:rPr>
      </w:pPr>
      <w:r w:rsidRPr="000F7E09">
        <w:rPr>
          <w:b/>
          <w:lang w:val="uk-UA"/>
        </w:rPr>
        <w:t>ПОЛІТИКА ВІДВІДУВАНОСТІ</w:t>
      </w:r>
    </w:p>
    <w:p w:rsidR="00D9609F" w:rsidRPr="000F7E09" w:rsidRDefault="007E7A91" w:rsidP="00813243">
      <w:pPr>
        <w:numPr>
          <w:ilvl w:val="0"/>
          <w:numId w:val="9"/>
        </w:numPr>
        <w:ind w:left="0" w:firstLine="709"/>
        <w:jc w:val="both"/>
        <w:rPr>
          <w:lang w:val="uk-UA"/>
        </w:rPr>
      </w:pPr>
      <w:r w:rsidRPr="000F7E09">
        <w:rPr>
          <w:lang w:val="uk-UA"/>
        </w:rPr>
        <w:t>а</w:t>
      </w:r>
      <w:r w:rsidR="00D9609F" w:rsidRPr="000F7E09">
        <w:rPr>
          <w:lang w:val="uk-UA"/>
        </w:rPr>
        <w:t>спірант повин</w:t>
      </w:r>
      <w:r w:rsidR="004E4049" w:rsidRPr="000F7E09">
        <w:rPr>
          <w:lang w:val="uk-UA"/>
        </w:rPr>
        <w:t>е</w:t>
      </w:r>
      <w:r w:rsidR="00D9609F" w:rsidRPr="000F7E09">
        <w:rPr>
          <w:lang w:val="uk-UA"/>
        </w:rPr>
        <w:t>н виконувати графік навчального процесу та вимоги навчального плану;</w:t>
      </w:r>
    </w:p>
    <w:p w:rsidR="004359D0" w:rsidRPr="000F7E09" w:rsidRDefault="00D9609F" w:rsidP="00813243">
      <w:pPr>
        <w:numPr>
          <w:ilvl w:val="0"/>
          <w:numId w:val="9"/>
        </w:numPr>
        <w:ind w:left="0" w:firstLine="709"/>
        <w:jc w:val="both"/>
        <w:rPr>
          <w:lang w:val="uk-UA"/>
        </w:rPr>
      </w:pPr>
      <w:r w:rsidRPr="000F7E09">
        <w:rPr>
          <w:lang w:val="uk-UA"/>
        </w:rPr>
        <w:t xml:space="preserve">в обов’язковому порядку відвідувати всі види навчальних занять, передбачені навчальним планом; </w:t>
      </w:r>
    </w:p>
    <w:p w:rsidR="00D9609F" w:rsidRPr="000F7E09" w:rsidRDefault="00D9609F" w:rsidP="00813243">
      <w:pPr>
        <w:numPr>
          <w:ilvl w:val="0"/>
          <w:numId w:val="9"/>
        </w:numPr>
        <w:ind w:left="0" w:firstLine="709"/>
        <w:jc w:val="both"/>
        <w:rPr>
          <w:lang w:val="uk-UA"/>
        </w:rPr>
      </w:pPr>
      <w:r w:rsidRPr="000F7E09">
        <w:rPr>
          <w:lang w:val="uk-UA"/>
        </w:rPr>
        <w:t>у разі неможливості з поважних причин відвідати заняття проінформувати викладача;</w:t>
      </w:r>
    </w:p>
    <w:p w:rsidR="00933615" w:rsidRPr="000F7E09" w:rsidRDefault="00D9609F" w:rsidP="00813243">
      <w:pPr>
        <w:numPr>
          <w:ilvl w:val="0"/>
          <w:numId w:val="9"/>
        </w:numPr>
        <w:ind w:left="0" w:firstLine="709"/>
        <w:jc w:val="both"/>
        <w:rPr>
          <w:lang w:val="uk-UA"/>
        </w:rPr>
      </w:pPr>
      <w:r w:rsidRPr="000F7E09">
        <w:rPr>
          <w:lang w:val="uk-UA"/>
        </w:rPr>
        <w:t>я</w:t>
      </w:r>
      <w:r w:rsidR="00933615" w:rsidRPr="000F7E09">
        <w:rPr>
          <w:color w:val="000000"/>
          <w:lang w:val="uk-UA"/>
        </w:rPr>
        <w:t xml:space="preserve">кщо аспірант пропустив певну тему, він повинен самостійно відпрацювати її та </w:t>
      </w:r>
      <w:r w:rsidR="001114BB" w:rsidRPr="000F7E09">
        <w:rPr>
          <w:color w:val="000000"/>
          <w:lang w:val="uk-UA"/>
        </w:rPr>
        <w:t>у день консультації</w:t>
      </w:r>
      <w:r w:rsidR="00933615" w:rsidRPr="000F7E09">
        <w:rPr>
          <w:color w:val="000000"/>
          <w:lang w:val="uk-UA"/>
        </w:rPr>
        <w:t xml:space="preserve"> відповісти </w:t>
      </w:r>
      <w:r w:rsidRPr="000F7E09">
        <w:rPr>
          <w:color w:val="000000"/>
          <w:lang w:val="uk-UA"/>
        </w:rPr>
        <w:t xml:space="preserve">тезово </w:t>
      </w:r>
      <w:r w:rsidR="00933615" w:rsidRPr="000F7E09">
        <w:rPr>
          <w:color w:val="000000"/>
          <w:lang w:val="uk-UA"/>
        </w:rPr>
        <w:t>на ключові питання</w:t>
      </w:r>
      <w:r w:rsidRPr="000F7E09">
        <w:rPr>
          <w:color w:val="000000"/>
          <w:lang w:val="uk-UA"/>
        </w:rPr>
        <w:t xml:space="preserve"> з теми;</w:t>
      </w:r>
    </w:p>
    <w:p w:rsidR="00D9609F" w:rsidRPr="000F7E09" w:rsidRDefault="00D9609F" w:rsidP="00813243">
      <w:pPr>
        <w:numPr>
          <w:ilvl w:val="0"/>
          <w:numId w:val="9"/>
        </w:numPr>
        <w:ind w:left="0" w:firstLine="709"/>
        <w:jc w:val="both"/>
        <w:rPr>
          <w:lang w:val="uk-UA"/>
        </w:rPr>
      </w:pPr>
      <w:r w:rsidRPr="000F7E09">
        <w:rPr>
          <w:color w:val="000000"/>
          <w:lang w:val="uk-UA"/>
        </w:rPr>
        <w:t>аспірант повин</w:t>
      </w:r>
      <w:r w:rsidR="004359D0" w:rsidRPr="000F7E09">
        <w:rPr>
          <w:color w:val="000000"/>
          <w:lang w:val="uk-UA"/>
        </w:rPr>
        <w:t>е</w:t>
      </w:r>
      <w:r w:rsidRPr="000F7E09">
        <w:rPr>
          <w:color w:val="000000"/>
          <w:lang w:val="uk-UA"/>
        </w:rPr>
        <w:t>н</w:t>
      </w:r>
      <w:r w:rsidR="004359D0" w:rsidRPr="000F7E09">
        <w:rPr>
          <w:color w:val="000000"/>
          <w:lang w:val="uk-UA"/>
        </w:rPr>
        <w:t xml:space="preserve"> виконати індивідуальне науково-дослідне завдання</w:t>
      </w:r>
      <w:r w:rsidRPr="000F7E09">
        <w:rPr>
          <w:color w:val="000000"/>
          <w:lang w:val="uk-UA"/>
        </w:rPr>
        <w:t xml:space="preserve">, </w:t>
      </w:r>
      <w:r w:rsidR="004359D0" w:rsidRPr="000F7E09">
        <w:rPr>
          <w:color w:val="000000"/>
          <w:lang w:val="uk-UA"/>
        </w:rPr>
        <w:t>тестовий</w:t>
      </w:r>
      <w:r w:rsidRPr="000F7E09">
        <w:rPr>
          <w:color w:val="000000"/>
          <w:lang w:val="uk-UA"/>
        </w:rPr>
        <w:t xml:space="preserve"> контроль та інші роботи, що визначені робочим планом навчальної дисципліни</w:t>
      </w:r>
      <w:r w:rsidR="004E4049" w:rsidRPr="000F7E09">
        <w:rPr>
          <w:color w:val="000000"/>
          <w:lang w:val="uk-UA"/>
        </w:rPr>
        <w:t>;</w:t>
      </w:r>
    </w:p>
    <w:p w:rsidR="004E4049" w:rsidRPr="000F7E09" w:rsidRDefault="004E4049" w:rsidP="00813243">
      <w:pPr>
        <w:numPr>
          <w:ilvl w:val="0"/>
          <w:numId w:val="9"/>
        </w:numPr>
        <w:ind w:left="0" w:firstLine="709"/>
        <w:jc w:val="both"/>
        <w:rPr>
          <w:lang w:val="uk-UA"/>
        </w:rPr>
      </w:pPr>
      <w:r w:rsidRPr="000F7E09">
        <w:rPr>
          <w:color w:val="000000"/>
          <w:lang w:val="uk-UA"/>
        </w:rPr>
        <w:lastRenderedPageBreak/>
        <w:t>обов’язком є присутність аспіранта на проміжному контролі та заліку.</w:t>
      </w:r>
    </w:p>
    <w:p w:rsidR="00933615" w:rsidRPr="000F7E09" w:rsidRDefault="00933615" w:rsidP="00813243">
      <w:pPr>
        <w:ind w:firstLine="709"/>
        <w:jc w:val="both"/>
        <w:rPr>
          <w:lang w:val="uk-UA"/>
        </w:rPr>
      </w:pPr>
    </w:p>
    <w:p w:rsidR="0094764C" w:rsidRDefault="0094764C" w:rsidP="00813243">
      <w:pPr>
        <w:ind w:firstLine="709"/>
        <w:jc w:val="both"/>
        <w:rPr>
          <w:b/>
          <w:lang w:val="uk-UA"/>
        </w:rPr>
      </w:pPr>
    </w:p>
    <w:p w:rsidR="00933615" w:rsidRPr="000F7E09" w:rsidRDefault="00933615" w:rsidP="00813243">
      <w:pPr>
        <w:ind w:firstLine="709"/>
        <w:jc w:val="both"/>
        <w:rPr>
          <w:b/>
          <w:lang w:val="uk-UA"/>
        </w:rPr>
      </w:pPr>
      <w:r w:rsidRPr="000F7E09">
        <w:rPr>
          <w:b/>
          <w:lang w:val="uk-UA"/>
        </w:rPr>
        <w:t>АКАДЕМІЧНА ДОБРОЧЕСНІСТЬ</w:t>
      </w:r>
    </w:p>
    <w:p w:rsidR="004E4049" w:rsidRPr="000F7E09" w:rsidRDefault="00933615" w:rsidP="00813243">
      <w:pPr>
        <w:ind w:firstLine="709"/>
        <w:jc w:val="both"/>
        <w:rPr>
          <w:color w:val="00B050"/>
          <w:lang w:val="uk-UA"/>
        </w:rPr>
      </w:pPr>
      <w:r w:rsidRPr="000F7E09">
        <w:rPr>
          <w:lang w:val="uk-UA"/>
        </w:rPr>
        <w:t xml:space="preserve">Аспіранти зобов’язані дотримуватися правил академічної доброчесності (у своїх доповідях, статтях, при складанні  екзаменів тощо). Жодні форми порушення академічної доброчесності не толеруються. </w:t>
      </w:r>
      <w:r w:rsidRPr="000F7E09">
        <w:rPr>
          <w:color w:val="000000"/>
          <w:lang w:val="uk-UA"/>
        </w:rPr>
        <w:t xml:space="preserve">Якщо під час </w:t>
      </w:r>
      <w:r w:rsidR="004E4049" w:rsidRPr="000F7E09">
        <w:rPr>
          <w:color w:val="000000"/>
          <w:lang w:val="uk-UA"/>
        </w:rPr>
        <w:t>проміжного</w:t>
      </w:r>
      <w:r w:rsidRPr="000F7E09">
        <w:rPr>
          <w:color w:val="000000"/>
          <w:lang w:val="uk-UA"/>
        </w:rPr>
        <w:t xml:space="preserve"> контролю помічено списування, аспірант втрачає право отримати бали за тему</w:t>
      </w:r>
      <w:r w:rsidR="008431BA">
        <w:rPr>
          <w:color w:val="000000"/>
          <w:lang w:val="uk-UA"/>
        </w:rPr>
        <w:t xml:space="preserve"> і складає її під час заліку, отримуючи не більше 50% балів від максимальних за цю частину.</w:t>
      </w:r>
      <w:r w:rsidRPr="000F7E09">
        <w:rPr>
          <w:color w:val="00B050"/>
          <w:lang w:val="uk-UA"/>
        </w:rPr>
        <w:t xml:space="preserve"> </w:t>
      </w:r>
    </w:p>
    <w:p w:rsidR="00933615" w:rsidRPr="000F7E09" w:rsidRDefault="00933615" w:rsidP="00813243">
      <w:pPr>
        <w:ind w:firstLine="709"/>
        <w:jc w:val="both"/>
        <w:rPr>
          <w:color w:val="000000"/>
          <w:lang w:val="uk-UA"/>
        </w:rPr>
      </w:pPr>
      <w:r w:rsidRPr="000F7E09">
        <w:rPr>
          <w:b/>
          <w:color w:val="000000"/>
          <w:lang w:val="uk-UA"/>
        </w:rPr>
        <w:t>Корисні посилання</w:t>
      </w:r>
      <w:r w:rsidRPr="000F7E09">
        <w:rPr>
          <w:color w:val="000000"/>
          <w:lang w:val="uk-UA"/>
        </w:rPr>
        <w:t xml:space="preserve">: </w:t>
      </w:r>
      <w:hyperlink r:id="rId8" w:history="1">
        <w:r w:rsidRPr="000F7E09">
          <w:rPr>
            <w:rStyle w:val="a7"/>
            <w:color w:val="000000"/>
            <w:u w:val="none"/>
            <w:lang w:val="uk-UA"/>
          </w:rPr>
          <w:t>https://законодавство.com/zakon-ukrajiny/stattya-akademichna-dobrochesnist-325783.html</w:t>
        </w:r>
      </w:hyperlink>
      <w:r w:rsidRPr="000F7E09">
        <w:rPr>
          <w:color w:val="000000"/>
          <w:lang w:val="uk-UA"/>
        </w:rPr>
        <w:t xml:space="preserve"> </w:t>
      </w:r>
    </w:p>
    <w:p w:rsidR="00933615" w:rsidRPr="000F7E09" w:rsidRDefault="002C4C7B" w:rsidP="000F7E09">
      <w:pPr>
        <w:ind w:firstLine="720"/>
        <w:jc w:val="both"/>
        <w:rPr>
          <w:color w:val="000000"/>
          <w:lang w:val="uk-UA"/>
        </w:rPr>
      </w:pPr>
      <w:hyperlink r:id="rId9" w:history="1">
        <w:r w:rsidR="00933615" w:rsidRPr="000F7E09">
          <w:rPr>
            <w:rStyle w:val="a7"/>
            <w:color w:val="000000"/>
            <w:u w:val="none"/>
            <w:lang w:val="uk-UA"/>
          </w:rPr>
          <w:t>https://saiup.org.ua/novyny/akademichna-dobrochesnist-shho-v-uchniv-ta-studentiv-na-dumtsi/</w:t>
        </w:r>
      </w:hyperlink>
      <w:r w:rsidR="00933615" w:rsidRPr="000F7E09">
        <w:rPr>
          <w:color w:val="000000"/>
          <w:lang w:val="uk-UA"/>
        </w:rPr>
        <w:t xml:space="preserve"> </w:t>
      </w:r>
    </w:p>
    <w:p w:rsidR="00933615" w:rsidRPr="000F7E09" w:rsidRDefault="00933615" w:rsidP="001114BB">
      <w:pPr>
        <w:spacing w:line="276" w:lineRule="auto"/>
        <w:jc w:val="both"/>
        <w:rPr>
          <w:color w:val="000000"/>
          <w:lang w:val="uk-UA"/>
        </w:rPr>
      </w:pPr>
    </w:p>
    <w:p w:rsidR="007B3A4C" w:rsidRPr="00E32172" w:rsidRDefault="00933615" w:rsidP="00933615">
      <w:pPr>
        <w:spacing w:after="120" w:line="276" w:lineRule="auto"/>
        <w:rPr>
          <w:b/>
          <w:color w:val="000000"/>
          <w:lang w:val="uk-UA"/>
        </w:rPr>
      </w:pPr>
      <w:r w:rsidRPr="000F7E09">
        <w:rPr>
          <w:b/>
          <w:color w:val="000000"/>
          <w:lang w:val="uk-UA"/>
        </w:rPr>
        <w:t>РОЗКЛАД КУРСУ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134"/>
        <w:gridCol w:w="2551"/>
        <w:gridCol w:w="993"/>
        <w:gridCol w:w="2126"/>
        <w:gridCol w:w="1417"/>
      </w:tblGrid>
      <w:tr w:rsidR="00E00F28" w:rsidRPr="00E32172" w:rsidTr="00350D75">
        <w:tc>
          <w:tcPr>
            <w:tcW w:w="817" w:type="dxa"/>
            <w:shd w:val="clear" w:color="auto" w:fill="E2EFD9"/>
            <w:vAlign w:val="center"/>
          </w:tcPr>
          <w:p w:rsidR="00933615" w:rsidRPr="00E32172" w:rsidRDefault="00933615" w:rsidP="00F57CC7">
            <w:pPr>
              <w:rPr>
                <w:b/>
                <w:color w:val="000000"/>
                <w:lang w:val="uk-UA"/>
              </w:rPr>
            </w:pPr>
            <w:r w:rsidRPr="00E32172">
              <w:rPr>
                <w:b/>
                <w:color w:val="000000"/>
                <w:lang w:val="uk-UA"/>
              </w:rPr>
              <w:t>Дата</w:t>
            </w:r>
          </w:p>
        </w:tc>
        <w:tc>
          <w:tcPr>
            <w:tcW w:w="709" w:type="dxa"/>
            <w:shd w:val="clear" w:color="auto" w:fill="E2EFD9"/>
            <w:vAlign w:val="center"/>
          </w:tcPr>
          <w:p w:rsidR="00933615" w:rsidRPr="00E32172" w:rsidRDefault="00933615" w:rsidP="00993AFA">
            <w:pPr>
              <w:ind w:right="-108" w:hanging="108"/>
              <w:jc w:val="center"/>
              <w:rPr>
                <w:b/>
                <w:color w:val="000000"/>
                <w:lang w:val="uk-UA"/>
              </w:rPr>
            </w:pPr>
            <w:r w:rsidRPr="00E32172">
              <w:rPr>
                <w:b/>
                <w:color w:val="000000"/>
                <w:lang w:val="uk-UA"/>
              </w:rPr>
              <w:t>Тема</w:t>
            </w:r>
          </w:p>
        </w:tc>
        <w:tc>
          <w:tcPr>
            <w:tcW w:w="1134" w:type="dxa"/>
            <w:shd w:val="clear" w:color="auto" w:fill="E2EFD9"/>
            <w:vAlign w:val="center"/>
          </w:tcPr>
          <w:p w:rsidR="00933615" w:rsidRPr="00E32172" w:rsidRDefault="00933615" w:rsidP="00993AFA">
            <w:pPr>
              <w:jc w:val="center"/>
              <w:rPr>
                <w:b/>
                <w:color w:val="000000"/>
                <w:lang w:val="uk-UA"/>
              </w:rPr>
            </w:pPr>
            <w:r w:rsidRPr="00E32172">
              <w:rPr>
                <w:b/>
                <w:color w:val="000000"/>
                <w:lang w:val="uk-UA"/>
              </w:rPr>
              <w:t>Вид заняття</w:t>
            </w:r>
          </w:p>
        </w:tc>
        <w:tc>
          <w:tcPr>
            <w:tcW w:w="2551" w:type="dxa"/>
            <w:shd w:val="clear" w:color="auto" w:fill="E2EFD9"/>
            <w:vAlign w:val="center"/>
          </w:tcPr>
          <w:p w:rsidR="00933615" w:rsidRPr="00E32172" w:rsidRDefault="00933615" w:rsidP="00993AFA">
            <w:pPr>
              <w:jc w:val="center"/>
              <w:rPr>
                <w:b/>
                <w:color w:val="000000"/>
                <w:lang w:val="uk-UA"/>
              </w:rPr>
            </w:pPr>
            <w:r w:rsidRPr="00E32172">
              <w:rPr>
                <w:b/>
                <w:color w:val="000000"/>
                <w:lang w:val="uk-UA"/>
              </w:rPr>
              <w:t>Зміст</w:t>
            </w:r>
          </w:p>
        </w:tc>
        <w:tc>
          <w:tcPr>
            <w:tcW w:w="993" w:type="dxa"/>
            <w:shd w:val="clear" w:color="auto" w:fill="E2EFD9"/>
            <w:vAlign w:val="center"/>
          </w:tcPr>
          <w:p w:rsidR="00933615" w:rsidRPr="00E32172" w:rsidRDefault="00933615" w:rsidP="00993AFA">
            <w:pPr>
              <w:ind w:right="-40" w:hanging="65"/>
              <w:jc w:val="center"/>
              <w:rPr>
                <w:b/>
                <w:color w:val="000000"/>
                <w:lang w:val="uk-UA"/>
              </w:rPr>
            </w:pPr>
            <w:r w:rsidRPr="00E32172">
              <w:rPr>
                <w:b/>
                <w:color w:val="000000"/>
                <w:lang w:val="uk-UA"/>
              </w:rPr>
              <w:t>Годин</w:t>
            </w:r>
            <w:r w:rsidR="007B20DB" w:rsidRPr="00E32172">
              <w:rPr>
                <w:b/>
                <w:color w:val="000000"/>
                <w:lang w:val="uk-UA"/>
              </w:rPr>
              <w:t>и</w:t>
            </w:r>
          </w:p>
        </w:tc>
        <w:tc>
          <w:tcPr>
            <w:tcW w:w="2126" w:type="dxa"/>
            <w:shd w:val="clear" w:color="auto" w:fill="E2EFD9"/>
            <w:vAlign w:val="center"/>
          </w:tcPr>
          <w:p w:rsidR="00933615" w:rsidRPr="00E32172" w:rsidRDefault="00933615" w:rsidP="00993AFA">
            <w:pPr>
              <w:jc w:val="center"/>
              <w:rPr>
                <w:b/>
                <w:color w:val="000000"/>
                <w:lang w:val="uk-UA"/>
              </w:rPr>
            </w:pPr>
            <w:r w:rsidRPr="00E32172">
              <w:rPr>
                <w:b/>
                <w:color w:val="000000"/>
                <w:lang w:val="uk-UA"/>
              </w:rPr>
              <w:t>Рубіжний контроль</w:t>
            </w:r>
          </w:p>
        </w:tc>
        <w:tc>
          <w:tcPr>
            <w:tcW w:w="1417" w:type="dxa"/>
            <w:shd w:val="clear" w:color="auto" w:fill="E2EFD9"/>
            <w:vAlign w:val="center"/>
          </w:tcPr>
          <w:p w:rsidR="00933615" w:rsidRPr="00E32172" w:rsidRDefault="00933615" w:rsidP="00993AFA">
            <w:pPr>
              <w:jc w:val="center"/>
              <w:rPr>
                <w:b/>
                <w:color w:val="000000"/>
                <w:lang w:val="uk-UA"/>
              </w:rPr>
            </w:pPr>
            <w:r w:rsidRPr="00E32172">
              <w:rPr>
                <w:b/>
                <w:color w:val="000000"/>
                <w:lang w:val="uk-UA"/>
              </w:rPr>
              <w:t>Деталі</w:t>
            </w:r>
          </w:p>
        </w:tc>
      </w:tr>
      <w:tr w:rsidR="00E00F28" w:rsidRPr="00E32172" w:rsidTr="00350D75">
        <w:tc>
          <w:tcPr>
            <w:tcW w:w="817" w:type="dxa"/>
            <w:shd w:val="clear" w:color="auto" w:fill="auto"/>
          </w:tcPr>
          <w:p w:rsidR="00933615" w:rsidRPr="00E32172" w:rsidRDefault="002064FA" w:rsidP="00F57CC7">
            <w:pPr>
              <w:rPr>
                <w:color w:val="000000"/>
                <w:lang w:val="uk-UA"/>
              </w:rPr>
            </w:pPr>
            <w:r w:rsidRPr="00E32172">
              <w:rPr>
                <w:color w:val="000000"/>
                <w:lang w:val="uk-UA"/>
              </w:rPr>
              <w:t>10.02</w:t>
            </w:r>
          </w:p>
        </w:tc>
        <w:tc>
          <w:tcPr>
            <w:tcW w:w="709" w:type="dxa"/>
            <w:shd w:val="clear" w:color="auto" w:fill="auto"/>
          </w:tcPr>
          <w:p w:rsidR="00933615" w:rsidRPr="00E32172" w:rsidRDefault="00933615" w:rsidP="00993AFA">
            <w:pPr>
              <w:jc w:val="center"/>
              <w:rPr>
                <w:color w:val="000000"/>
                <w:lang w:val="uk-UA"/>
              </w:rPr>
            </w:pPr>
            <w:r w:rsidRPr="00E32172">
              <w:rPr>
                <w:color w:val="000000"/>
                <w:lang w:val="uk-UA"/>
              </w:rPr>
              <w:t>1</w:t>
            </w:r>
          </w:p>
        </w:tc>
        <w:tc>
          <w:tcPr>
            <w:tcW w:w="1134" w:type="dxa"/>
            <w:shd w:val="clear" w:color="auto" w:fill="auto"/>
          </w:tcPr>
          <w:p w:rsidR="00933615" w:rsidRPr="00E32172" w:rsidRDefault="00933615" w:rsidP="00993AFA">
            <w:pPr>
              <w:jc w:val="center"/>
              <w:rPr>
                <w:color w:val="000000"/>
                <w:lang w:val="uk-UA"/>
              </w:rPr>
            </w:pPr>
            <w:r w:rsidRPr="00E32172">
              <w:rPr>
                <w:color w:val="000000"/>
                <w:lang w:val="uk-UA"/>
              </w:rPr>
              <w:t>лекція</w:t>
            </w:r>
          </w:p>
        </w:tc>
        <w:tc>
          <w:tcPr>
            <w:tcW w:w="2551" w:type="dxa"/>
            <w:shd w:val="clear" w:color="auto" w:fill="auto"/>
          </w:tcPr>
          <w:p w:rsidR="00933615" w:rsidRPr="00E32172" w:rsidRDefault="001C5F87" w:rsidP="00F57CC7">
            <w:pPr>
              <w:rPr>
                <w:color w:val="000000"/>
                <w:lang w:val="uk-UA"/>
              </w:rPr>
            </w:pPr>
            <w:r w:rsidRPr="00E32172">
              <w:rPr>
                <w:lang w:val="uk-UA"/>
              </w:rPr>
              <w:t>Педагогіка вищої школи: структура, основні категорії</w:t>
            </w:r>
            <w:r w:rsidR="006F7AC6" w:rsidRPr="00E32172">
              <w:rPr>
                <w:color w:val="000000"/>
                <w:lang w:val="uk-UA"/>
              </w:rPr>
              <w:t>.</w:t>
            </w:r>
          </w:p>
        </w:tc>
        <w:tc>
          <w:tcPr>
            <w:tcW w:w="993" w:type="dxa"/>
            <w:shd w:val="clear" w:color="auto" w:fill="auto"/>
          </w:tcPr>
          <w:p w:rsidR="00933615" w:rsidRPr="00E32172" w:rsidRDefault="00933615" w:rsidP="00993AFA">
            <w:pPr>
              <w:jc w:val="center"/>
              <w:rPr>
                <w:color w:val="000000"/>
                <w:lang w:val="uk-UA"/>
              </w:rPr>
            </w:pPr>
            <w:r w:rsidRPr="00E32172">
              <w:rPr>
                <w:color w:val="000000"/>
                <w:lang w:val="uk-UA"/>
              </w:rPr>
              <w:t>2</w:t>
            </w:r>
          </w:p>
        </w:tc>
        <w:tc>
          <w:tcPr>
            <w:tcW w:w="2126" w:type="dxa"/>
            <w:shd w:val="clear" w:color="auto" w:fill="auto"/>
          </w:tcPr>
          <w:p w:rsidR="00933615" w:rsidRPr="00E32172" w:rsidRDefault="00933615" w:rsidP="00F57CC7">
            <w:pPr>
              <w:rPr>
                <w:color w:val="000000"/>
                <w:lang w:val="uk-UA"/>
              </w:rPr>
            </w:pPr>
          </w:p>
        </w:tc>
        <w:tc>
          <w:tcPr>
            <w:tcW w:w="1417" w:type="dxa"/>
            <w:shd w:val="clear" w:color="auto" w:fill="auto"/>
          </w:tcPr>
          <w:p w:rsidR="00933615" w:rsidRPr="00E32172" w:rsidRDefault="00871330" w:rsidP="00F57CC7">
            <w:pPr>
              <w:rPr>
                <w:color w:val="000000"/>
                <w:lang w:val="uk-UA"/>
              </w:rPr>
            </w:pPr>
            <w:r w:rsidRPr="00E32172">
              <w:rPr>
                <w:color w:val="000000"/>
                <w:lang w:val="uk-UA"/>
              </w:rPr>
              <w:t>Оглядова лекція.</w:t>
            </w:r>
          </w:p>
        </w:tc>
      </w:tr>
      <w:tr w:rsidR="00E00F28" w:rsidRPr="00E32172" w:rsidTr="00350D75">
        <w:tc>
          <w:tcPr>
            <w:tcW w:w="817" w:type="dxa"/>
            <w:shd w:val="clear" w:color="auto" w:fill="auto"/>
          </w:tcPr>
          <w:p w:rsidR="00933615" w:rsidRPr="00E32172" w:rsidRDefault="002064FA" w:rsidP="00F57CC7">
            <w:pPr>
              <w:rPr>
                <w:color w:val="000000"/>
                <w:lang w:val="uk-UA"/>
              </w:rPr>
            </w:pPr>
            <w:r w:rsidRPr="00E32172">
              <w:rPr>
                <w:color w:val="000000"/>
                <w:lang w:val="uk-UA"/>
              </w:rPr>
              <w:t>10.02</w:t>
            </w:r>
          </w:p>
        </w:tc>
        <w:tc>
          <w:tcPr>
            <w:tcW w:w="709" w:type="dxa"/>
            <w:shd w:val="clear" w:color="auto" w:fill="auto"/>
          </w:tcPr>
          <w:p w:rsidR="00933615" w:rsidRPr="00E32172" w:rsidRDefault="00933615" w:rsidP="00993AFA">
            <w:pPr>
              <w:jc w:val="center"/>
              <w:rPr>
                <w:color w:val="000000"/>
                <w:lang w:val="uk-UA"/>
              </w:rPr>
            </w:pPr>
            <w:r w:rsidRPr="00E32172">
              <w:rPr>
                <w:color w:val="000000"/>
                <w:lang w:val="uk-UA"/>
              </w:rPr>
              <w:t>2</w:t>
            </w:r>
          </w:p>
        </w:tc>
        <w:tc>
          <w:tcPr>
            <w:tcW w:w="1134" w:type="dxa"/>
            <w:shd w:val="clear" w:color="auto" w:fill="auto"/>
          </w:tcPr>
          <w:p w:rsidR="00933615" w:rsidRPr="00E32172" w:rsidRDefault="00933615" w:rsidP="00993AFA">
            <w:pPr>
              <w:jc w:val="center"/>
              <w:rPr>
                <w:color w:val="000000"/>
                <w:lang w:val="uk-UA"/>
              </w:rPr>
            </w:pPr>
            <w:r w:rsidRPr="00E32172">
              <w:rPr>
                <w:color w:val="000000"/>
                <w:lang w:val="uk-UA"/>
              </w:rPr>
              <w:t>лекція</w:t>
            </w:r>
          </w:p>
        </w:tc>
        <w:tc>
          <w:tcPr>
            <w:tcW w:w="2551" w:type="dxa"/>
            <w:shd w:val="clear" w:color="auto" w:fill="auto"/>
          </w:tcPr>
          <w:p w:rsidR="00933615" w:rsidRPr="00E32172" w:rsidRDefault="001C5F87" w:rsidP="00F57CC7">
            <w:pPr>
              <w:rPr>
                <w:color w:val="000000"/>
                <w:lang w:val="uk-UA"/>
              </w:rPr>
            </w:pPr>
            <w:r w:rsidRPr="00E32172">
              <w:rPr>
                <w:lang w:val="uk-UA"/>
              </w:rPr>
              <w:t>Розвиток і формування комунікативної компетенції суб’єктів навчально-виховного процесу</w:t>
            </w:r>
            <w:r w:rsidR="006F7AC6" w:rsidRPr="00E32172">
              <w:rPr>
                <w:color w:val="000000"/>
                <w:lang w:val="uk-UA" w:eastAsia="ru-RU"/>
              </w:rPr>
              <w:t>.</w:t>
            </w:r>
          </w:p>
        </w:tc>
        <w:tc>
          <w:tcPr>
            <w:tcW w:w="993" w:type="dxa"/>
            <w:shd w:val="clear" w:color="auto" w:fill="auto"/>
          </w:tcPr>
          <w:p w:rsidR="00933615" w:rsidRPr="00E32172" w:rsidRDefault="00933615" w:rsidP="00993AFA">
            <w:pPr>
              <w:jc w:val="center"/>
              <w:rPr>
                <w:color w:val="000000"/>
                <w:lang w:val="uk-UA"/>
              </w:rPr>
            </w:pPr>
            <w:r w:rsidRPr="00E32172">
              <w:rPr>
                <w:color w:val="000000"/>
                <w:lang w:val="uk-UA"/>
              </w:rPr>
              <w:t>2</w:t>
            </w:r>
          </w:p>
        </w:tc>
        <w:tc>
          <w:tcPr>
            <w:tcW w:w="2126" w:type="dxa"/>
            <w:shd w:val="clear" w:color="auto" w:fill="auto"/>
          </w:tcPr>
          <w:p w:rsidR="00933615" w:rsidRPr="00E32172" w:rsidRDefault="00933615" w:rsidP="00F57CC7">
            <w:pPr>
              <w:rPr>
                <w:color w:val="000000"/>
                <w:lang w:val="uk-UA"/>
              </w:rPr>
            </w:pPr>
          </w:p>
        </w:tc>
        <w:tc>
          <w:tcPr>
            <w:tcW w:w="1417" w:type="dxa"/>
            <w:shd w:val="clear" w:color="auto" w:fill="auto"/>
          </w:tcPr>
          <w:p w:rsidR="00933615" w:rsidRPr="00E32172" w:rsidRDefault="00871330" w:rsidP="00F57CC7">
            <w:pPr>
              <w:rPr>
                <w:color w:val="000000"/>
                <w:lang w:val="uk-UA"/>
              </w:rPr>
            </w:pPr>
            <w:r w:rsidRPr="00E32172">
              <w:rPr>
                <w:color w:val="000000"/>
                <w:lang w:val="uk-UA"/>
              </w:rPr>
              <w:t>Оглядова лекція.</w:t>
            </w:r>
          </w:p>
        </w:tc>
      </w:tr>
      <w:tr w:rsidR="00E00F28" w:rsidRPr="00E32172" w:rsidTr="00350D75">
        <w:tc>
          <w:tcPr>
            <w:tcW w:w="817" w:type="dxa"/>
            <w:shd w:val="clear" w:color="auto" w:fill="auto"/>
          </w:tcPr>
          <w:p w:rsidR="00933615" w:rsidRPr="00E32172" w:rsidRDefault="002064FA" w:rsidP="00F57CC7">
            <w:pPr>
              <w:rPr>
                <w:color w:val="000000"/>
                <w:lang w:val="uk-UA"/>
              </w:rPr>
            </w:pPr>
            <w:r w:rsidRPr="00E32172">
              <w:rPr>
                <w:color w:val="000000"/>
                <w:lang w:val="uk-UA"/>
              </w:rPr>
              <w:t>10.02</w:t>
            </w:r>
          </w:p>
        </w:tc>
        <w:tc>
          <w:tcPr>
            <w:tcW w:w="709" w:type="dxa"/>
            <w:shd w:val="clear" w:color="auto" w:fill="auto"/>
          </w:tcPr>
          <w:p w:rsidR="00933615" w:rsidRPr="00E32172" w:rsidRDefault="00933615" w:rsidP="00993AFA">
            <w:pPr>
              <w:jc w:val="center"/>
              <w:rPr>
                <w:bCs/>
                <w:color w:val="000000"/>
                <w:lang w:val="uk-UA"/>
              </w:rPr>
            </w:pPr>
            <w:r w:rsidRPr="00E32172">
              <w:rPr>
                <w:bCs/>
                <w:color w:val="000000"/>
                <w:lang w:val="uk-UA"/>
              </w:rPr>
              <w:t>3</w:t>
            </w:r>
          </w:p>
        </w:tc>
        <w:tc>
          <w:tcPr>
            <w:tcW w:w="1134" w:type="dxa"/>
            <w:shd w:val="clear" w:color="auto" w:fill="auto"/>
          </w:tcPr>
          <w:p w:rsidR="00933615" w:rsidRPr="00E32172" w:rsidRDefault="001C5F87" w:rsidP="00993AFA">
            <w:pPr>
              <w:jc w:val="center"/>
              <w:rPr>
                <w:color w:val="000000"/>
                <w:lang w:val="uk-UA"/>
              </w:rPr>
            </w:pPr>
            <w:r w:rsidRPr="00E32172">
              <w:rPr>
                <w:color w:val="000000"/>
                <w:lang w:val="uk-UA"/>
              </w:rPr>
              <w:t>семінар</w:t>
            </w:r>
          </w:p>
        </w:tc>
        <w:tc>
          <w:tcPr>
            <w:tcW w:w="2551" w:type="dxa"/>
            <w:shd w:val="clear" w:color="auto" w:fill="auto"/>
          </w:tcPr>
          <w:p w:rsidR="00933615" w:rsidRPr="00E32172" w:rsidRDefault="001C5F87" w:rsidP="00F57CC7">
            <w:pPr>
              <w:rPr>
                <w:color w:val="000000"/>
                <w:lang w:val="uk-UA"/>
              </w:rPr>
            </w:pPr>
            <w:r w:rsidRPr="00E32172">
              <w:rPr>
                <w:lang w:val="uk-UA"/>
              </w:rPr>
              <w:t>Педагогічна взаємодія учасників навчально-виховного процесу</w:t>
            </w:r>
            <w:r w:rsidR="006F7AC6" w:rsidRPr="00E32172">
              <w:rPr>
                <w:color w:val="000000"/>
                <w:lang w:val="uk-UA"/>
              </w:rPr>
              <w:t>.</w:t>
            </w:r>
          </w:p>
        </w:tc>
        <w:tc>
          <w:tcPr>
            <w:tcW w:w="993" w:type="dxa"/>
            <w:shd w:val="clear" w:color="auto" w:fill="auto"/>
          </w:tcPr>
          <w:p w:rsidR="00933615" w:rsidRPr="00E32172" w:rsidRDefault="00933615" w:rsidP="00993AFA">
            <w:pPr>
              <w:jc w:val="center"/>
              <w:rPr>
                <w:color w:val="000000"/>
                <w:lang w:val="uk-UA"/>
              </w:rPr>
            </w:pPr>
            <w:r w:rsidRPr="00E32172">
              <w:rPr>
                <w:color w:val="000000"/>
                <w:lang w:val="uk-UA"/>
              </w:rPr>
              <w:t>2</w:t>
            </w:r>
          </w:p>
        </w:tc>
        <w:tc>
          <w:tcPr>
            <w:tcW w:w="2126" w:type="dxa"/>
            <w:shd w:val="clear" w:color="auto" w:fill="auto"/>
          </w:tcPr>
          <w:p w:rsidR="00933615" w:rsidRPr="00E32172" w:rsidRDefault="001C5F87" w:rsidP="00F57CC7">
            <w:pPr>
              <w:rPr>
                <w:color w:val="000000"/>
                <w:lang w:val="uk-UA"/>
              </w:rPr>
            </w:pPr>
            <w:r w:rsidRPr="00E32172">
              <w:rPr>
                <w:color w:val="000000"/>
                <w:lang w:val="uk-UA"/>
              </w:rPr>
              <w:t>Тезові відповіді на запитання</w:t>
            </w:r>
          </w:p>
        </w:tc>
        <w:tc>
          <w:tcPr>
            <w:tcW w:w="1417" w:type="dxa"/>
            <w:shd w:val="clear" w:color="auto" w:fill="auto"/>
          </w:tcPr>
          <w:p w:rsidR="00933615" w:rsidRPr="00E32172" w:rsidRDefault="00933615" w:rsidP="00F57CC7">
            <w:pPr>
              <w:rPr>
                <w:color w:val="000000"/>
                <w:lang w:val="uk-UA"/>
              </w:rPr>
            </w:pPr>
          </w:p>
        </w:tc>
      </w:tr>
      <w:tr w:rsidR="00E00F28" w:rsidRPr="00E32172" w:rsidTr="00350D75">
        <w:tc>
          <w:tcPr>
            <w:tcW w:w="817" w:type="dxa"/>
            <w:shd w:val="clear" w:color="auto" w:fill="auto"/>
          </w:tcPr>
          <w:p w:rsidR="00933615" w:rsidRPr="00E32172" w:rsidRDefault="002064FA" w:rsidP="00F57CC7">
            <w:pPr>
              <w:rPr>
                <w:color w:val="000000"/>
                <w:lang w:val="uk-UA"/>
              </w:rPr>
            </w:pPr>
            <w:r w:rsidRPr="00E32172">
              <w:rPr>
                <w:color w:val="000000"/>
                <w:lang w:val="uk-UA"/>
              </w:rPr>
              <w:t>11.02</w:t>
            </w:r>
          </w:p>
        </w:tc>
        <w:tc>
          <w:tcPr>
            <w:tcW w:w="709" w:type="dxa"/>
            <w:shd w:val="clear" w:color="auto" w:fill="auto"/>
          </w:tcPr>
          <w:p w:rsidR="00933615" w:rsidRPr="00E32172" w:rsidRDefault="00B31D92" w:rsidP="00993AFA">
            <w:pPr>
              <w:jc w:val="center"/>
              <w:rPr>
                <w:bCs/>
                <w:color w:val="000000"/>
                <w:lang w:val="uk-UA"/>
              </w:rPr>
            </w:pPr>
            <w:r w:rsidRPr="00E32172">
              <w:rPr>
                <w:bCs/>
                <w:color w:val="000000"/>
                <w:lang w:val="uk-UA"/>
              </w:rPr>
              <w:t>4</w:t>
            </w:r>
          </w:p>
        </w:tc>
        <w:tc>
          <w:tcPr>
            <w:tcW w:w="1134" w:type="dxa"/>
            <w:shd w:val="clear" w:color="auto" w:fill="auto"/>
          </w:tcPr>
          <w:p w:rsidR="00933615" w:rsidRPr="00E32172" w:rsidRDefault="001C5F87" w:rsidP="00993AFA">
            <w:pPr>
              <w:jc w:val="center"/>
              <w:rPr>
                <w:color w:val="000000"/>
                <w:lang w:val="uk-UA"/>
              </w:rPr>
            </w:pPr>
            <w:r w:rsidRPr="00E32172">
              <w:rPr>
                <w:color w:val="000000"/>
                <w:lang w:val="uk-UA"/>
              </w:rPr>
              <w:t>лекція</w:t>
            </w:r>
          </w:p>
        </w:tc>
        <w:tc>
          <w:tcPr>
            <w:tcW w:w="2551" w:type="dxa"/>
            <w:shd w:val="clear" w:color="auto" w:fill="auto"/>
          </w:tcPr>
          <w:p w:rsidR="00933615" w:rsidRPr="00E32172" w:rsidRDefault="001C5F87" w:rsidP="00F57CC7">
            <w:pPr>
              <w:rPr>
                <w:bCs/>
                <w:color w:val="000000"/>
                <w:lang w:val="uk-UA"/>
              </w:rPr>
            </w:pPr>
            <w:r w:rsidRPr="00E32172">
              <w:rPr>
                <w:lang w:val="uk-UA" w:eastAsia="ru-RU"/>
              </w:rPr>
              <w:t>Формування та розвиток особистості студента.</w:t>
            </w:r>
          </w:p>
        </w:tc>
        <w:tc>
          <w:tcPr>
            <w:tcW w:w="993" w:type="dxa"/>
            <w:shd w:val="clear" w:color="auto" w:fill="auto"/>
          </w:tcPr>
          <w:p w:rsidR="00933615" w:rsidRPr="00E32172" w:rsidRDefault="002064FA" w:rsidP="00993AFA">
            <w:pPr>
              <w:jc w:val="center"/>
              <w:rPr>
                <w:color w:val="000000"/>
                <w:lang w:val="uk-UA"/>
              </w:rPr>
            </w:pPr>
            <w:r w:rsidRPr="00E32172">
              <w:rPr>
                <w:color w:val="000000"/>
                <w:lang w:val="uk-UA"/>
              </w:rPr>
              <w:t>3</w:t>
            </w:r>
          </w:p>
        </w:tc>
        <w:tc>
          <w:tcPr>
            <w:tcW w:w="2126" w:type="dxa"/>
            <w:shd w:val="clear" w:color="auto" w:fill="auto"/>
          </w:tcPr>
          <w:p w:rsidR="00933615" w:rsidRPr="00E32172" w:rsidRDefault="00933615" w:rsidP="00F57CC7">
            <w:pPr>
              <w:rPr>
                <w:color w:val="000000"/>
                <w:lang w:val="uk-UA"/>
              </w:rPr>
            </w:pPr>
          </w:p>
        </w:tc>
        <w:tc>
          <w:tcPr>
            <w:tcW w:w="1417" w:type="dxa"/>
            <w:shd w:val="clear" w:color="auto" w:fill="auto"/>
          </w:tcPr>
          <w:p w:rsidR="001C5F87" w:rsidRPr="00E32172" w:rsidRDefault="001C5F87" w:rsidP="001C5F87">
            <w:pPr>
              <w:rPr>
                <w:color w:val="000000"/>
                <w:lang w:val="uk-UA"/>
              </w:rPr>
            </w:pPr>
            <w:r w:rsidRPr="00E32172">
              <w:rPr>
                <w:color w:val="000000"/>
                <w:lang w:val="uk-UA"/>
              </w:rPr>
              <w:t>Оглядова лекція.</w:t>
            </w:r>
          </w:p>
          <w:p w:rsidR="00933615" w:rsidRPr="00E32172" w:rsidRDefault="00933615" w:rsidP="00F57CC7">
            <w:pPr>
              <w:rPr>
                <w:color w:val="000000"/>
                <w:lang w:val="uk-UA"/>
              </w:rPr>
            </w:pPr>
          </w:p>
        </w:tc>
      </w:tr>
      <w:tr w:rsidR="00E00F28" w:rsidRPr="00E32172" w:rsidTr="00E32172">
        <w:trPr>
          <w:trHeight w:val="938"/>
        </w:trPr>
        <w:tc>
          <w:tcPr>
            <w:tcW w:w="817" w:type="dxa"/>
            <w:shd w:val="clear" w:color="auto" w:fill="auto"/>
          </w:tcPr>
          <w:p w:rsidR="00933615" w:rsidRPr="00E32172" w:rsidRDefault="002064FA" w:rsidP="00F57CC7">
            <w:pPr>
              <w:rPr>
                <w:color w:val="000000"/>
                <w:lang w:val="uk-UA"/>
              </w:rPr>
            </w:pPr>
            <w:r w:rsidRPr="00E32172">
              <w:rPr>
                <w:color w:val="000000"/>
                <w:lang w:val="uk-UA"/>
              </w:rPr>
              <w:t>17.02</w:t>
            </w:r>
          </w:p>
        </w:tc>
        <w:tc>
          <w:tcPr>
            <w:tcW w:w="709" w:type="dxa"/>
            <w:shd w:val="clear" w:color="auto" w:fill="auto"/>
          </w:tcPr>
          <w:p w:rsidR="00933615" w:rsidRPr="00E32172" w:rsidRDefault="00B31D92" w:rsidP="00993AFA">
            <w:pPr>
              <w:jc w:val="center"/>
              <w:rPr>
                <w:bCs/>
                <w:color w:val="000000"/>
                <w:lang w:val="uk-UA"/>
              </w:rPr>
            </w:pPr>
            <w:r w:rsidRPr="00E32172">
              <w:rPr>
                <w:bCs/>
                <w:color w:val="000000"/>
                <w:lang w:val="uk-UA"/>
              </w:rPr>
              <w:t>5</w:t>
            </w:r>
          </w:p>
        </w:tc>
        <w:tc>
          <w:tcPr>
            <w:tcW w:w="1134" w:type="dxa"/>
            <w:shd w:val="clear" w:color="auto" w:fill="auto"/>
          </w:tcPr>
          <w:p w:rsidR="00933615" w:rsidRPr="00E32172" w:rsidRDefault="001C5F87" w:rsidP="00993AFA">
            <w:pPr>
              <w:jc w:val="center"/>
              <w:rPr>
                <w:color w:val="000000"/>
                <w:lang w:val="uk-UA"/>
              </w:rPr>
            </w:pPr>
            <w:r w:rsidRPr="00E32172">
              <w:rPr>
                <w:color w:val="000000"/>
                <w:lang w:val="uk-UA"/>
              </w:rPr>
              <w:t>лекція</w:t>
            </w:r>
          </w:p>
        </w:tc>
        <w:tc>
          <w:tcPr>
            <w:tcW w:w="2551" w:type="dxa"/>
            <w:shd w:val="clear" w:color="auto" w:fill="auto"/>
          </w:tcPr>
          <w:p w:rsidR="00933615" w:rsidRPr="00E32172" w:rsidRDefault="001C5F87" w:rsidP="00F57CC7">
            <w:pPr>
              <w:rPr>
                <w:bCs/>
                <w:color w:val="000000"/>
                <w:lang w:val="uk-UA"/>
              </w:rPr>
            </w:pPr>
            <w:r w:rsidRPr="00E32172">
              <w:rPr>
                <w:bCs/>
                <w:lang w:val="uk-UA"/>
              </w:rPr>
              <w:t>Структура та функції педагогічної діяльності.</w:t>
            </w:r>
          </w:p>
        </w:tc>
        <w:tc>
          <w:tcPr>
            <w:tcW w:w="993" w:type="dxa"/>
            <w:shd w:val="clear" w:color="auto" w:fill="auto"/>
          </w:tcPr>
          <w:p w:rsidR="00933615" w:rsidRPr="00E32172" w:rsidRDefault="00B31D92" w:rsidP="00993AFA">
            <w:pPr>
              <w:jc w:val="center"/>
              <w:rPr>
                <w:color w:val="000000"/>
                <w:lang w:val="uk-UA"/>
              </w:rPr>
            </w:pPr>
            <w:r w:rsidRPr="00E32172">
              <w:rPr>
                <w:color w:val="000000"/>
                <w:lang w:val="uk-UA"/>
              </w:rPr>
              <w:t>2</w:t>
            </w:r>
          </w:p>
        </w:tc>
        <w:tc>
          <w:tcPr>
            <w:tcW w:w="2126" w:type="dxa"/>
            <w:shd w:val="clear" w:color="auto" w:fill="auto"/>
          </w:tcPr>
          <w:p w:rsidR="00933615" w:rsidRPr="00E32172" w:rsidRDefault="00933615" w:rsidP="00F57CC7">
            <w:pPr>
              <w:rPr>
                <w:color w:val="000000"/>
                <w:lang w:val="uk-UA"/>
              </w:rPr>
            </w:pPr>
          </w:p>
        </w:tc>
        <w:tc>
          <w:tcPr>
            <w:tcW w:w="1417" w:type="dxa"/>
            <w:shd w:val="clear" w:color="auto" w:fill="auto"/>
          </w:tcPr>
          <w:p w:rsidR="001C5F87" w:rsidRPr="00E32172" w:rsidRDefault="001C5F87" w:rsidP="001C5F87">
            <w:pPr>
              <w:rPr>
                <w:color w:val="000000"/>
                <w:lang w:val="uk-UA"/>
              </w:rPr>
            </w:pPr>
            <w:r w:rsidRPr="00E32172">
              <w:rPr>
                <w:color w:val="000000"/>
                <w:lang w:val="uk-UA"/>
              </w:rPr>
              <w:t>Оглядова лекція.</w:t>
            </w:r>
          </w:p>
          <w:p w:rsidR="00933615" w:rsidRPr="00E32172" w:rsidRDefault="00933615" w:rsidP="00F57CC7">
            <w:pPr>
              <w:rPr>
                <w:color w:val="000000"/>
                <w:lang w:val="uk-UA"/>
              </w:rPr>
            </w:pPr>
          </w:p>
        </w:tc>
      </w:tr>
      <w:tr w:rsidR="00B31D92" w:rsidRPr="00E32172" w:rsidTr="00E32172">
        <w:trPr>
          <w:trHeight w:val="1260"/>
        </w:trPr>
        <w:tc>
          <w:tcPr>
            <w:tcW w:w="817" w:type="dxa"/>
            <w:shd w:val="clear" w:color="auto" w:fill="auto"/>
          </w:tcPr>
          <w:p w:rsidR="00B31D92" w:rsidRPr="00E32172" w:rsidRDefault="002064FA" w:rsidP="00F57CC7">
            <w:pPr>
              <w:rPr>
                <w:color w:val="000000"/>
                <w:lang w:val="uk-UA"/>
              </w:rPr>
            </w:pPr>
            <w:r w:rsidRPr="00E32172">
              <w:rPr>
                <w:color w:val="000000"/>
                <w:lang w:val="uk-UA"/>
              </w:rPr>
              <w:t>17.02</w:t>
            </w:r>
          </w:p>
        </w:tc>
        <w:tc>
          <w:tcPr>
            <w:tcW w:w="709" w:type="dxa"/>
            <w:shd w:val="clear" w:color="auto" w:fill="auto"/>
          </w:tcPr>
          <w:p w:rsidR="00B31D92" w:rsidRPr="00E32172" w:rsidRDefault="00B31D92" w:rsidP="00993AFA">
            <w:pPr>
              <w:jc w:val="center"/>
              <w:rPr>
                <w:color w:val="000000"/>
                <w:lang w:val="uk-UA"/>
              </w:rPr>
            </w:pPr>
            <w:r w:rsidRPr="00E32172">
              <w:rPr>
                <w:color w:val="000000"/>
                <w:lang w:val="uk-UA"/>
              </w:rPr>
              <w:t>6</w:t>
            </w:r>
          </w:p>
        </w:tc>
        <w:tc>
          <w:tcPr>
            <w:tcW w:w="1134" w:type="dxa"/>
            <w:shd w:val="clear" w:color="auto" w:fill="auto"/>
          </w:tcPr>
          <w:p w:rsidR="00B31D92" w:rsidRPr="00E32172" w:rsidRDefault="001C5F87" w:rsidP="00993AFA">
            <w:pPr>
              <w:jc w:val="center"/>
              <w:rPr>
                <w:color w:val="000000"/>
                <w:lang w:val="uk-UA"/>
              </w:rPr>
            </w:pPr>
            <w:r w:rsidRPr="00E32172">
              <w:rPr>
                <w:color w:val="000000"/>
                <w:lang w:val="uk-UA"/>
              </w:rPr>
              <w:t>семінар</w:t>
            </w:r>
          </w:p>
        </w:tc>
        <w:tc>
          <w:tcPr>
            <w:tcW w:w="2551" w:type="dxa"/>
            <w:shd w:val="clear" w:color="auto" w:fill="auto"/>
          </w:tcPr>
          <w:p w:rsidR="00B31D92" w:rsidRPr="00E32172" w:rsidRDefault="001C5F87" w:rsidP="00F57CC7">
            <w:pPr>
              <w:rPr>
                <w:bCs/>
                <w:color w:val="000000"/>
                <w:lang w:val="uk-UA"/>
              </w:rPr>
            </w:pPr>
            <w:r w:rsidRPr="00E32172">
              <w:rPr>
                <w:bCs/>
                <w:lang w:val="uk-UA"/>
              </w:rPr>
              <w:t>Педагогічні підходи</w:t>
            </w:r>
            <w:r w:rsidRPr="00E32172">
              <w:rPr>
                <w:b/>
                <w:lang w:val="uk-UA"/>
              </w:rPr>
              <w:t xml:space="preserve"> </w:t>
            </w:r>
            <w:r w:rsidRPr="00E32172">
              <w:rPr>
                <w:bCs/>
                <w:lang w:val="uk-UA"/>
              </w:rPr>
              <w:t>до моделювання педагогічної діяльності</w:t>
            </w:r>
            <w:r w:rsidR="00B31D92" w:rsidRPr="00E32172">
              <w:rPr>
                <w:bCs/>
                <w:color w:val="000000"/>
                <w:lang w:val="uk-UA"/>
              </w:rPr>
              <w:t>.</w:t>
            </w:r>
          </w:p>
        </w:tc>
        <w:tc>
          <w:tcPr>
            <w:tcW w:w="993" w:type="dxa"/>
            <w:shd w:val="clear" w:color="auto" w:fill="auto"/>
          </w:tcPr>
          <w:p w:rsidR="00B31D92" w:rsidRPr="00E32172" w:rsidRDefault="00B31D92" w:rsidP="00993AFA">
            <w:pPr>
              <w:jc w:val="center"/>
              <w:rPr>
                <w:color w:val="000000"/>
                <w:lang w:val="uk-UA"/>
              </w:rPr>
            </w:pPr>
            <w:r w:rsidRPr="00E32172">
              <w:rPr>
                <w:color w:val="000000"/>
                <w:lang w:val="uk-UA"/>
              </w:rPr>
              <w:t>2</w:t>
            </w:r>
          </w:p>
        </w:tc>
        <w:tc>
          <w:tcPr>
            <w:tcW w:w="2126" w:type="dxa"/>
            <w:shd w:val="clear" w:color="auto" w:fill="auto"/>
          </w:tcPr>
          <w:p w:rsidR="00B31D92" w:rsidRPr="00E32172" w:rsidRDefault="001C5F87" w:rsidP="00F57CC7">
            <w:pPr>
              <w:rPr>
                <w:color w:val="000000"/>
                <w:lang w:val="uk-UA"/>
              </w:rPr>
            </w:pPr>
            <w:r w:rsidRPr="00E32172">
              <w:rPr>
                <w:color w:val="000000"/>
                <w:lang w:val="uk-UA"/>
              </w:rPr>
              <w:t>Тезові відповіді на запитання</w:t>
            </w:r>
          </w:p>
        </w:tc>
        <w:tc>
          <w:tcPr>
            <w:tcW w:w="1417" w:type="dxa"/>
            <w:shd w:val="clear" w:color="auto" w:fill="auto"/>
          </w:tcPr>
          <w:p w:rsidR="00B31D92" w:rsidRPr="00E32172" w:rsidRDefault="00B31D92" w:rsidP="001C5F87">
            <w:pPr>
              <w:rPr>
                <w:color w:val="000000"/>
                <w:lang w:val="uk-UA"/>
              </w:rPr>
            </w:pPr>
          </w:p>
        </w:tc>
      </w:tr>
      <w:tr w:rsidR="00B31D92" w:rsidRPr="00E32172" w:rsidTr="00350D75">
        <w:trPr>
          <w:trHeight w:val="695"/>
        </w:trPr>
        <w:tc>
          <w:tcPr>
            <w:tcW w:w="817" w:type="dxa"/>
            <w:shd w:val="clear" w:color="auto" w:fill="auto"/>
          </w:tcPr>
          <w:p w:rsidR="00B31D92" w:rsidRPr="00E32172" w:rsidRDefault="002064FA" w:rsidP="00F57CC7">
            <w:pPr>
              <w:rPr>
                <w:color w:val="000000"/>
                <w:lang w:val="uk-UA"/>
              </w:rPr>
            </w:pPr>
            <w:r w:rsidRPr="00E32172">
              <w:rPr>
                <w:color w:val="000000"/>
                <w:lang w:val="uk-UA"/>
              </w:rPr>
              <w:t>17.02</w:t>
            </w:r>
          </w:p>
        </w:tc>
        <w:tc>
          <w:tcPr>
            <w:tcW w:w="709" w:type="dxa"/>
            <w:shd w:val="clear" w:color="auto" w:fill="auto"/>
          </w:tcPr>
          <w:p w:rsidR="00B31D92" w:rsidRPr="00E32172" w:rsidRDefault="00B31D92" w:rsidP="00993AFA">
            <w:pPr>
              <w:jc w:val="center"/>
              <w:rPr>
                <w:color w:val="000000"/>
                <w:lang w:val="uk-UA"/>
              </w:rPr>
            </w:pPr>
            <w:r w:rsidRPr="00E32172">
              <w:rPr>
                <w:color w:val="000000"/>
                <w:lang w:val="uk-UA"/>
              </w:rPr>
              <w:t>7</w:t>
            </w:r>
          </w:p>
        </w:tc>
        <w:tc>
          <w:tcPr>
            <w:tcW w:w="1134" w:type="dxa"/>
            <w:shd w:val="clear" w:color="auto" w:fill="auto"/>
          </w:tcPr>
          <w:p w:rsidR="00B31D92" w:rsidRPr="00E32172" w:rsidRDefault="00B31D92" w:rsidP="00F57CC7">
            <w:pPr>
              <w:rPr>
                <w:color w:val="000000"/>
                <w:lang w:val="uk-UA"/>
              </w:rPr>
            </w:pPr>
            <w:r w:rsidRPr="00E32172">
              <w:rPr>
                <w:color w:val="000000"/>
                <w:lang w:val="uk-UA"/>
              </w:rPr>
              <w:t>лекція</w:t>
            </w:r>
          </w:p>
        </w:tc>
        <w:tc>
          <w:tcPr>
            <w:tcW w:w="2551" w:type="dxa"/>
            <w:shd w:val="clear" w:color="auto" w:fill="auto"/>
          </w:tcPr>
          <w:p w:rsidR="00B31D92" w:rsidRPr="00E32172" w:rsidRDefault="001C5F87" w:rsidP="00F57CC7">
            <w:pPr>
              <w:rPr>
                <w:color w:val="000000"/>
                <w:lang w:val="uk-UA"/>
              </w:rPr>
            </w:pPr>
            <w:r w:rsidRPr="00E32172">
              <w:rPr>
                <w:lang w:val="uk-UA"/>
              </w:rPr>
              <w:t>Дидактика вищої школи.</w:t>
            </w:r>
          </w:p>
        </w:tc>
        <w:tc>
          <w:tcPr>
            <w:tcW w:w="993" w:type="dxa"/>
            <w:shd w:val="clear" w:color="auto" w:fill="auto"/>
          </w:tcPr>
          <w:p w:rsidR="00B31D92" w:rsidRPr="00E32172" w:rsidRDefault="00B31D92" w:rsidP="00993AFA">
            <w:pPr>
              <w:jc w:val="center"/>
              <w:rPr>
                <w:color w:val="000000"/>
                <w:lang w:val="uk-UA"/>
              </w:rPr>
            </w:pPr>
            <w:r w:rsidRPr="00E32172">
              <w:rPr>
                <w:color w:val="000000"/>
                <w:lang w:val="uk-UA"/>
              </w:rPr>
              <w:t>2</w:t>
            </w:r>
          </w:p>
        </w:tc>
        <w:tc>
          <w:tcPr>
            <w:tcW w:w="2126" w:type="dxa"/>
            <w:tcBorders>
              <w:top w:val="dashSmallGap" w:sz="4" w:space="0" w:color="auto"/>
              <w:bottom w:val="dashSmallGap" w:sz="4" w:space="0" w:color="auto"/>
            </w:tcBorders>
            <w:shd w:val="clear" w:color="auto" w:fill="auto"/>
          </w:tcPr>
          <w:p w:rsidR="00B31D92" w:rsidRPr="00E32172" w:rsidRDefault="00B31D92" w:rsidP="00F57CC7">
            <w:pPr>
              <w:rPr>
                <w:color w:val="000000"/>
                <w:lang w:val="uk-UA"/>
              </w:rPr>
            </w:pPr>
          </w:p>
        </w:tc>
        <w:tc>
          <w:tcPr>
            <w:tcW w:w="1417" w:type="dxa"/>
            <w:tcBorders>
              <w:top w:val="dashSmallGap" w:sz="4" w:space="0" w:color="auto"/>
              <w:bottom w:val="dashSmallGap" w:sz="4" w:space="0" w:color="auto"/>
            </w:tcBorders>
            <w:shd w:val="clear" w:color="auto" w:fill="auto"/>
          </w:tcPr>
          <w:p w:rsidR="004359D0" w:rsidRPr="00E32172" w:rsidRDefault="00871330" w:rsidP="004359D0">
            <w:pPr>
              <w:rPr>
                <w:color w:val="000000"/>
                <w:lang w:val="uk-UA"/>
              </w:rPr>
            </w:pPr>
            <w:r w:rsidRPr="00E32172">
              <w:rPr>
                <w:color w:val="000000"/>
                <w:lang w:val="uk-UA"/>
              </w:rPr>
              <w:t>Оглядова лекція.</w:t>
            </w:r>
            <w:r w:rsidR="004359D0" w:rsidRPr="00E32172">
              <w:rPr>
                <w:color w:val="000000"/>
                <w:lang w:val="uk-UA"/>
              </w:rPr>
              <w:t xml:space="preserve"> </w:t>
            </w:r>
          </w:p>
          <w:p w:rsidR="00B31D92" w:rsidRPr="00E32172" w:rsidRDefault="00B31D92" w:rsidP="00F57CC7">
            <w:pPr>
              <w:rPr>
                <w:color w:val="000000"/>
                <w:lang w:val="uk-UA"/>
              </w:rPr>
            </w:pPr>
          </w:p>
        </w:tc>
      </w:tr>
      <w:tr w:rsidR="00B31D92" w:rsidRPr="00E32172" w:rsidTr="00350D75">
        <w:trPr>
          <w:trHeight w:val="1543"/>
        </w:trPr>
        <w:tc>
          <w:tcPr>
            <w:tcW w:w="817" w:type="dxa"/>
            <w:shd w:val="clear" w:color="auto" w:fill="auto"/>
          </w:tcPr>
          <w:p w:rsidR="00B31D92" w:rsidRPr="00E32172" w:rsidRDefault="002064FA" w:rsidP="00F57CC7">
            <w:pPr>
              <w:rPr>
                <w:color w:val="000000"/>
                <w:lang w:val="uk-UA"/>
              </w:rPr>
            </w:pPr>
            <w:r w:rsidRPr="00E32172">
              <w:rPr>
                <w:color w:val="000000"/>
                <w:lang w:val="uk-UA"/>
              </w:rPr>
              <w:t>18.02</w:t>
            </w:r>
          </w:p>
        </w:tc>
        <w:tc>
          <w:tcPr>
            <w:tcW w:w="709" w:type="dxa"/>
            <w:shd w:val="clear" w:color="auto" w:fill="auto"/>
          </w:tcPr>
          <w:p w:rsidR="00B31D92" w:rsidRPr="00E32172" w:rsidRDefault="00B31D92" w:rsidP="00993AFA">
            <w:pPr>
              <w:jc w:val="center"/>
              <w:rPr>
                <w:color w:val="000000"/>
                <w:lang w:val="uk-UA"/>
              </w:rPr>
            </w:pPr>
            <w:r w:rsidRPr="00E32172">
              <w:rPr>
                <w:color w:val="000000"/>
                <w:lang w:val="uk-UA"/>
              </w:rPr>
              <w:t>8</w:t>
            </w:r>
          </w:p>
        </w:tc>
        <w:tc>
          <w:tcPr>
            <w:tcW w:w="1134" w:type="dxa"/>
            <w:shd w:val="clear" w:color="auto" w:fill="auto"/>
          </w:tcPr>
          <w:p w:rsidR="00B31D92" w:rsidRPr="00E32172" w:rsidRDefault="007B3A4C" w:rsidP="00F57CC7">
            <w:pPr>
              <w:rPr>
                <w:color w:val="000000"/>
                <w:lang w:val="uk-UA"/>
              </w:rPr>
            </w:pPr>
            <w:r w:rsidRPr="00E32172">
              <w:rPr>
                <w:color w:val="000000"/>
                <w:lang w:val="uk-UA"/>
              </w:rPr>
              <w:t>с</w:t>
            </w:r>
            <w:r w:rsidR="00B31D92" w:rsidRPr="00E32172">
              <w:rPr>
                <w:color w:val="000000"/>
                <w:lang w:val="uk-UA"/>
              </w:rPr>
              <w:t>емінар</w:t>
            </w:r>
          </w:p>
        </w:tc>
        <w:tc>
          <w:tcPr>
            <w:tcW w:w="2551" w:type="dxa"/>
            <w:shd w:val="clear" w:color="auto" w:fill="auto"/>
          </w:tcPr>
          <w:p w:rsidR="00B31D92" w:rsidRPr="00E32172" w:rsidRDefault="001C5F87" w:rsidP="00F57CC7">
            <w:pPr>
              <w:rPr>
                <w:color w:val="000000"/>
                <w:lang w:val="uk-UA"/>
              </w:rPr>
            </w:pPr>
            <w:r w:rsidRPr="00E32172">
              <w:rPr>
                <w:lang w:val="uk-UA"/>
              </w:rPr>
              <w:t>Характеристика</w:t>
            </w:r>
            <w:r w:rsidRPr="00E32172">
              <w:rPr>
                <w:b/>
                <w:bCs/>
                <w:lang w:val="uk-UA"/>
              </w:rPr>
              <w:t xml:space="preserve"> </w:t>
            </w:r>
            <w:r w:rsidRPr="00E32172">
              <w:rPr>
                <w:lang w:val="uk-UA"/>
              </w:rPr>
              <w:t>методів і форм навчання у вищій школі.</w:t>
            </w:r>
          </w:p>
        </w:tc>
        <w:tc>
          <w:tcPr>
            <w:tcW w:w="993" w:type="dxa"/>
            <w:shd w:val="clear" w:color="auto" w:fill="auto"/>
          </w:tcPr>
          <w:p w:rsidR="00B31D92" w:rsidRPr="00E32172" w:rsidRDefault="002064FA" w:rsidP="00993AFA">
            <w:pPr>
              <w:jc w:val="center"/>
              <w:rPr>
                <w:color w:val="000000"/>
                <w:lang w:val="uk-UA"/>
              </w:rPr>
            </w:pPr>
            <w:r w:rsidRPr="00E32172">
              <w:rPr>
                <w:color w:val="000000"/>
                <w:lang w:val="uk-UA"/>
              </w:rPr>
              <w:t>3</w:t>
            </w:r>
          </w:p>
        </w:tc>
        <w:tc>
          <w:tcPr>
            <w:tcW w:w="2126" w:type="dxa"/>
            <w:tcBorders>
              <w:top w:val="dashSmallGap" w:sz="4" w:space="0" w:color="auto"/>
              <w:bottom w:val="dashSmallGap" w:sz="4" w:space="0" w:color="auto"/>
            </w:tcBorders>
            <w:shd w:val="clear" w:color="auto" w:fill="auto"/>
          </w:tcPr>
          <w:p w:rsidR="004359D0" w:rsidRPr="00E32172" w:rsidRDefault="004359D0" w:rsidP="00F57CC7">
            <w:pPr>
              <w:rPr>
                <w:color w:val="000000"/>
                <w:lang w:val="uk-UA"/>
              </w:rPr>
            </w:pPr>
            <w:r w:rsidRPr="00E32172">
              <w:rPr>
                <w:color w:val="000000"/>
                <w:lang w:val="uk-UA"/>
              </w:rPr>
              <w:t>Тестовий контроль за темами 1-6.</w:t>
            </w:r>
          </w:p>
          <w:p w:rsidR="00B31D92" w:rsidRPr="00E32172" w:rsidRDefault="004359D0" w:rsidP="00F57CC7">
            <w:pPr>
              <w:rPr>
                <w:color w:val="000000"/>
                <w:lang w:val="uk-UA"/>
              </w:rPr>
            </w:pPr>
            <w:r w:rsidRPr="00E32172">
              <w:rPr>
                <w:color w:val="000000"/>
                <w:lang w:val="uk-UA"/>
              </w:rPr>
              <w:t>Тезові відповіді на запитання</w:t>
            </w:r>
          </w:p>
        </w:tc>
        <w:tc>
          <w:tcPr>
            <w:tcW w:w="1417" w:type="dxa"/>
            <w:tcBorders>
              <w:top w:val="dashSmallGap" w:sz="4" w:space="0" w:color="auto"/>
              <w:bottom w:val="dashSmallGap" w:sz="4" w:space="0" w:color="auto"/>
            </w:tcBorders>
            <w:shd w:val="clear" w:color="auto" w:fill="auto"/>
          </w:tcPr>
          <w:p w:rsidR="00B31D92" w:rsidRPr="00E32172" w:rsidRDefault="004359D0" w:rsidP="00F57CC7">
            <w:pPr>
              <w:rPr>
                <w:color w:val="000000"/>
                <w:lang w:val="uk-UA"/>
              </w:rPr>
            </w:pPr>
            <w:r w:rsidRPr="00E32172">
              <w:rPr>
                <w:color w:val="000000"/>
                <w:lang w:val="uk-UA"/>
              </w:rPr>
              <w:t>Письмовий тестовий контроль</w:t>
            </w:r>
          </w:p>
        </w:tc>
      </w:tr>
      <w:tr w:rsidR="00B31D92" w:rsidRPr="00E32172" w:rsidTr="001C5F87">
        <w:trPr>
          <w:trHeight w:val="1132"/>
        </w:trPr>
        <w:tc>
          <w:tcPr>
            <w:tcW w:w="817" w:type="dxa"/>
            <w:shd w:val="clear" w:color="auto" w:fill="auto"/>
          </w:tcPr>
          <w:p w:rsidR="00B31D92" w:rsidRPr="00E32172" w:rsidRDefault="002064FA" w:rsidP="00F57CC7">
            <w:pPr>
              <w:rPr>
                <w:color w:val="000000"/>
                <w:lang w:val="uk-UA"/>
              </w:rPr>
            </w:pPr>
            <w:r w:rsidRPr="00E32172">
              <w:rPr>
                <w:color w:val="000000"/>
                <w:lang w:val="uk-UA"/>
              </w:rPr>
              <w:lastRenderedPageBreak/>
              <w:t>24.02</w:t>
            </w:r>
          </w:p>
        </w:tc>
        <w:tc>
          <w:tcPr>
            <w:tcW w:w="709" w:type="dxa"/>
            <w:shd w:val="clear" w:color="auto" w:fill="auto"/>
          </w:tcPr>
          <w:p w:rsidR="00B31D92" w:rsidRPr="00E32172" w:rsidRDefault="00B31D92" w:rsidP="00993AFA">
            <w:pPr>
              <w:jc w:val="center"/>
              <w:rPr>
                <w:color w:val="000000"/>
                <w:lang w:val="uk-UA"/>
              </w:rPr>
            </w:pPr>
            <w:r w:rsidRPr="00E32172">
              <w:rPr>
                <w:color w:val="000000"/>
                <w:lang w:val="uk-UA"/>
              </w:rPr>
              <w:t>9</w:t>
            </w:r>
          </w:p>
        </w:tc>
        <w:tc>
          <w:tcPr>
            <w:tcW w:w="1134" w:type="dxa"/>
            <w:shd w:val="clear" w:color="auto" w:fill="auto"/>
          </w:tcPr>
          <w:p w:rsidR="00B31D92" w:rsidRPr="00E32172" w:rsidRDefault="007B3A4C" w:rsidP="00F57CC7">
            <w:pPr>
              <w:rPr>
                <w:color w:val="000000"/>
                <w:lang w:val="uk-UA"/>
              </w:rPr>
            </w:pPr>
            <w:r w:rsidRPr="00E32172">
              <w:rPr>
                <w:color w:val="000000"/>
                <w:lang w:val="uk-UA"/>
              </w:rPr>
              <w:t>с</w:t>
            </w:r>
            <w:r w:rsidR="00B31D92" w:rsidRPr="00E32172">
              <w:rPr>
                <w:color w:val="000000"/>
                <w:lang w:val="uk-UA"/>
              </w:rPr>
              <w:t>емінар</w:t>
            </w:r>
          </w:p>
        </w:tc>
        <w:tc>
          <w:tcPr>
            <w:tcW w:w="2551" w:type="dxa"/>
            <w:shd w:val="clear" w:color="auto" w:fill="auto"/>
          </w:tcPr>
          <w:p w:rsidR="00B31D92" w:rsidRPr="00E32172" w:rsidRDefault="001C5F87" w:rsidP="00F57CC7">
            <w:pPr>
              <w:rPr>
                <w:color w:val="000000"/>
                <w:lang w:val="uk-UA"/>
              </w:rPr>
            </w:pPr>
            <w:r w:rsidRPr="00E32172">
              <w:rPr>
                <w:lang w:val="uk-UA"/>
              </w:rPr>
              <w:t>Сучасні технології навчання у вищому закладі освіти.</w:t>
            </w:r>
          </w:p>
        </w:tc>
        <w:tc>
          <w:tcPr>
            <w:tcW w:w="993" w:type="dxa"/>
            <w:shd w:val="clear" w:color="auto" w:fill="auto"/>
          </w:tcPr>
          <w:p w:rsidR="00B31D92" w:rsidRPr="00E32172" w:rsidRDefault="002064FA" w:rsidP="00993AFA">
            <w:pPr>
              <w:jc w:val="center"/>
              <w:rPr>
                <w:color w:val="000000"/>
                <w:lang w:val="uk-UA"/>
              </w:rPr>
            </w:pPr>
            <w:r w:rsidRPr="00E32172">
              <w:rPr>
                <w:color w:val="000000"/>
                <w:lang w:val="uk-UA"/>
              </w:rPr>
              <w:t>3</w:t>
            </w:r>
          </w:p>
        </w:tc>
        <w:tc>
          <w:tcPr>
            <w:tcW w:w="2126" w:type="dxa"/>
            <w:tcBorders>
              <w:top w:val="dashSmallGap" w:sz="4" w:space="0" w:color="auto"/>
              <w:bottom w:val="dashSmallGap" w:sz="4" w:space="0" w:color="auto"/>
            </w:tcBorders>
            <w:shd w:val="clear" w:color="auto" w:fill="auto"/>
          </w:tcPr>
          <w:p w:rsidR="00B31D92" w:rsidRPr="00E32172" w:rsidRDefault="004359D0" w:rsidP="00F57CC7">
            <w:pPr>
              <w:rPr>
                <w:color w:val="000000"/>
                <w:lang w:val="uk-UA"/>
              </w:rPr>
            </w:pPr>
            <w:r w:rsidRPr="00E32172">
              <w:rPr>
                <w:color w:val="000000"/>
                <w:lang w:val="uk-UA"/>
              </w:rPr>
              <w:t>Тезові відповіді на запитання</w:t>
            </w:r>
          </w:p>
        </w:tc>
        <w:tc>
          <w:tcPr>
            <w:tcW w:w="1417" w:type="dxa"/>
            <w:tcBorders>
              <w:top w:val="dashSmallGap" w:sz="4" w:space="0" w:color="auto"/>
              <w:bottom w:val="dashSmallGap" w:sz="4" w:space="0" w:color="auto"/>
            </w:tcBorders>
            <w:shd w:val="clear" w:color="auto" w:fill="auto"/>
          </w:tcPr>
          <w:p w:rsidR="00B31D92" w:rsidRPr="00E32172" w:rsidRDefault="00B31D92" w:rsidP="00F57CC7">
            <w:pPr>
              <w:rPr>
                <w:color w:val="000000"/>
                <w:lang w:val="uk-UA"/>
              </w:rPr>
            </w:pPr>
          </w:p>
        </w:tc>
      </w:tr>
      <w:tr w:rsidR="00B31D92" w:rsidRPr="00E32172" w:rsidTr="00E32172">
        <w:trPr>
          <w:trHeight w:val="1110"/>
        </w:trPr>
        <w:tc>
          <w:tcPr>
            <w:tcW w:w="817" w:type="dxa"/>
            <w:shd w:val="clear" w:color="auto" w:fill="auto"/>
          </w:tcPr>
          <w:p w:rsidR="00B31D92" w:rsidRPr="00E32172" w:rsidRDefault="002064FA" w:rsidP="00F57CC7">
            <w:pPr>
              <w:rPr>
                <w:color w:val="000000"/>
                <w:lang w:val="uk-UA"/>
              </w:rPr>
            </w:pPr>
            <w:r w:rsidRPr="00E32172">
              <w:rPr>
                <w:color w:val="000000"/>
                <w:lang w:val="uk-UA"/>
              </w:rPr>
              <w:t>24.02</w:t>
            </w:r>
          </w:p>
        </w:tc>
        <w:tc>
          <w:tcPr>
            <w:tcW w:w="709" w:type="dxa"/>
            <w:shd w:val="clear" w:color="auto" w:fill="auto"/>
          </w:tcPr>
          <w:p w:rsidR="00B31D92" w:rsidRPr="00E32172" w:rsidRDefault="00B31D92" w:rsidP="00993AFA">
            <w:pPr>
              <w:jc w:val="center"/>
              <w:rPr>
                <w:color w:val="000000"/>
                <w:lang w:val="uk-UA"/>
              </w:rPr>
            </w:pPr>
            <w:r w:rsidRPr="00E32172">
              <w:rPr>
                <w:color w:val="000000"/>
                <w:lang w:val="uk-UA"/>
              </w:rPr>
              <w:t>10</w:t>
            </w:r>
          </w:p>
        </w:tc>
        <w:tc>
          <w:tcPr>
            <w:tcW w:w="1134" w:type="dxa"/>
            <w:shd w:val="clear" w:color="auto" w:fill="auto"/>
          </w:tcPr>
          <w:p w:rsidR="00B31D92" w:rsidRPr="00E32172" w:rsidRDefault="007B3A4C" w:rsidP="00F57CC7">
            <w:pPr>
              <w:rPr>
                <w:color w:val="000000"/>
                <w:lang w:val="uk-UA"/>
              </w:rPr>
            </w:pPr>
            <w:r w:rsidRPr="00E32172">
              <w:rPr>
                <w:color w:val="000000"/>
                <w:lang w:val="uk-UA"/>
              </w:rPr>
              <w:t>с</w:t>
            </w:r>
            <w:r w:rsidR="00B31D92" w:rsidRPr="00E32172">
              <w:rPr>
                <w:color w:val="000000"/>
                <w:lang w:val="uk-UA"/>
              </w:rPr>
              <w:t>емінар</w:t>
            </w:r>
          </w:p>
        </w:tc>
        <w:tc>
          <w:tcPr>
            <w:tcW w:w="2551" w:type="dxa"/>
            <w:shd w:val="clear" w:color="auto" w:fill="auto"/>
          </w:tcPr>
          <w:p w:rsidR="00B31D92" w:rsidRPr="00E32172" w:rsidRDefault="001C5F87" w:rsidP="00F57CC7">
            <w:pPr>
              <w:rPr>
                <w:color w:val="000000"/>
                <w:lang w:val="uk-UA"/>
              </w:rPr>
            </w:pPr>
            <w:r w:rsidRPr="00E32172">
              <w:rPr>
                <w:lang w:val="uk-UA"/>
              </w:rPr>
              <w:t>Технологія дизайн-мислення та розвиток емоційного інтелекту</w:t>
            </w:r>
            <w:r w:rsidR="00B31D92" w:rsidRPr="00E32172">
              <w:rPr>
                <w:color w:val="000000"/>
                <w:lang w:val="uk-UA"/>
              </w:rPr>
              <w:t>.</w:t>
            </w:r>
          </w:p>
        </w:tc>
        <w:tc>
          <w:tcPr>
            <w:tcW w:w="993" w:type="dxa"/>
            <w:shd w:val="clear" w:color="auto" w:fill="auto"/>
          </w:tcPr>
          <w:p w:rsidR="00B31D92" w:rsidRPr="00E32172" w:rsidRDefault="001C5F87" w:rsidP="00993AFA">
            <w:pPr>
              <w:jc w:val="center"/>
              <w:rPr>
                <w:color w:val="000000"/>
                <w:lang w:val="uk-UA"/>
              </w:rPr>
            </w:pPr>
            <w:r w:rsidRPr="00E32172">
              <w:rPr>
                <w:color w:val="000000"/>
                <w:lang w:val="uk-UA"/>
              </w:rPr>
              <w:t>2</w:t>
            </w:r>
          </w:p>
        </w:tc>
        <w:tc>
          <w:tcPr>
            <w:tcW w:w="2126" w:type="dxa"/>
            <w:tcBorders>
              <w:top w:val="dashSmallGap" w:sz="4" w:space="0" w:color="auto"/>
              <w:bottom w:val="dashSmallGap" w:sz="4" w:space="0" w:color="auto"/>
            </w:tcBorders>
            <w:shd w:val="clear" w:color="auto" w:fill="auto"/>
          </w:tcPr>
          <w:p w:rsidR="00B31D92" w:rsidRPr="00E32172" w:rsidRDefault="004359D0" w:rsidP="00F57CC7">
            <w:pPr>
              <w:rPr>
                <w:color w:val="000000"/>
                <w:lang w:val="uk-UA"/>
              </w:rPr>
            </w:pPr>
            <w:r w:rsidRPr="00E32172">
              <w:rPr>
                <w:color w:val="000000"/>
                <w:lang w:val="uk-UA"/>
              </w:rPr>
              <w:t>Тезові відповіді на запитання</w:t>
            </w:r>
          </w:p>
        </w:tc>
        <w:tc>
          <w:tcPr>
            <w:tcW w:w="1417" w:type="dxa"/>
            <w:tcBorders>
              <w:top w:val="dashSmallGap" w:sz="4" w:space="0" w:color="auto"/>
              <w:bottom w:val="dashSmallGap" w:sz="4" w:space="0" w:color="auto"/>
            </w:tcBorders>
            <w:shd w:val="clear" w:color="auto" w:fill="auto"/>
          </w:tcPr>
          <w:p w:rsidR="00B31D92" w:rsidRPr="00E32172" w:rsidRDefault="00B31D92" w:rsidP="00F57CC7">
            <w:pPr>
              <w:rPr>
                <w:color w:val="000000"/>
                <w:lang w:val="uk-UA"/>
              </w:rPr>
            </w:pPr>
          </w:p>
        </w:tc>
      </w:tr>
      <w:tr w:rsidR="00B31D92" w:rsidRPr="00E32172" w:rsidTr="00350D75">
        <w:trPr>
          <w:trHeight w:val="1072"/>
        </w:trPr>
        <w:tc>
          <w:tcPr>
            <w:tcW w:w="817" w:type="dxa"/>
            <w:shd w:val="clear" w:color="auto" w:fill="auto"/>
          </w:tcPr>
          <w:p w:rsidR="00B31D92" w:rsidRPr="00E32172" w:rsidRDefault="001C5F87" w:rsidP="00F57CC7">
            <w:pPr>
              <w:rPr>
                <w:color w:val="000000"/>
                <w:lang w:val="uk-UA"/>
              </w:rPr>
            </w:pPr>
            <w:r w:rsidRPr="00E32172">
              <w:rPr>
                <w:color w:val="000000"/>
                <w:lang w:val="uk-UA"/>
              </w:rPr>
              <w:t>24.02-</w:t>
            </w:r>
            <w:r w:rsidR="002064FA" w:rsidRPr="00E32172">
              <w:rPr>
                <w:color w:val="000000"/>
                <w:lang w:val="uk-UA"/>
              </w:rPr>
              <w:t>25.02</w:t>
            </w:r>
          </w:p>
        </w:tc>
        <w:tc>
          <w:tcPr>
            <w:tcW w:w="709" w:type="dxa"/>
            <w:shd w:val="clear" w:color="auto" w:fill="auto"/>
          </w:tcPr>
          <w:p w:rsidR="00B31D92" w:rsidRPr="00E32172" w:rsidRDefault="00B31D92" w:rsidP="00993AFA">
            <w:pPr>
              <w:jc w:val="center"/>
              <w:rPr>
                <w:color w:val="000000"/>
                <w:lang w:val="uk-UA"/>
              </w:rPr>
            </w:pPr>
            <w:r w:rsidRPr="00E32172">
              <w:rPr>
                <w:color w:val="000000"/>
                <w:lang w:val="uk-UA"/>
              </w:rPr>
              <w:t>11</w:t>
            </w:r>
          </w:p>
        </w:tc>
        <w:tc>
          <w:tcPr>
            <w:tcW w:w="1134" w:type="dxa"/>
            <w:shd w:val="clear" w:color="auto" w:fill="auto"/>
          </w:tcPr>
          <w:p w:rsidR="00B31D92" w:rsidRPr="00E32172" w:rsidRDefault="007B3A4C" w:rsidP="00F57CC7">
            <w:pPr>
              <w:rPr>
                <w:color w:val="000000"/>
                <w:lang w:val="uk-UA"/>
              </w:rPr>
            </w:pPr>
            <w:r w:rsidRPr="00E32172">
              <w:rPr>
                <w:color w:val="000000"/>
                <w:lang w:val="uk-UA"/>
              </w:rPr>
              <w:t>с</w:t>
            </w:r>
            <w:r w:rsidR="00B31D92" w:rsidRPr="00E32172">
              <w:rPr>
                <w:color w:val="000000"/>
                <w:lang w:val="uk-UA"/>
              </w:rPr>
              <w:t>емінар</w:t>
            </w:r>
          </w:p>
        </w:tc>
        <w:tc>
          <w:tcPr>
            <w:tcW w:w="2551" w:type="dxa"/>
            <w:shd w:val="clear" w:color="auto" w:fill="auto"/>
          </w:tcPr>
          <w:p w:rsidR="00B31D92" w:rsidRPr="00E32172" w:rsidRDefault="001C5F87" w:rsidP="00F57CC7">
            <w:pPr>
              <w:rPr>
                <w:color w:val="000000"/>
                <w:shd w:val="clear" w:color="auto" w:fill="FFFFFF"/>
                <w:lang w:val="uk-UA"/>
              </w:rPr>
            </w:pPr>
            <w:r w:rsidRPr="00E32172">
              <w:rPr>
                <w:lang w:val="uk-UA"/>
              </w:rPr>
              <w:t>Сучасні онлайн платформи у навчанні особистості</w:t>
            </w:r>
            <w:r w:rsidR="00B31D92" w:rsidRPr="00E32172">
              <w:rPr>
                <w:color w:val="000000"/>
                <w:lang w:val="uk-UA"/>
              </w:rPr>
              <w:t>.</w:t>
            </w:r>
          </w:p>
        </w:tc>
        <w:tc>
          <w:tcPr>
            <w:tcW w:w="993" w:type="dxa"/>
            <w:shd w:val="clear" w:color="auto" w:fill="auto"/>
          </w:tcPr>
          <w:p w:rsidR="00B31D92" w:rsidRPr="00E32172" w:rsidRDefault="001C5F87" w:rsidP="00993AFA">
            <w:pPr>
              <w:jc w:val="center"/>
              <w:rPr>
                <w:color w:val="000000"/>
                <w:lang w:val="uk-UA"/>
              </w:rPr>
            </w:pPr>
            <w:r w:rsidRPr="00E32172">
              <w:rPr>
                <w:color w:val="000000"/>
                <w:lang w:val="uk-UA"/>
              </w:rPr>
              <w:t>1-1</w:t>
            </w:r>
          </w:p>
        </w:tc>
        <w:tc>
          <w:tcPr>
            <w:tcW w:w="2126" w:type="dxa"/>
            <w:tcBorders>
              <w:top w:val="dashSmallGap" w:sz="4" w:space="0" w:color="auto"/>
              <w:bottom w:val="dashSmallGap" w:sz="4" w:space="0" w:color="auto"/>
            </w:tcBorders>
            <w:shd w:val="clear" w:color="auto" w:fill="auto"/>
          </w:tcPr>
          <w:p w:rsidR="00B31D92" w:rsidRPr="00E32172" w:rsidRDefault="004359D0" w:rsidP="00F57CC7">
            <w:pPr>
              <w:rPr>
                <w:color w:val="000000"/>
                <w:lang w:val="uk-UA"/>
              </w:rPr>
            </w:pPr>
            <w:r w:rsidRPr="00E32172">
              <w:rPr>
                <w:color w:val="000000"/>
                <w:lang w:val="uk-UA"/>
              </w:rPr>
              <w:t>Тезові відповіді на запитання</w:t>
            </w:r>
          </w:p>
        </w:tc>
        <w:tc>
          <w:tcPr>
            <w:tcW w:w="1417" w:type="dxa"/>
            <w:tcBorders>
              <w:top w:val="dashSmallGap" w:sz="4" w:space="0" w:color="auto"/>
              <w:bottom w:val="dashSmallGap" w:sz="4" w:space="0" w:color="auto"/>
            </w:tcBorders>
            <w:shd w:val="clear" w:color="auto" w:fill="auto"/>
          </w:tcPr>
          <w:p w:rsidR="00B31D92" w:rsidRPr="00E32172" w:rsidRDefault="00B31D92" w:rsidP="00F57CC7">
            <w:pPr>
              <w:rPr>
                <w:color w:val="000000"/>
                <w:lang w:val="uk-UA"/>
              </w:rPr>
            </w:pPr>
          </w:p>
        </w:tc>
      </w:tr>
      <w:tr w:rsidR="00B31D92" w:rsidRPr="00E32172" w:rsidTr="00E32172">
        <w:trPr>
          <w:trHeight w:val="887"/>
        </w:trPr>
        <w:tc>
          <w:tcPr>
            <w:tcW w:w="817" w:type="dxa"/>
            <w:shd w:val="clear" w:color="auto" w:fill="auto"/>
          </w:tcPr>
          <w:p w:rsidR="00B31D92" w:rsidRPr="00E32172" w:rsidRDefault="002064FA" w:rsidP="00F57CC7">
            <w:pPr>
              <w:rPr>
                <w:color w:val="000000"/>
                <w:lang w:val="uk-UA"/>
              </w:rPr>
            </w:pPr>
            <w:r w:rsidRPr="00E32172">
              <w:rPr>
                <w:color w:val="000000"/>
                <w:lang w:val="uk-UA"/>
              </w:rPr>
              <w:t>25.02</w:t>
            </w:r>
          </w:p>
        </w:tc>
        <w:tc>
          <w:tcPr>
            <w:tcW w:w="709" w:type="dxa"/>
            <w:shd w:val="clear" w:color="auto" w:fill="auto"/>
          </w:tcPr>
          <w:p w:rsidR="00B31D92" w:rsidRPr="00E32172" w:rsidRDefault="00B31D92" w:rsidP="00993AFA">
            <w:pPr>
              <w:jc w:val="center"/>
              <w:rPr>
                <w:color w:val="000000"/>
                <w:lang w:val="uk-UA"/>
              </w:rPr>
            </w:pPr>
            <w:r w:rsidRPr="00E32172">
              <w:rPr>
                <w:color w:val="000000"/>
                <w:lang w:val="uk-UA"/>
              </w:rPr>
              <w:t>12</w:t>
            </w:r>
          </w:p>
        </w:tc>
        <w:tc>
          <w:tcPr>
            <w:tcW w:w="1134" w:type="dxa"/>
            <w:shd w:val="clear" w:color="auto" w:fill="auto"/>
          </w:tcPr>
          <w:p w:rsidR="00B31D92" w:rsidRPr="00E32172" w:rsidRDefault="007B3A4C" w:rsidP="00F57CC7">
            <w:pPr>
              <w:rPr>
                <w:color w:val="000000"/>
                <w:lang w:val="uk-UA"/>
              </w:rPr>
            </w:pPr>
            <w:r w:rsidRPr="00E32172">
              <w:rPr>
                <w:color w:val="000000"/>
                <w:lang w:val="uk-UA"/>
              </w:rPr>
              <w:t>с</w:t>
            </w:r>
            <w:r w:rsidR="00B31D92" w:rsidRPr="00E32172">
              <w:rPr>
                <w:color w:val="000000"/>
                <w:lang w:val="uk-UA"/>
              </w:rPr>
              <w:t>емінар</w:t>
            </w:r>
          </w:p>
        </w:tc>
        <w:tc>
          <w:tcPr>
            <w:tcW w:w="2551" w:type="dxa"/>
            <w:shd w:val="clear" w:color="auto" w:fill="auto"/>
          </w:tcPr>
          <w:p w:rsidR="00B31D92" w:rsidRPr="00E32172" w:rsidRDefault="001C5F87" w:rsidP="00F57CC7">
            <w:pPr>
              <w:rPr>
                <w:color w:val="000000"/>
                <w:lang w:val="uk-UA"/>
              </w:rPr>
            </w:pPr>
            <w:r w:rsidRPr="00E32172">
              <w:rPr>
                <w:lang w:val="uk-UA"/>
              </w:rPr>
              <w:t>Сутність і принципи процесу виховання.</w:t>
            </w:r>
          </w:p>
        </w:tc>
        <w:tc>
          <w:tcPr>
            <w:tcW w:w="993" w:type="dxa"/>
            <w:shd w:val="clear" w:color="auto" w:fill="auto"/>
          </w:tcPr>
          <w:p w:rsidR="00B31D92" w:rsidRPr="00E32172" w:rsidRDefault="00B31D92" w:rsidP="00993AFA">
            <w:pPr>
              <w:jc w:val="center"/>
              <w:rPr>
                <w:color w:val="000000"/>
                <w:lang w:val="uk-UA"/>
              </w:rPr>
            </w:pPr>
            <w:r w:rsidRPr="00E32172">
              <w:rPr>
                <w:color w:val="000000"/>
                <w:lang w:val="uk-UA"/>
              </w:rPr>
              <w:t>2</w:t>
            </w:r>
          </w:p>
        </w:tc>
        <w:tc>
          <w:tcPr>
            <w:tcW w:w="2126" w:type="dxa"/>
            <w:tcBorders>
              <w:top w:val="dashSmallGap" w:sz="4" w:space="0" w:color="auto"/>
              <w:bottom w:val="dashSmallGap" w:sz="4" w:space="0" w:color="auto"/>
            </w:tcBorders>
            <w:shd w:val="clear" w:color="auto" w:fill="auto"/>
          </w:tcPr>
          <w:p w:rsidR="00B31D92" w:rsidRPr="00E32172" w:rsidRDefault="004359D0" w:rsidP="00F57CC7">
            <w:pPr>
              <w:rPr>
                <w:color w:val="000000"/>
                <w:lang w:val="uk-UA"/>
              </w:rPr>
            </w:pPr>
            <w:r w:rsidRPr="00E32172">
              <w:rPr>
                <w:color w:val="000000"/>
                <w:lang w:val="uk-UA"/>
              </w:rPr>
              <w:t>Тезові відповіді на запитання</w:t>
            </w:r>
          </w:p>
        </w:tc>
        <w:tc>
          <w:tcPr>
            <w:tcW w:w="1417" w:type="dxa"/>
            <w:tcBorders>
              <w:top w:val="dashSmallGap" w:sz="4" w:space="0" w:color="auto"/>
              <w:bottom w:val="dashSmallGap" w:sz="4" w:space="0" w:color="auto"/>
            </w:tcBorders>
            <w:shd w:val="clear" w:color="auto" w:fill="auto"/>
          </w:tcPr>
          <w:p w:rsidR="00B31D92" w:rsidRPr="00E32172" w:rsidRDefault="00B31D92" w:rsidP="00F57CC7">
            <w:pPr>
              <w:rPr>
                <w:color w:val="000000"/>
                <w:lang w:val="uk-UA"/>
              </w:rPr>
            </w:pPr>
          </w:p>
        </w:tc>
      </w:tr>
      <w:tr w:rsidR="001C5F87" w:rsidRPr="00E32172" w:rsidTr="00350D75">
        <w:trPr>
          <w:trHeight w:val="939"/>
        </w:trPr>
        <w:tc>
          <w:tcPr>
            <w:tcW w:w="817" w:type="dxa"/>
            <w:shd w:val="clear" w:color="auto" w:fill="auto"/>
          </w:tcPr>
          <w:p w:rsidR="001C5F87" w:rsidRPr="00E32172" w:rsidRDefault="001C5F87" w:rsidP="00F57CC7">
            <w:pPr>
              <w:rPr>
                <w:color w:val="000000"/>
                <w:lang w:val="uk-UA"/>
              </w:rPr>
            </w:pPr>
            <w:r w:rsidRPr="00E32172">
              <w:rPr>
                <w:color w:val="000000"/>
                <w:lang w:val="uk-UA"/>
              </w:rPr>
              <w:t>25.02</w:t>
            </w:r>
          </w:p>
        </w:tc>
        <w:tc>
          <w:tcPr>
            <w:tcW w:w="709" w:type="dxa"/>
            <w:shd w:val="clear" w:color="auto" w:fill="auto"/>
          </w:tcPr>
          <w:p w:rsidR="001C5F87" w:rsidRPr="00E32172" w:rsidRDefault="001C5F87" w:rsidP="00993AFA">
            <w:pPr>
              <w:jc w:val="center"/>
              <w:rPr>
                <w:color w:val="000000"/>
                <w:lang w:val="uk-UA"/>
              </w:rPr>
            </w:pPr>
            <w:r w:rsidRPr="00E32172">
              <w:rPr>
                <w:color w:val="000000"/>
                <w:lang w:val="uk-UA"/>
              </w:rPr>
              <w:t>13</w:t>
            </w:r>
          </w:p>
        </w:tc>
        <w:tc>
          <w:tcPr>
            <w:tcW w:w="1134" w:type="dxa"/>
            <w:shd w:val="clear" w:color="auto" w:fill="auto"/>
          </w:tcPr>
          <w:p w:rsidR="001C5F87" w:rsidRPr="00E32172" w:rsidRDefault="001C5F87" w:rsidP="00F57CC7">
            <w:pPr>
              <w:rPr>
                <w:color w:val="000000"/>
                <w:lang w:val="uk-UA"/>
              </w:rPr>
            </w:pPr>
            <w:r w:rsidRPr="00E32172">
              <w:rPr>
                <w:color w:val="000000"/>
                <w:lang w:val="uk-UA"/>
              </w:rPr>
              <w:t>Семінар</w:t>
            </w:r>
          </w:p>
        </w:tc>
        <w:tc>
          <w:tcPr>
            <w:tcW w:w="2551" w:type="dxa"/>
            <w:shd w:val="clear" w:color="auto" w:fill="auto"/>
          </w:tcPr>
          <w:p w:rsidR="001C5F87" w:rsidRPr="00E32172" w:rsidRDefault="001C5F87" w:rsidP="00F57CC7">
            <w:pPr>
              <w:rPr>
                <w:lang w:val="uk-UA"/>
              </w:rPr>
            </w:pPr>
            <w:r w:rsidRPr="00E32172">
              <w:rPr>
                <w:bCs/>
                <w:lang w:val="uk-UA"/>
              </w:rPr>
              <w:t>Розвиток пізнавальної активності студентів.</w:t>
            </w:r>
          </w:p>
        </w:tc>
        <w:tc>
          <w:tcPr>
            <w:tcW w:w="993" w:type="dxa"/>
            <w:shd w:val="clear" w:color="auto" w:fill="auto"/>
          </w:tcPr>
          <w:p w:rsidR="001C5F87" w:rsidRPr="00E32172" w:rsidRDefault="001C5F87" w:rsidP="00993AFA">
            <w:pPr>
              <w:jc w:val="center"/>
              <w:rPr>
                <w:color w:val="000000"/>
                <w:lang w:val="uk-UA"/>
              </w:rPr>
            </w:pPr>
            <w:r w:rsidRPr="00E32172">
              <w:rPr>
                <w:color w:val="000000"/>
                <w:lang w:val="uk-UA"/>
              </w:rPr>
              <w:t>2</w:t>
            </w:r>
          </w:p>
        </w:tc>
        <w:tc>
          <w:tcPr>
            <w:tcW w:w="2126" w:type="dxa"/>
            <w:tcBorders>
              <w:top w:val="dashSmallGap" w:sz="4" w:space="0" w:color="auto"/>
              <w:bottom w:val="dashSmallGap" w:sz="4" w:space="0" w:color="auto"/>
            </w:tcBorders>
            <w:shd w:val="clear" w:color="auto" w:fill="auto"/>
          </w:tcPr>
          <w:p w:rsidR="001C5F87" w:rsidRPr="00E32172" w:rsidRDefault="001C5F87" w:rsidP="00F57CC7">
            <w:pPr>
              <w:rPr>
                <w:color w:val="000000"/>
                <w:lang w:val="uk-UA"/>
              </w:rPr>
            </w:pPr>
            <w:r w:rsidRPr="00E32172">
              <w:rPr>
                <w:color w:val="000000"/>
                <w:lang w:val="uk-UA"/>
              </w:rPr>
              <w:t>Тезові відповіді на запитання.</w:t>
            </w:r>
          </w:p>
        </w:tc>
        <w:tc>
          <w:tcPr>
            <w:tcW w:w="1417" w:type="dxa"/>
            <w:tcBorders>
              <w:top w:val="dashSmallGap" w:sz="4" w:space="0" w:color="auto"/>
              <w:bottom w:val="dashSmallGap" w:sz="4" w:space="0" w:color="auto"/>
            </w:tcBorders>
            <w:shd w:val="clear" w:color="auto" w:fill="auto"/>
          </w:tcPr>
          <w:p w:rsidR="001C5F87" w:rsidRPr="00E32172" w:rsidRDefault="001C5F87" w:rsidP="00F57CC7">
            <w:pPr>
              <w:rPr>
                <w:color w:val="000000"/>
                <w:lang w:val="uk-UA"/>
              </w:rPr>
            </w:pPr>
          </w:p>
        </w:tc>
      </w:tr>
    </w:tbl>
    <w:p w:rsidR="00933615" w:rsidRPr="000F7E09" w:rsidRDefault="00933615" w:rsidP="00933615">
      <w:pPr>
        <w:spacing w:after="120" w:line="276" w:lineRule="auto"/>
        <w:rPr>
          <w:lang w:val="uk-UA"/>
        </w:rPr>
      </w:pPr>
    </w:p>
    <w:p w:rsidR="00933615" w:rsidRPr="000F7E09" w:rsidRDefault="00933615" w:rsidP="00933615">
      <w:pPr>
        <w:spacing w:after="120"/>
        <w:rPr>
          <w:b/>
          <w:lang w:val="uk-UA"/>
        </w:rPr>
      </w:pPr>
      <w:r w:rsidRPr="000F7E09">
        <w:rPr>
          <w:b/>
          <w:lang w:val="uk-UA"/>
        </w:rPr>
        <w:t>РОЗПОДІЛ БАЛІВ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7175"/>
        <w:gridCol w:w="992"/>
      </w:tblGrid>
      <w:tr w:rsidR="00E00F28" w:rsidRPr="000F7E09" w:rsidTr="00350D75">
        <w:tc>
          <w:tcPr>
            <w:tcW w:w="1155" w:type="dxa"/>
            <w:shd w:val="clear" w:color="auto" w:fill="E2EFD9"/>
          </w:tcPr>
          <w:p w:rsidR="00933615" w:rsidRPr="00E32172" w:rsidRDefault="00933615" w:rsidP="00993AFA">
            <w:pPr>
              <w:jc w:val="center"/>
              <w:rPr>
                <w:b/>
                <w:color w:val="000000"/>
                <w:lang w:val="uk-UA"/>
              </w:rPr>
            </w:pPr>
            <w:r w:rsidRPr="00E32172">
              <w:rPr>
                <w:b/>
                <w:color w:val="000000"/>
                <w:lang w:val="uk-UA"/>
              </w:rPr>
              <w:t>Тема</w:t>
            </w:r>
          </w:p>
        </w:tc>
        <w:tc>
          <w:tcPr>
            <w:tcW w:w="7175" w:type="dxa"/>
            <w:shd w:val="clear" w:color="auto" w:fill="E2EFD9"/>
          </w:tcPr>
          <w:p w:rsidR="00933615" w:rsidRPr="00E32172" w:rsidRDefault="00933615" w:rsidP="00993AFA">
            <w:pPr>
              <w:jc w:val="center"/>
              <w:rPr>
                <w:b/>
                <w:color w:val="000000"/>
                <w:lang w:val="uk-UA"/>
              </w:rPr>
            </w:pPr>
            <w:r w:rsidRPr="00E32172">
              <w:rPr>
                <w:b/>
                <w:color w:val="000000"/>
                <w:lang w:val="uk-UA"/>
              </w:rPr>
              <w:t>Форма звітності</w:t>
            </w:r>
          </w:p>
        </w:tc>
        <w:tc>
          <w:tcPr>
            <w:tcW w:w="992" w:type="dxa"/>
            <w:shd w:val="clear" w:color="auto" w:fill="E2EFD9"/>
          </w:tcPr>
          <w:p w:rsidR="00933615" w:rsidRPr="000F7E09" w:rsidRDefault="00933615" w:rsidP="00993AFA">
            <w:pPr>
              <w:jc w:val="center"/>
              <w:rPr>
                <w:b/>
                <w:color w:val="000000"/>
                <w:lang w:val="uk-UA"/>
              </w:rPr>
            </w:pPr>
            <w:r w:rsidRPr="000F7E09">
              <w:rPr>
                <w:b/>
                <w:color w:val="000000"/>
                <w:lang w:val="uk-UA"/>
              </w:rPr>
              <w:t>Бали</w:t>
            </w:r>
          </w:p>
        </w:tc>
      </w:tr>
      <w:tr w:rsidR="00E00F28" w:rsidRPr="000F7E09" w:rsidTr="00350D75">
        <w:tc>
          <w:tcPr>
            <w:tcW w:w="1155" w:type="dxa"/>
            <w:tcBorders>
              <w:bottom w:val="double" w:sz="4" w:space="0" w:color="auto"/>
            </w:tcBorders>
            <w:shd w:val="clear" w:color="auto" w:fill="auto"/>
          </w:tcPr>
          <w:p w:rsidR="00933615" w:rsidRPr="00E32172" w:rsidRDefault="001C5F87" w:rsidP="00993AFA">
            <w:pPr>
              <w:pStyle w:val="a8"/>
              <w:spacing w:line="240" w:lineRule="auto"/>
              <w:ind w:left="0"/>
              <w:jc w:val="center"/>
              <w:rPr>
                <w:color w:val="000000"/>
                <w:sz w:val="24"/>
                <w:szCs w:val="24"/>
                <w:lang w:val="uk-UA"/>
              </w:rPr>
            </w:pPr>
            <w:r w:rsidRPr="00E32172">
              <w:rPr>
                <w:color w:val="000000"/>
                <w:sz w:val="24"/>
                <w:szCs w:val="24"/>
                <w:lang w:val="uk-UA"/>
              </w:rPr>
              <w:t>3</w:t>
            </w:r>
          </w:p>
        </w:tc>
        <w:tc>
          <w:tcPr>
            <w:tcW w:w="7175" w:type="dxa"/>
            <w:tcBorders>
              <w:bottom w:val="double" w:sz="4" w:space="0" w:color="auto"/>
            </w:tcBorders>
            <w:shd w:val="clear" w:color="auto" w:fill="auto"/>
          </w:tcPr>
          <w:p w:rsidR="00933615" w:rsidRPr="005404BD" w:rsidRDefault="00B21B04" w:rsidP="00F57CC7">
            <w:pPr>
              <w:rPr>
                <w:color w:val="000000"/>
                <w:lang w:val="uk-UA"/>
              </w:rPr>
            </w:pPr>
            <w:r w:rsidRPr="005404BD">
              <w:rPr>
                <w:color w:val="000000"/>
                <w:lang w:val="uk-UA"/>
              </w:rPr>
              <w:t>Тезові відповіді на запитання</w:t>
            </w:r>
            <w:r w:rsidR="002064FA" w:rsidRPr="005404BD">
              <w:rPr>
                <w:color w:val="000000"/>
                <w:lang w:val="uk-UA"/>
              </w:rPr>
              <w:t xml:space="preserve"> з теми «</w:t>
            </w:r>
            <w:r w:rsidR="001C5F87" w:rsidRPr="005404BD">
              <w:rPr>
                <w:lang w:val="uk-UA"/>
              </w:rPr>
              <w:t>Педагогічна взаємодія учасників навчально-виховного процесу</w:t>
            </w:r>
            <w:r w:rsidR="002064FA" w:rsidRPr="005404BD">
              <w:rPr>
                <w:color w:val="000000"/>
                <w:lang w:val="uk-UA"/>
              </w:rPr>
              <w:t>».</w:t>
            </w:r>
          </w:p>
        </w:tc>
        <w:tc>
          <w:tcPr>
            <w:tcW w:w="992" w:type="dxa"/>
            <w:tcBorders>
              <w:bottom w:val="double" w:sz="4" w:space="0" w:color="auto"/>
            </w:tcBorders>
            <w:shd w:val="clear" w:color="auto" w:fill="auto"/>
          </w:tcPr>
          <w:p w:rsidR="00933615" w:rsidRPr="000F7E09" w:rsidRDefault="00B64FC2" w:rsidP="00F57CC7">
            <w:pPr>
              <w:rPr>
                <w:color w:val="000000"/>
                <w:lang w:val="uk-UA"/>
              </w:rPr>
            </w:pPr>
            <w:r w:rsidRPr="000F7E09">
              <w:rPr>
                <w:bCs/>
                <w:color w:val="000000"/>
                <w:lang w:val="uk-UA"/>
              </w:rPr>
              <w:t>5</w:t>
            </w:r>
          </w:p>
        </w:tc>
      </w:tr>
      <w:tr w:rsidR="00350D75" w:rsidRPr="000F7E09" w:rsidTr="00350D75">
        <w:tc>
          <w:tcPr>
            <w:tcW w:w="1155" w:type="dxa"/>
            <w:tcBorders>
              <w:bottom w:val="double" w:sz="4" w:space="0" w:color="auto"/>
            </w:tcBorders>
            <w:shd w:val="clear" w:color="auto" w:fill="auto"/>
          </w:tcPr>
          <w:p w:rsidR="00350D75" w:rsidRPr="00E32172" w:rsidRDefault="001C5F87" w:rsidP="00993AFA">
            <w:pPr>
              <w:pStyle w:val="a8"/>
              <w:spacing w:line="240" w:lineRule="auto"/>
              <w:ind w:left="0"/>
              <w:jc w:val="center"/>
              <w:rPr>
                <w:color w:val="000000"/>
                <w:sz w:val="24"/>
                <w:szCs w:val="24"/>
                <w:lang w:val="uk-UA"/>
              </w:rPr>
            </w:pPr>
            <w:r w:rsidRPr="00E32172">
              <w:rPr>
                <w:color w:val="000000"/>
                <w:sz w:val="24"/>
                <w:szCs w:val="24"/>
                <w:lang w:val="uk-UA"/>
              </w:rPr>
              <w:t>6</w:t>
            </w:r>
          </w:p>
        </w:tc>
        <w:tc>
          <w:tcPr>
            <w:tcW w:w="7175" w:type="dxa"/>
            <w:tcBorders>
              <w:bottom w:val="double" w:sz="4" w:space="0" w:color="auto"/>
            </w:tcBorders>
            <w:shd w:val="clear" w:color="auto" w:fill="auto"/>
          </w:tcPr>
          <w:p w:rsidR="00350D75" w:rsidRPr="00E32172" w:rsidRDefault="00B21B04" w:rsidP="00F57CC7">
            <w:pPr>
              <w:rPr>
                <w:color w:val="000000"/>
                <w:lang w:val="uk-UA"/>
              </w:rPr>
            </w:pPr>
            <w:r w:rsidRPr="00E32172">
              <w:rPr>
                <w:color w:val="000000"/>
                <w:lang w:val="uk-UA"/>
              </w:rPr>
              <w:t>Тезові відповіді на запитання</w:t>
            </w:r>
            <w:r w:rsidR="002064FA" w:rsidRPr="00E32172">
              <w:rPr>
                <w:color w:val="000000"/>
                <w:lang w:val="uk-UA"/>
              </w:rPr>
              <w:t xml:space="preserve"> «</w:t>
            </w:r>
            <w:r w:rsidR="001C5F87" w:rsidRPr="00E32172">
              <w:rPr>
                <w:bCs/>
                <w:lang w:val="uk-UA"/>
              </w:rPr>
              <w:t>Педагогічні підходи</w:t>
            </w:r>
            <w:r w:rsidR="001C5F87" w:rsidRPr="00E32172">
              <w:rPr>
                <w:b/>
                <w:lang w:val="uk-UA"/>
              </w:rPr>
              <w:t xml:space="preserve"> </w:t>
            </w:r>
            <w:r w:rsidR="001C5F87" w:rsidRPr="00E32172">
              <w:rPr>
                <w:bCs/>
                <w:lang w:val="uk-UA"/>
              </w:rPr>
              <w:t>до моделювання педагогічної діяльності</w:t>
            </w:r>
            <w:r w:rsidR="002064FA" w:rsidRPr="00E32172">
              <w:rPr>
                <w:color w:val="000000"/>
                <w:lang w:val="uk-UA"/>
              </w:rPr>
              <w:t>».</w:t>
            </w:r>
          </w:p>
        </w:tc>
        <w:tc>
          <w:tcPr>
            <w:tcW w:w="992" w:type="dxa"/>
            <w:tcBorders>
              <w:bottom w:val="double" w:sz="4" w:space="0" w:color="auto"/>
            </w:tcBorders>
            <w:shd w:val="clear" w:color="auto" w:fill="auto"/>
          </w:tcPr>
          <w:p w:rsidR="00350D75" w:rsidRPr="000F7E09" w:rsidRDefault="00B64FC2" w:rsidP="00F57CC7">
            <w:pPr>
              <w:rPr>
                <w:bCs/>
                <w:color w:val="000000"/>
                <w:lang w:val="uk-UA"/>
              </w:rPr>
            </w:pPr>
            <w:r w:rsidRPr="000F7E09">
              <w:rPr>
                <w:bCs/>
                <w:color w:val="000000"/>
                <w:lang w:val="uk-UA"/>
              </w:rPr>
              <w:t>5</w:t>
            </w:r>
          </w:p>
        </w:tc>
      </w:tr>
      <w:tr w:rsidR="004359D0" w:rsidRPr="000F7E09" w:rsidTr="00350D75">
        <w:tc>
          <w:tcPr>
            <w:tcW w:w="1155" w:type="dxa"/>
            <w:tcBorders>
              <w:bottom w:val="double" w:sz="4" w:space="0" w:color="auto"/>
            </w:tcBorders>
            <w:shd w:val="clear" w:color="auto" w:fill="auto"/>
          </w:tcPr>
          <w:p w:rsidR="004359D0" w:rsidRPr="00E32172" w:rsidRDefault="004359D0" w:rsidP="00993AFA">
            <w:pPr>
              <w:pStyle w:val="a8"/>
              <w:spacing w:line="240" w:lineRule="auto"/>
              <w:ind w:left="0"/>
              <w:jc w:val="center"/>
              <w:rPr>
                <w:color w:val="000000"/>
                <w:sz w:val="24"/>
                <w:szCs w:val="24"/>
                <w:lang w:val="uk-UA"/>
              </w:rPr>
            </w:pPr>
            <w:r w:rsidRPr="00E32172">
              <w:rPr>
                <w:color w:val="000000"/>
                <w:sz w:val="24"/>
                <w:szCs w:val="24"/>
                <w:lang w:val="uk-UA"/>
              </w:rPr>
              <w:t>8</w:t>
            </w:r>
          </w:p>
        </w:tc>
        <w:tc>
          <w:tcPr>
            <w:tcW w:w="7175" w:type="dxa"/>
            <w:tcBorders>
              <w:bottom w:val="double" w:sz="4" w:space="0" w:color="auto"/>
            </w:tcBorders>
            <w:shd w:val="clear" w:color="auto" w:fill="auto"/>
          </w:tcPr>
          <w:p w:rsidR="004359D0" w:rsidRPr="00E32172" w:rsidRDefault="004359D0" w:rsidP="00F57CC7">
            <w:pPr>
              <w:rPr>
                <w:color w:val="000000"/>
                <w:lang w:val="uk-UA"/>
              </w:rPr>
            </w:pPr>
            <w:r w:rsidRPr="00E32172">
              <w:rPr>
                <w:color w:val="000000"/>
                <w:lang w:val="uk-UA"/>
              </w:rPr>
              <w:t>Тестовий контроль за темами 1-6.</w:t>
            </w:r>
          </w:p>
        </w:tc>
        <w:tc>
          <w:tcPr>
            <w:tcW w:w="992" w:type="dxa"/>
            <w:tcBorders>
              <w:bottom w:val="double" w:sz="4" w:space="0" w:color="auto"/>
            </w:tcBorders>
            <w:shd w:val="clear" w:color="auto" w:fill="auto"/>
          </w:tcPr>
          <w:p w:rsidR="004359D0" w:rsidRPr="000F7E09" w:rsidRDefault="004359D0" w:rsidP="00F57CC7">
            <w:pPr>
              <w:rPr>
                <w:bCs/>
                <w:color w:val="000000"/>
                <w:lang w:val="uk-UA"/>
              </w:rPr>
            </w:pPr>
            <w:r w:rsidRPr="000F7E09">
              <w:rPr>
                <w:bCs/>
                <w:color w:val="000000"/>
                <w:lang w:val="uk-UA"/>
              </w:rPr>
              <w:t>10</w:t>
            </w:r>
          </w:p>
        </w:tc>
      </w:tr>
      <w:tr w:rsidR="00350D75" w:rsidRPr="000F7E09" w:rsidTr="00350D75">
        <w:tc>
          <w:tcPr>
            <w:tcW w:w="1155" w:type="dxa"/>
            <w:tcBorders>
              <w:bottom w:val="double" w:sz="4" w:space="0" w:color="auto"/>
            </w:tcBorders>
            <w:shd w:val="clear" w:color="auto" w:fill="auto"/>
          </w:tcPr>
          <w:p w:rsidR="00350D75" w:rsidRPr="00E32172" w:rsidRDefault="00350D75" w:rsidP="00993AFA">
            <w:pPr>
              <w:pStyle w:val="a8"/>
              <w:spacing w:line="240" w:lineRule="auto"/>
              <w:ind w:left="0"/>
              <w:jc w:val="center"/>
              <w:rPr>
                <w:color w:val="000000"/>
                <w:sz w:val="24"/>
                <w:szCs w:val="24"/>
                <w:lang w:val="uk-UA"/>
              </w:rPr>
            </w:pPr>
            <w:r w:rsidRPr="00E32172">
              <w:rPr>
                <w:color w:val="000000"/>
                <w:sz w:val="24"/>
                <w:szCs w:val="24"/>
                <w:lang w:val="uk-UA"/>
              </w:rPr>
              <w:t>8</w:t>
            </w:r>
          </w:p>
        </w:tc>
        <w:tc>
          <w:tcPr>
            <w:tcW w:w="7175" w:type="dxa"/>
            <w:tcBorders>
              <w:bottom w:val="double" w:sz="4" w:space="0" w:color="auto"/>
            </w:tcBorders>
            <w:shd w:val="clear" w:color="auto" w:fill="auto"/>
          </w:tcPr>
          <w:p w:rsidR="00350D75" w:rsidRPr="00E32172" w:rsidRDefault="00B21B04" w:rsidP="00F57CC7">
            <w:pPr>
              <w:rPr>
                <w:color w:val="000000"/>
                <w:lang w:val="uk-UA"/>
              </w:rPr>
            </w:pPr>
            <w:r w:rsidRPr="00E32172">
              <w:rPr>
                <w:color w:val="000000"/>
                <w:lang w:val="uk-UA"/>
              </w:rPr>
              <w:t>Тезові відповіді на запитання</w:t>
            </w:r>
            <w:r w:rsidR="002064FA" w:rsidRPr="00E32172">
              <w:rPr>
                <w:color w:val="000000"/>
                <w:lang w:val="uk-UA"/>
              </w:rPr>
              <w:t xml:space="preserve"> «</w:t>
            </w:r>
            <w:r w:rsidR="001C5F87" w:rsidRPr="00E32172">
              <w:rPr>
                <w:lang w:val="uk-UA"/>
              </w:rPr>
              <w:t>Характеристика</w:t>
            </w:r>
            <w:r w:rsidR="001C5F87" w:rsidRPr="00E32172">
              <w:rPr>
                <w:b/>
                <w:bCs/>
                <w:lang w:val="uk-UA"/>
              </w:rPr>
              <w:t xml:space="preserve"> </w:t>
            </w:r>
            <w:r w:rsidR="001C5F87" w:rsidRPr="00E32172">
              <w:rPr>
                <w:lang w:val="uk-UA"/>
              </w:rPr>
              <w:t>методів і форм навчання у вищій школі</w:t>
            </w:r>
            <w:r w:rsidR="002064FA" w:rsidRPr="00E32172">
              <w:rPr>
                <w:color w:val="000000"/>
                <w:lang w:val="uk-UA"/>
              </w:rPr>
              <w:t>».</w:t>
            </w:r>
          </w:p>
        </w:tc>
        <w:tc>
          <w:tcPr>
            <w:tcW w:w="992" w:type="dxa"/>
            <w:tcBorders>
              <w:bottom w:val="double" w:sz="4" w:space="0" w:color="auto"/>
            </w:tcBorders>
            <w:shd w:val="clear" w:color="auto" w:fill="auto"/>
          </w:tcPr>
          <w:p w:rsidR="00350D75" w:rsidRPr="000F7E09" w:rsidRDefault="00B64FC2" w:rsidP="00F57CC7">
            <w:pPr>
              <w:rPr>
                <w:bCs/>
                <w:color w:val="000000"/>
                <w:lang w:val="uk-UA"/>
              </w:rPr>
            </w:pPr>
            <w:r w:rsidRPr="000F7E09">
              <w:rPr>
                <w:bCs/>
                <w:color w:val="000000"/>
                <w:lang w:val="uk-UA"/>
              </w:rPr>
              <w:t>5</w:t>
            </w:r>
          </w:p>
        </w:tc>
      </w:tr>
      <w:tr w:rsidR="00B21B04" w:rsidRPr="000F7E09" w:rsidTr="00350D75">
        <w:tc>
          <w:tcPr>
            <w:tcW w:w="1155" w:type="dxa"/>
            <w:tcBorders>
              <w:bottom w:val="double" w:sz="4" w:space="0" w:color="auto"/>
            </w:tcBorders>
            <w:shd w:val="clear" w:color="auto" w:fill="auto"/>
          </w:tcPr>
          <w:p w:rsidR="00B21B04" w:rsidRPr="00E32172" w:rsidRDefault="00B21B04" w:rsidP="00B21B04">
            <w:pPr>
              <w:pStyle w:val="a8"/>
              <w:spacing w:line="240" w:lineRule="auto"/>
              <w:ind w:left="0"/>
              <w:jc w:val="center"/>
              <w:rPr>
                <w:color w:val="000000"/>
                <w:sz w:val="24"/>
                <w:szCs w:val="24"/>
                <w:lang w:val="uk-UA"/>
              </w:rPr>
            </w:pPr>
            <w:r w:rsidRPr="00E32172">
              <w:rPr>
                <w:color w:val="000000"/>
                <w:sz w:val="24"/>
                <w:szCs w:val="24"/>
                <w:lang w:val="uk-UA"/>
              </w:rPr>
              <w:t>9</w:t>
            </w:r>
          </w:p>
        </w:tc>
        <w:tc>
          <w:tcPr>
            <w:tcW w:w="7175" w:type="dxa"/>
            <w:tcBorders>
              <w:bottom w:val="double" w:sz="4" w:space="0" w:color="auto"/>
            </w:tcBorders>
            <w:shd w:val="clear" w:color="auto" w:fill="auto"/>
          </w:tcPr>
          <w:p w:rsidR="00B21B04" w:rsidRPr="00E32172" w:rsidRDefault="00B21B04" w:rsidP="00B21B04">
            <w:pPr>
              <w:rPr>
                <w:color w:val="000000"/>
                <w:lang w:val="uk-UA"/>
              </w:rPr>
            </w:pPr>
            <w:r w:rsidRPr="00E32172">
              <w:rPr>
                <w:color w:val="000000"/>
                <w:lang w:val="uk-UA"/>
              </w:rPr>
              <w:t>Тезові відповіді на запитання</w:t>
            </w:r>
            <w:r w:rsidR="002064FA" w:rsidRPr="00E32172">
              <w:rPr>
                <w:color w:val="000000"/>
                <w:lang w:val="uk-UA"/>
              </w:rPr>
              <w:t xml:space="preserve"> «</w:t>
            </w:r>
            <w:r w:rsidR="001C5F87" w:rsidRPr="00E32172">
              <w:rPr>
                <w:lang w:val="uk-UA"/>
              </w:rPr>
              <w:t>Сучасні технології навчання у вищому закладі освіти</w:t>
            </w:r>
            <w:r w:rsidR="002064FA" w:rsidRPr="00E32172">
              <w:rPr>
                <w:color w:val="000000"/>
                <w:lang w:val="uk-UA"/>
              </w:rPr>
              <w:t>».</w:t>
            </w:r>
          </w:p>
        </w:tc>
        <w:tc>
          <w:tcPr>
            <w:tcW w:w="992" w:type="dxa"/>
            <w:tcBorders>
              <w:bottom w:val="double" w:sz="4" w:space="0" w:color="auto"/>
            </w:tcBorders>
            <w:shd w:val="clear" w:color="auto" w:fill="auto"/>
          </w:tcPr>
          <w:p w:rsidR="00B21B04" w:rsidRPr="000F7E09" w:rsidRDefault="004359D0" w:rsidP="00B21B04">
            <w:pPr>
              <w:rPr>
                <w:bCs/>
                <w:color w:val="000000"/>
                <w:lang w:val="uk-UA"/>
              </w:rPr>
            </w:pPr>
            <w:r w:rsidRPr="000F7E09">
              <w:rPr>
                <w:bCs/>
                <w:color w:val="000000"/>
                <w:lang w:val="uk-UA"/>
              </w:rPr>
              <w:t>5</w:t>
            </w:r>
          </w:p>
        </w:tc>
      </w:tr>
      <w:tr w:rsidR="00B21B04" w:rsidRPr="000F7E09" w:rsidTr="00350D75">
        <w:tc>
          <w:tcPr>
            <w:tcW w:w="1155" w:type="dxa"/>
            <w:tcBorders>
              <w:bottom w:val="double" w:sz="4" w:space="0" w:color="auto"/>
            </w:tcBorders>
            <w:shd w:val="clear" w:color="auto" w:fill="auto"/>
          </w:tcPr>
          <w:p w:rsidR="00B21B04" w:rsidRPr="00E32172" w:rsidRDefault="00B21B04" w:rsidP="00B21B04">
            <w:pPr>
              <w:pStyle w:val="a8"/>
              <w:spacing w:line="240" w:lineRule="auto"/>
              <w:ind w:left="0"/>
              <w:jc w:val="center"/>
              <w:rPr>
                <w:color w:val="000000"/>
                <w:sz w:val="24"/>
                <w:szCs w:val="24"/>
                <w:lang w:val="uk-UA"/>
              </w:rPr>
            </w:pPr>
            <w:r w:rsidRPr="00E32172">
              <w:rPr>
                <w:color w:val="000000"/>
                <w:sz w:val="24"/>
                <w:szCs w:val="24"/>
                <w:lang w:val="uk-UA"/>
              </w:rPr>
              <w:t>10</w:t>
            </w:r>
          </w:p>
        </w:tc>
        <w:tc>
          <w:tcPr>
            <w:tcW w:w="7175" w:type="dxa"/>
            <w:tcBorders>
              <w:bottom w:val="double" w:sz="4" w:space="0" w:color="auto"/>
            </w:tcBorders>
            <w:shd w:val="clear" w:color="auto" w:fill="auto"/>
          </w:tcPr>
          <w:p w:rsidR="00B21B04" w:rsidRPr="00E32172" w:rsidRDefault="00B21B04" w:rsidP="00B21B04">
            <w:pPr>
              <w:rPr>
                <w:color w:val="000000"/>
                <w:lang w:val="uk-UA"/>
              </w:rPr>
            </w:pPr>
            <w:r w:rsidRPr="00E32172">
              <w:rPr>
                <w:color w:val="000000"/>
                <w:lang w:val="uk-UA"/>
              </w:rPr>
              <w:t>Тезові відповіді на запитання</w:t>
            </w:r>
            <w:r w:rsidR="002064FA" w:rsidRPr="00E32172">
              <w:rPr>
                <w:color w:val="000000"/>
                <w:lang w:val="uk-UA"/>
              </w:rPr>
              <w:t xml:space="preserve"> «</w:t>
            </w:r>
            <w:r w:rsidR="001C5F87" w:rsidRPr="00E32172">
              <w:rPr>
                <w:lang w:val="uk-UA"/>
              </w:rPr>
              <w:t>Технологія дизайн-мислення та розвиток емоційного інтелекту</w:t>
            </w:r>
            <w:r w:rsidR="002064FA" w:rsidRPr="00E32172">
              <w:rPr>
                <w:color w:val="000000"/>
                <w:lang w:val="uk-UA"/>
              </w:rPr>
              <w:t>».</w:t>
            </w:r>
          </w:p>
        </w:tc>
        <w:tc>
          <w:tcPr>
            <w:tcW w:w="992" w:type="dxa"/>
            <w:tcBorders>
              <w:bottom w:val="double" w:sz="4" w:space="0" w:color="auto"/>
            </w:tcBorders>
            <w:shd w:val="clear" w:color="auto" w:fill="auto"/>
          </w:tcPr>
          <w:p w:rsidR="00B21B04" w:rsidRPr="000F7E09" w:rsidRDefault="004359D0" w:rsidP="00B21B04">
            <w:pPr>
              <w:rPr>
                <w:bCs/>
                <w:color w:val="000000"/>
                <w:lang w:val="uk-UA"/>
              </w:rPr>
            </w:pPr>
            <w:r w:rsidRPr="000F7E09">
              <w:rPr>
                <w:bCs/>
                <w:color w:val="000000"/>
                <w:lang w:val="uk-UA"/>
              </w:rPr>
              <w:t>5</w:t>
            </w:r>
          </w:p>
        </w:tc>
      </w:tr>
      <w:tr w:rsidR="00B21B04" w:rsidRPr="000F7E09" w:rsidTr="00350D75">
        <w:tc>
          <w:tcPr>
            <w:tcW w:w="1155" w:type="dxa"/>
            <w:tcBorders>
              <w:bottom w:val="double" w:sz="4" w:space="0" w:color="auto"/>
            </w:tcBorders>
            <w:shd w:val="clear" w:color="auto" w:fill="auto"/>
          </w:tcPr>
          <w:p w:rsidR="00B21B04" w:rsidRPr="00E32172" w:rsidRDefault="00B21B04" w:rsidP="00B21B04">
            <w:pPr>
              <w:pStyle w:val="a8"/>
              <w:spacing w:line="240" w:lineRule="auto"/>
              <w:ind w:left="0"/>
              <w:jc w:val="center"/>
              <w:rPr>
                <w:color w:val="000000"/>
                <w:sz w:val="24"/>
                <w:szCs w:val="24"/>
                <w:lang w:val="uk-UA"/>
              </w:rPr>
            </w:pPr>
            <w:r w:rsidRPr="00E32172">
              <w:rPr>
                <w:color w:val="000000"/>
                <w:sz w:val="24"/>
                <w:szCs w:val="24"/>
                <w:lang w:val="uk-UA"/>
              </w:rPr>
              <w:t>11</w:t>
            </w:r>
          </w:p>
        </w:tc>
        <w:tc>
          <w:tcPr>
            <w:tcW w:w="7175" w:type="dxa"/>
            <w:tcBorders>
              <w:bottom w:val="double" w:sz="4" w:space="0" w:color="auto"/>
            </w:tcBorders>
            <w:shd w:val="clear" w:color="auto" w:fill="auto"/>
          </w:tcPr>
          <w:p w:rsidR="00B21B04" w:rsidRPr="00E32172" w:rsidRDefault="00B21B04" w:rsidP="00B21B04">
            <w:pPr>
              <w:rPr>
                <w:color w:val="000000"/>
                <w:lang w:val="uk-UA"/>
              </w:rPr>
            </w:pPr>
            <w:r w:rsidRPr="00E32172">
              <w:rPr>
                <w:color w:val="000000"/>
                <w:lang w:val="uk-UA"/>
              </w:rPr>
              <w:t>Тезові відповіді на запитання</w:t>
            </w:r>
            <w:r w:rsidR="002064FA" w:rsidRPr="00E32172">
              <w:rPr>
                <w:color w:val="000000"/>
                <w:lang w:val="uk-UA"/>
              </w:rPr>
              <w:t xml:space="preserve"> «</w:t>
            </w:r>
            <w:r w:rsidR="001C5F87" w:rsidRPr="00E32172">
              <w:rPr>
                <w:lang w:val="uk-UA"/>
              </w:rPr>
              <w:t>Сучасні онлайн платформи у навчанні особистості</w:t>
            </w:r>
            <w:r w:rsidR="002064FA" w:rsidRPr="00E32172">
              <w:rPr>
                <w:color w:val="000000"/>
                <w:lang w:val="uk-UA"/>
              </w:rPr>
              <w:t>».</w:t>
            </w:r>
          </w:p>
        </w:tc>
        <w:tc>
          <w:tcPr>
            <w:tcW w:w="992" w:type="dxa"/>
            <w:tcBorders>
              <w:bottom w:val="double" w:sz="4" w:space="0" w:color="auto"/>
            </w:tcBorders>
            <w:shd w:val="clear" w:color="auto" w:fill="auto"/>
          </w:tcPr>
          <w:p w:rsidR="00B21B04" w:rsidRPr="000F7E09" w:rsidRDefault="00B64FC2" w:rsidP="00B21B04">
            <w:pPr>
              <w:rPr>
                <w:bCs/>
                <w:color w:val="000000"/>
                <w:lang w:val="uk-UA"/>
              </w:rPr>
            </w:pPr>
            <w:r w:rsidRPr="000F7E09">
              <w:rPr>
                <w:bCs/>
                <w:color w:val="000000"/>
                <w:lang w:val="uk-UA"/>
              </w:rPr>
              <w:t>5</w:t>
            </w:r>
          </w:p>
        </w:tc>
      </w:tr>
      <w:tr w:rsidR="00B21B04" w:rsidRPr="000F7E09" w:rsidTr="00350D75">
        <w:tc>
          <w:tcPr>
            <w:tcW w:w="1155" w:type="dxa"/>
            <w:tcBorders>
              <w:bottom w:val="double" w:sz="4" w:space="0" w:color="auto"/>
            </w:tcBorders>
            <w:shd w:val="clear" w:color="auto" w:fill="auto"/>
          </w:tcPr>
          <w:p w:rsidR="00B21B04" w:rsidRPr="00E32172" w:rsidRDefault="00B21B04" w:rsidP="00B21B04">
            <w:pPr>
              <w:pStyle w:val="a8"/>
              <w:spacing w:line="240" w:lineRule="auto"/>
              <w:ind w:left="0"/>
              <w:jc w:val="center"/>
              <w:rPr>
                <w:color w:val="000000"/>
                <w:sz w:val="24"/>
                <w:szCs w:val="24"/>
                <w:lang w:val="uk-UA"/>
              </w:rPr>
            </w:pPr>
            <w:r w:rsidRPr="00E32172">
              <w:rPr>
                <w:color w:val="000000"/>
                <w:sz w:val="24"/>
                <w:szCs w:val="24"/>
                <w:lang w:val="uk-UA"/>
              </w:rPr>
              <w:t>12</w:t>
            </w:r>
          </w:p>
        </w:tc>
        <w:tc>
          <w:tcPr>
            <w:tcW w:w="7175" w:type="dxa"/>
            <w:tcBorders>
              <w:bottom w:val="double" w:sz="4" w:space="0" w:color="auto"/>
            </w:tcBorders>
            <w:shd w:val="clear" w:color="auto" w:fill="auto"/>
          </w:tcPr>
          <w:p w:rsidR="00B21B04" w:rsidRPr="00E32172" w:rsidRDefault="00B21B04" w:rsidP="00B21B04">
            <w:pPr>
              <w:rPr>
                <w:color w:val="000000"/>
                <w:lang w:val="uk-UA"/>
              </w:rPr>
            </w:pPr>
            <w:r w:rsidRPr="00E32172">
              <w:rPr>
                <w:color w:val="000000"/>
                <w:lang w:val="uk-UA"/>
              </w:rPr>
              <w:t>Тезові відповіді на запитання</w:t>
            </w:r>
            <w:r w:rsidR="002064FA" w:rsidRPr="00E32172">
              <w:rPr>
                <w:color w:val="000000"/>
                <w:lang w:val="uk-UA"/>
              </w:rPr>
              <w:t xml:space="preserve"> «</w:t>
            </w:r>
            <w:r w:rsidR="001C5F87" w:rsidRPr="00E32172">
              <w:rPr>
                <w:lang w:val="uk-UA"/>
              </w:rPr>
              <w:t>Сутність і принципи процесу виховання</w:t>
            </w:r>
            <w:r w:rsidR="002064FA" w:rsidRPr="00E32172">
              <w:rPr>
                <w:color w:val="000000"/>
                <w:lang w:val="uk-UA"/>
              </w:rPr>
              <w:t>».</w:t>
            </w:r>
          </w:p>
        </w:tc>
        <w:tc>
          <w:tcPr>
            <w:tcW w:w="992" w:type="dxa"/>
            <w:tcBorders>
              <w:bottom w:val="double" w:sz="4" w:space="0" w:color="auto"/>
            </w:tcBorders>
            <w:shd w:val="clear" w:color="auto" w:fill="auto"/>
          </w:tcPr>
          <w:p w:rsidR="00B21B04" w:rsidRPr="000F7E09" w:rsidRDefault="00B64FC2" w:rsidP="00B21B04">
            <w:pPr>
              <w:rPr>
                <w:bCs/>
                <w:color w:val="000000"/>
                <w:lang w:val="uk-UA"/>
              </w:rPr>
            </w:pPr>
            <w:r w:rsidRPr="000F7E09">
              <w:rPr>
                <w:bCs/>
                <w:color w:val="000000"/>
                <w:lang w:val="uk-UA"/>
              </w:rPr>
              <w:t>5</w:t>
            </w:r>
          </w:p>
        </w:tc>
      </w:tr>
      <w:tr w:rsidR="00C95AEF" w:rsidRPr="000F7E09" w:rsidTr="00350D75">
        <w:tc>
          <w:tcPr>
            <w:tcW w:w="1155" w:type="dxa"/>
            <w:tcBorders>
              <w:bottom w:val="double" w:sz="4" w:space="0" w:color="auto"/>
            </w:tcBorders>
            <w:shd w:val="clear" w:color="auto" w:fill="auto"/>
          </w:tcPr>
          <w:p w:rsidR="00C95AEF" w:rsidRPr="00E32172" w:rsidRDefault="00C95AEF" w:rsidP="00B21B04">
            <w:pPr>
              <w:pStyle w:val="a8"/>
              <w:spacing w:line="240" w:lineRule="auto"/>
              <w:ind w:left="0"/>
              <w:jc w:val="center"/>
              <w:rPr>
                <w:color w:val="000000"/>
                <w:sz w:val="24"/>
                <w:szCs w:val="24"/>
                <w:lang w:val="uk-UA"/>
              </w:rPr>
            </w:pPr>
            <w:r w:rsidRPr="00E32172">
              <w:rPr>
                <w:color w:val="000000"/>
                <w:sz w:val="24"/>
                <w:szCs w:val="24"/>
                <w:lang w:val="uk-UA"/>
              </w:rPr>
              <w:t>13</w:t>
            </w:r>
          </w:p>
        </w:tc>
        <w:tc>
          <w:tcPr>
            <w:tcW w:w="7175" w:type="dxa"/>
            <w:tcBorders>
              <w:bottom w:val="double" w:sz="4" w:space="0" w:color="auto"/>
            </w:tcBorders>
            <w:shd w:val="clear" w:color="auto" w:fill="auto"/>
          </w:tcPr>
          <w:p w:rsidR="00C95AEF" w:rsidRPr="00E32172" w:rsidRDefault="00C95AEF" w:rsidP="00B21B04">
            <w:pPr>
              <w:rPr>
                <w:color w:val="000000"/>
                <w:lang w:val="uk-UA"/>
              </w:rPr>
            </w:pPr>
            <w:r w:rsidRPr="00E32172">
              <w:rPr>
                <w:color w:val="000000"/>
                <w:lang w:val="uk-UA"/>
              </w:rPr>
              <w:t>Тезові відповіді на запитання «</w:t>
            </w:r>
            <w:r w:rsidRPr="00E32172">
              <w:rPr>
                <w:bCs/>
                <w:lang w:val="uk-UA"/>
              </w:rPr>
              <w:t>Розвиток пізнавальної активності студентів</w:t>
            </w:r>
            <w:r w:rsidRPr="00E32172">
              <w:rPr>
                <w:color w:val="000000"/>
                <w:lang w:val="uk-UA"/>
              </w:rPr>
              <w:t>».</w:t>
            </w:r>
          </w:p>
        </w:tc>
        <w:tc>
          <w:tcPr>
            <w:tcW w:w="992" w:type="dxa"/>
            <w:tcBorders>
              <w:bottom w:val="double" w:sz="4" w:space="0" w:color="auto"/>
            </w:tcBorders>
            <w:shd w:val="clear" w:color="auto" w:fill="auto"/>
          </w:tcPr>
          <w:p w:rsidR="00C95AEF" w:rsidRPr="000F7E09" w:rsidRDefault="00C95AEF" w:rsidP="00B21B04">
            <w:pPr>
              <w:rPr>
                <w:bCs/>
                <w:color w:val="000000"/>
                <w:lang w:val="uk-UA"/>
              </w:rPr>
            </w:pPr>
          </w:p>
        </w:tc>
      </w:tr>
      <w:tr w:rsidR="00350D75" w:rsidRPr="000F7E09" w:rsidTr="00350D75">
        <w:tc>
          <w:tcPr>
            <w:tcW w:w="1155" w:type="dxa"/>
            <w:tcBorders>
              <w:bottom w:val="double" w:sz="4" w:space="0" w:color="auto"/>
            </w:tcBorders>
            <w:shd w:val="clear" w:color="auto" w:fill="auto"/>
          </w:tcPr>
          <w:p w:rsidR="00350D75" w:rsidRPr="00E32172" w:rsidRDefault="00F40AFA" w:rsidP="00B64FC2">
            <w:pPr>
              <w:pStyle w:val="a8"/>
              <w:spacing w:line="240" w:lineRule="auto"/>
              <w:ind w:left="0"/>
              <w:rPr>
                <w:color w:val="000000"/>
                <w:sz w:val="24"/>
                <w:szCs w:val="24"/>
                <w:lang w:val="uk-UA"/>
              </w:rPr>
            </w:pPr>
            <w:r w:rsidRPr="00E32172">
              <w:rPr>
                <w:color w:val="000000"/>
                <w:sz w:val="24"/>
                <w:szCs w:val="24"/>
                <w:lang w:val="uk-UA"/>
              </w:rPr>
              <w:t>ІНДЗ</w:t>
            </w:r>
          </w:p>
        </w:tc>
        <w:tc>
          <w:tcPr>
            <w:tcW w:w="7175" w:type="dxa"/>
            <w:tcBorders>
              <w:bottom w:val="double" w:sz="4" w:space="0" w:color="auto"/>
            </w:tcBorders>
            <w:shd w:val="clear" w:color="auto" w:fill="auto"/>
          </w:tcPr>
          <w:p w:rsidR="00350D75" w:rsidRPr="00E32172" w:rsidRDefault="00350D75" w:rsidP="00F40AFA">
            <w:pPr>
              <w:rPr>
                <w:color w:val="000000"/>
                <w:lang w:val="uk-UA"/>
              </w:rPr>
            </w:pPr>
            <w:r w:rsidRPr="00E32172">
              <w:rPr>
                <w:color w:val="000000"/>
                <w:lang w:val="uk-UA"/>
              </w:rPr>
              <w:t>Презентація доповіді на тему «</w:t>
            </w:r>
            <w:r w:rsidR="00C95AEF" w:rsidRPr="00E32172">
              <w:rPr>
                <w:lang w:val="uk-UA"/>
              </w:rPr>
              <w:t>Ціннісні орієнтації та мотивація творчої активності студентів творчих спеціальностей</w:t>
            </w:r>
            <w:r w:rsidRPr="00E32172">
              <w:rPr>
                <w:color w:val="000000"/>
                <w:lang w:val="uk-UA"/>
              </w:rPr>
              <w:t>»</w:t>
            </w:r>
            <w:r w:rsidR="00B21B04" w:rsidRPr="00E32172">
              <w:rPr>
                <w:color w:val="000000"/>
                <w:lang w:val="uk-UA"/>
              </w:rPr>
              <w:t xml:space="preserve"> / </w:t>
            </w:r>
            <w:r w:rsidR="00F40AFA" w:rsidRPr="00E32172">
              <w:rPr>
                <w:color w:val="000000"/>
                <w:lang w:val="uk-UA"/>
              </w:rPr>
              <w:t>Термінологічний словник арт викладача</w:t>
            </w:r>
          </w:p>
        </w:tc>
        <w:tc>
          <w:tcPr>
            <w:tcW w:w="992" w:type="dxa"/>
            <w:tcBorders>
              <w:bottom w:val="double" w:sz="4" w:space="0" w:color="auto"/>
            </w:tcBorders>
            <w:shd w:val="clear" w:color="auto" w:fill="auto"/>
          </w:tcPr>
          <w:p w:rsidR="00350D75" w:rsidRPr="000F7E09" w:rsidRDefault="00F40AFA" w:rsidP="00C95AEF">
            <w:pPr>
              <w:rPr>
                <w:bCs/>
                <w:color w:val="000000"/>
                <w:lang w:val="uk-UA"/>
              </w:rPr>
            </w:pPr>
            <w:r>
              <w:rPr>
                <w:bCs/>
                <w:color w:val="000000"/>
                <w:lang w:val="uk-UA"/>
              </w:rPr>
              <w:t>2</w:t>
            </w:r>
            <w:r w:rsidR="00B64FC2" w:rsidRPr="000F7E09">
              <w:rPr>
                <w:bCs/>
                <w:color w:val="000000"/>
                <w:lang w:val="uk-UA"/>
              </w:rPr>
              <w:t>5</w:t>
            </w:r>
            <w:r>
              <w:rPr>
                <w:bCs/>
                <w:color w:val="000000"/>
                <w:lang w:val="uk-UA"/>
              </w:rPr>
              <w:t xml:space="preserve"> / </w:t>
            </w:r>
            <w:r w:rsidR="00C95AEF">
              <w:rPr>
                <w:bCs/>
                <w:color w:val="000000"/>
                <w:lang w:val="uk-UA"/>
              </w:rPr>
              <w:t>15</w:t>
            </w:r>
          </w:p>
        </w:tc>
      </w:tr>
      <w:tr w:rsidR="00585912" w:rsidRPr="000F7E09" w:rsidTr="00350D75">
        <w:tc>
          <w:tcPr>
            <w:tcW w:w="1155" w:type="dxa"/>
            <w:tcBorders>
              <w:bottom w:val="double" w:sz="4" w:space="0" w:color="auto"/>
            </w:tcBorders>
            <w:shd w:val="clear" w:color="auto" w:fill="auto"/>
          </w:tcPr>
          <w:p w:rsidR="00585912" w:rsidRPr="00E32172" w:rsidRDefault="00585912" w:rsidP="00B64FC2">
            <w:pPr>
              <w:pStyle w:val="a8"/>
              <w:spacing w:line="240" w:lineRule="auto"/>
              <w:ind w:left="0"/>
              <w:rPr>
                <w:color w:val="000000"/>
                <w:sz w:val="24"/>
                <w:szCs w:val="24"/>
                <w:lang w:val="uk-UA"/>
              </w:rPr>
            </w:pPr>
          </w:p>
        </w:tc>
        <w:tc>
          <w:tcPr>
            <w:tcW w:w="7175" w:type="dxa"/>
            <w:tcBorders>
              <w:bottom w:val="double" w:sz="4" w:space="0" w:color="auto"/>
            </w:tcBorders>
            <w:shd w:val="clear" w:color="auto" w:fill="auto"/>
          </w:tcPr>
          <w:p w:rsidR="00585912" w:rsidRPr="00E32172" w:rsidRDefault="00585912" w:rsidP="00F57CC7">
            <w:pPr>
              <w:rPr>
                <w:color w:val="000000"/>
                <w:lang w:val="uk-UA"/>
              </w:rPr>
            </w:pPr>
            <w:r w:rsidRPr="00E32172">
              <w:rPr>
                <w:color w:val="000000"/>
                <w:lang w:val="uk-UA"/>
              </w:rPr>
              <w:t xml:space="preserve">Залік </w:t>
            </w:r>
          </w:p>
        </w:tc>
        <w:tc>
          <w:tcPr>
            <w:tcW w:w="992" w:type="dxa"/>
            <w:tcBorders>
              <w:bottom w:val="double" w:sz="4" w:space="0" w:color="auto"/>
            </w:tcBorders>
            <w:shd w:val="clear" w:color="auto" w:fill="auto"/>
          </w:tcPr>
          <w:p w:rsidR="00585912" w:rsidRPr="000F7E09" w:rsidRDefault="00585912" w:rsidP="00F57CC7">
            <w:pPr>
              <w:rPr>
                <w:bCs/>
                <w:color w:val="000000"/>
                <w:lang w:val="uk-UA"/>
              </w:rPr>
            </w:pPr>
            <w:r w:rsidRPr="000F7E09">
              <w:rPr>
                <w:bCs/>
                <w:color w:val="000000"/>
                <w:lang w:val="uk-UA"/>
              </w:rPr>
              <w:t>10</w:t>
            </w:r>
          </w:p>
        </w:tc>
      </w:tr>
      <w:tr w:rsidR="00E00F28" w:rsidRPr="000F7E09" w:rsidTr="00350D75">
        <w:tc>
          <w:tcPr>
            <w:tcW w:w="1155" w:type="dxa"/>
            <w:tcBorders>
              <w:top w:val="double" w:sz="4" w:space="0" w:color="auto"/>
            </w:tcBorders>
            <w:shd w:val="clear" w:color="auto" w:fill="auto"/>
          </w:tcPr>
          <w:p w:rsidR="00933615" w:rsidRPr="00E32172" w:rsidRDefault="00933615" w:rsidP="00993AFA">
            <w:pPr>
              <w:pStyle w:val="a8"/>
              <w:spacing w:line="240" w:lineRule="auto"/>
              <w:ind w:left="284"/>
              <w:jc w:val="right"/>
              <w:rPr>
                <w:bCs/>
                <w:color w:val="000000"/>
                <w:sz w:val="24"/>
                <w:szCs w:val="24"/>
                <w:lang w:val="uk-UA"/>
              </w:rPr>
            </w:pPr>
          </w:p>
        </w:tc>
        <w:tc>
          <w:tcPr>
            <w:tcW w:w="7175" w:type="dxa"/>
            <w:tcBorders>
              <w:top w:val="double" w:sz="4" w:space="0" w:color="auto"/>
            </w:tcBorders>
            <w:shd w:val="clear" w:color="auto" w:fill="auto"/>
          </w:tcPr>
          <w:p w:rsidR="00933615" w:rsidRPr="00E32172" w:rsidRDefault="00933615" w:rsidP="00993AFA">
            <w:pPr>
              <w:jc w:val="right"/>
              <w:rPr>
                <w:color w:val="000000"/>
                <w:lang w:val="uk-UA"/>
              </w:rPr>
            </w:pPr>
            <w:r w:rsidRPr="00E32172">
              <w:rPr>
                <w:bCs/>
                <w:color w:val="000000"/>
                <w:lang w:val="uk-UA"/>
              </w:rPr>
              <w:t>Всього балів</w:t>
            </w:r>
          </w:p>
        </w:tc>
        <w:tc>
          <w:tcPr>
            <w:tcW w:w="992" w:type="dxa"/>
            <w:tcBorders>
              <w:top w:val="double" w:sz="4" w:space="0" w:color="auto"/>
            </w:tcBorders>
            <w:shd w:val="clear" w:color="auto" w:fill="auto"/>
          </w:tcPr>
          <w:p w:rsidR="00933615" w:rsidRPr="000F7E09" w:rsidRDefault="00585912" w:rsidP="00F57CC7">
            <w:pPr>
              <w:rPr>
                <w:color w:val="000000"/>
                <w:lang w:val="uk-UA"/>
              </w:rPr>
            </w:pPr>
            <w:r w:rsidRPr="000F7E09">
              <w:rPr>
                <w:color w:val="000000"/>
                <w:lang w:val="uk-UA"/>
              </w:rPr>
              <w:t>10</w:t>
            </w:r>
            <w:r w:rsidR="000C53E4" w:rsidRPr="000F7E09">
              <w:rPr>
                <w:color w:val="000000"/>
                <w:lang w:val="uk-UA"/>
              </w:rPr>
              <w:t>0</w:t>
            </w:r>
          </w:p>
        </w:tc>
      </w:tr>
    </w:tbl>
    <w:p w:rsidR="00933615" w:rsidRPr="000F7E09" w:rsidRDefault="00933615" w:rsidP="00933615">
      <w:pPr>
        <w:rPr>
          <w:b/>
          <w:lang w:val="uk-UA"/>
        </w:rPr>
      </w:pPr>
    </w:p>
    <w:p w:rsidR="00933615" w:rsidRPr="000F7E09" w:rsidRDefault="00933615" w:rsidP="00933615">
      <w:pPr>
        <w:spacing w:after="120"/>
        <w:rPr>
          <w:lang w:val="uk-UA"/>
        </w:rPr>
      </w:pPr>
      <w:r w:rsidRPr="000F7E09">
        <w:rPr>
          <w:b/>
          <w:lang w:val="uk-UA"/>
        </w:rPr>
        <w:t>КРИТЕРІЇ ОЦІНЮВАННЯ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992"/>
        <w:gridCol w:w="992"/>
        <w:gridCol w:w="6804"/>
      </w:tblGrid>
      <w:tr w:rsidR="00E00F28" w:rsidRPr="000F7E09" w:rsidTr="00993AFA">
        <w:tc>
          <w:tcPr>
            <w:tcW w:w="2660" w:type="dxa"/>
            <w:gridSpan w:val="3"/>
            <w:shd w:val="clear" w:color="auto" w:fill="E2EFD9"/>
          </w:tcPr>
          <w:p w:rsidR="00933615" w:rsidRPr="000F7E09" w:rsidRDefault="00933615" w:rsidP="00993AFA">
            <w:pPr>
              <w:jc w:val="center"/>
              <w:rPr>
                <w:bCs/>
                <w:color w:val="000000"/>
                <w:lang w:val="uk-UA"/>
              </w:rPr>
            </w:pPr>
            <w:r w:rsidRPr="000F7E09">
              <w:rPr>
                <w:b/>
                <w:color w:val="000000"/>
                <w:lang w:val="uk-UA"/>
              </w:rPr>
              <w:t>Бали</w:t>
            </w:r>
          </w:p>
        </w:tc>
        <w:tc>
          <w:tcPr>
            <w:tcW w:w="6804" w:type="dxa"/>
            <w:vMerge w:val="restart"/>
            <w:shd w:val="clear" w:color="auto" w:fill="E2EFD9"/>
            <w:vAlign w:val="center"/>
          </w:tcPr>
          <w:p w:rsidR="00933615" w:rsidRPr="000F7E09" w:rsidRDefault="00933615" w:rsidP="00993AFA">
            <w:pPr>
              <w:jc w:val="center"/>
              <w:rPr>
                <w:b/>
                <w:color w:val="000000"/>
                <w:lang w:val="uk-UA"/>
              </w:rPr>
            </w:pPr>
            <w:r w:rsidRPr="000F7E09">
              <w:rPr>
                <w:b/>
                <w:color w:val="000000"/>
                <w:lang w:val="uk-UA"/>
              </w:rPr>
              <w:t>Критерії оцінювання</w:t>
            </w:r>
          </w:p>
        </w:tc>
      </w:tr>
      <w:tr w:rsidR="00E00F28" w:rsidRPr="000F7E09" w:rsidTr="00993AFA">
        <w:tc>
          <w:tcPr>
            <w:tcW w:w="676" w:type="dxa"/>
            <w:shd w:val="clear" w:color="auto" w:fill="E2EFD9"/>
          </w:tcPr>
          <w:p w:rsidR="00933615" w:rsidRPr="000F7E09" w:rsidRDefault="00933615" w:rsidP="00993AFA">
            <w:pPr>
              <w:jc w:val="center"/>
              <w:rPr>
                <w:bCs/>
                <w:color w:val="000000"/>
                <w:lang w:val="uk-UA"/>
              </w:rPr>
            </w:pPr>
          </w:p>
        </w:tc>
        <w:tc>
          <w:tcPr>
            <w:tcW w:w="992" w:type="dxa"/>
            <w:shd w:val="clear" w:color="auto" w:fill="E2EFD9"/>
          </w:tcPr>
          <w:p w:rsidR="00933615" w:rsidRPr="000F7E09" w:rsidRDefault="00933615" w:rsidP="00993AFA">
            <w:pPr>
              <w:jc w:val="center"/>
              <w:rPr>
                <w:b/>
                <w:color w:val="000000"/>
                <w:lang w:val="uk-UA"/>
              </w:rPr>
            </w:pPr>
            <w:r w:rsidRPr="000F7E09">
              <w:rPr>
                <w:bCs/>
                <w:color w:val="000000"/>
                <w:lang w:val="uk-UA"/>
              </w:rPr>
              <w:t>0–20</w:t>
            </w:r>
          </w:p>
        </w:tc>
        <w:tc>
          <w:tcPr>
            <w:tcW w:w="992" w:type="dxa"/>
            <w:shd w:val="clear" w:color="auto" w:fill="E2EFD9"/>
          </w:tcPr>
          <w:p w:rsidR="00933615" w:rsidRPr="000F7E09" w:rsidRDefault="00933615" w:rsidP="00E32172">
            <w:pPr>
              <w:jc w:val="center"/>
              <w:rPr>
                <w:b/>
                <w:color w:val="000000"/>
                <w:lang w:val="uk-UA"/>
              </w:rPr>
            </w:pPr>
            <w:r w:rsidRPr="000F7E09">
              <w:rPr>
                <w:bCs/>
                <w:color w:val="000000"/>
                <w:lang w:val="uk-UA"/>
              </w:rPr>
              <w:t>0–</w:t>
            </w:r>
            <w:r w:rsidR="00E32172">
              <w:rPr>
                <w:bCs/>
                <w:color w:val="000000"/>
                <w:lang w:val="uk-UA"/>
              </w:rPr>
              <w:t>30</w:t>
            </w:r>
          </w:p>
        </w:tc>
        <w:tc>
          <w:tcPr>
            <w:tcW w:w="6804" w:type="dxa"/>
            <w:vMerge/>
            <w:shd w:val="clear" w:color="auto" w:fill="E2EFD9"/>
          </w:tcPr>
          <w:p w:rsidR="00933615" w:rsidRPr="000F7E09" w:rsidRDefault="00933615" w:rsidP="00993AFA">
            <w:pPr>
              <w:jc w:val="center"/>
              <w:rPr>
                <w:b/>
                <w:color w:val="000000"/>
                <w:lang w:val="uk-UA"/>
              </w:rPr>
            </w:pPr>
          </w:p>
        </w:tc>
      </w:tr>
      <w:tr w:rsidR="007F1629" w:rsidRPr="000F7E09" w:rsidTr="00993AFA">
        <w:trPr>
          <w:trHeight w:val="218"/>
        </w:trPr>
        <w:tc>
          <w:tcPr>
            <w:tcW w:w="676" w:type="dxa"/>
            <w:shd w:val="clear" w:color="auto" w:fill="auto"/>
          </w:tcPr>
          <w:p w:rsidR="00933615" w:rsidRPr="000F7E09" w:rsidRDefault="00933615" w:rsidP="00F57CC7">
            <w:pPr>
              <w:rPr>
                <w:bCs/>
                <w:color w:val="000000"/>
                <w:lang w:val="uk-UA"/>
              </w:rPr>
            </w:pPr>
            <w:r w:rsidRPr="000F7E09">
              <w:rPr>
                <w:bCs/>
                <w:color w:val="000000"/>
                <w:lang w:val="uk-UA"/>
              </w:rPr>
              <w:t>А+</w:t>
            </w:r>
          </w:p>
        </w:tc>
        <w:tc>
          <w:tcPr>
            <w:tcW w:w="992" w:type="dxa"/>
            <w:shd w:val="clear" w:color="auto" w:fill="auto"/>
          </w:tcPr>
          <w:p w:rsidR="00933615" w:rsidRPr="000F7E09" w:rsidRDefault="00933615" w:rsidP="00F57CC7">
            <w:pPr>
              <w:rPr>
                <w:bCs/>
                <w:color w:val="000000"/>
                <w:lang w:val="uk-UA"/>
              </w:rPr>
            </w:pPr>
            <w:r w:rsidRPr="000F7E09">
              <w:rPr>
                <w:bCs/>
                <w:color w:val="000000"/>
                <w:lang w:val="uk-UA"/>
              </w:rPr>
              <w:t xml:space="preserve">20 </w:t>
            </w:r>
          </w:p>
        </w:tc>
        <w:tc>
          <w:tcPr>
            <w:tcW w:w="992" w:type="dxa"/>
            <w:shd w:val="clear" w:color="auto" w:fill="auto"/>
          </w:tcPr>
          <w:p w:rsidR="00933615" w:rsidRPr="000F7E09" w:rsidRDefault="00E32172" w:rsidP="00F57CC7">
            <w:pPr>
              <w:rPr>
                <w:bCs/>
                <w:color w:val="000000"/>
                <w:lang w:val="uk-UA"/>
              </w:rPr>
            </w:pPr>
            <w:r>
              <w:rPr>
                <w:bCs/>
                <w:color w:val="000000"/>
                <w:lang w:val="uk-UA"/>
              </w:rPr>
              <w:t>30</w:t>
            </w:r>
            <w:r w:rsidR="00933615" w:rsidRPr="000F7E09">
              <w:rPr>
                <w:bCs/>
                <w:color w:val="000000"/>
                <w:lang w:val="uk-UA"/>
              </w:rPr>
              <w:t xml:space="preserve"> </w:t>
            </w:r>
          </w:p>
        </w:tc>
        <w:tc>
          <w:tcPr>
            <w:tcW w:w="6804" w:type="dxa"/>
            <w:shd w:val="clear" w:color="auto" w:fill="auto"/>
          </w:tcPr>
          <w:p w:rsidR="00933615" w:rsidRPr="000F7E09" w:rsidRDefault="00933615" w:rsidP="00F57CC7">
            <w:pPr>
              <w:rPr>
                <w:bCs/>
                <w:color w:val="000000"/>
                <w:lang w:val="uk-UA"/>
              </w:rPr>
            </w:pPr>
            <w:r w:rsidRPr="000F7E09">
              <w:rPr>
                <w:color w:val="000000"/>
                <w:lang w:val="uk-UA"/>
              </w:rPr>
              <w:t xml:space="preserve">Аспірант в повному обсязі опанував матеріал теми, надав додаткові матеріали та приклади за темою. Відповів на </w:t>
            </w:r>
            <w:r w:rsidRPr="000F7E09">
              <w:rPr>
                <w:color w:val="000000"/>
                <w:lang w:val="uk-UA"/>
              </w:rPr>
              <w:lastRenderedPageBreak/>
              <w:t>додаткові питання. Розширив роботу до рівня тез до конференції. Подача акуратна, без помилок</w:t>
            </w:r>
          </w:p>
        </w:tc>
      </w:tr>
      <w:tr w:rsidR="007F1629" w:rsidRPr="000F7E09" w:rsidTr="00993AFA">
        <w:trPr>
          <w:trHeight w:val="285"/>
        </w:trPr>
        <w:tc>
          <w:tcPr>
            <w:tcW w:w="676" w:type="dxa"/>
            <w:shd w:val="clear" w:color="auto" w:fill="auto"/>
          </w:tcPr>
          <w:p w:rsidR="00933615" w:rsidRPr="000F7E09" w:rsidRDefault="00933615" w:rsidP="00F57CC7">
            <w:pPr>
              <w:rPr>
                <w:bCs/>
                <w:color w:val="000000"/>
                <w:lang w:val="uk-UA"/>
              </w:rPr>
            </w:pPr>
            <w:r w:rsidRPr="000F7E09">
              <w:rPr>
                <w:bCs/>
                <w:color w:val="000000"/>
                <w:lang w:val="uk-UA"/>
              </w:rPr>
              <w:lastRenderedPageBreak/>
              <w:t>А</w:t>
            </w:r>
          </w:p>
        </w:tc>
        <w:tc>
          <w:tcPr>
            <w:tcW w:w="992" w:type="dxa"/>
            <w:shd w:val="clear" w:color="auto" w:fill="auto"/>
          </w:tcPr>
          <w:p w:rsidR="00933615" w:rsidRPr="000F7E09" w:rsidRDefault="00933615" w:rsidP="00F57CC7">
            <w:pPr>
              <w:rPr>
                <w:bCs/>
                <w:color w:val="000000"/>
                <w:lang w:val="uk-UA"/>
              </w:rPr>
            </w:pPr>
            <w:r w:rsidRPr="000F7E09">
              <w:rPr>
                <w:bCs/>
                <w:color w:val="000000"/>
                <w:lang w:val="uk-UA"/>
              </w:rPr>
              <w:t xml:space="preserve">17–19 </w:t>
            </w:r>
          </w:p>
        </w:tc>
        <w:tc>
          <w:tcPr>
            <w:tcW w:w="992" w:type="dxa"/>
            <w:shd w:val="clear" w:color="auto" w:fill="auto"/>
          </w:tcPr>
          <w:p w:rsidR="00933615" w:rsidRPr="000F7E09" w:rsidRDefault="00120561" w:rsidP="00E32172">
            <w:pPr>
              <w:rPr>
                <w:bCs/>
                <w:color w:val="000000"/>
                <w:lang w:val="uk-UA"/>
              </w:rPr>
            </w:pPr>
            <w:r w:rsidRPr="000F7E09">
              <w:rPr>
                <w:bCs/>
                <w:color w:val="000000"/>
                <w:lang w:val="uk-UA"/>
              </w:rPr>
              <w:t>2</w:t>
            </w:r>
            <w:r w:rsidR="00E32172">
              <w:rPr>
                <w:bCs/>
                <w:color w:val="000000"/>
                <w:lang w:val="uk-UA"/>
              </w:rPr>
              <w:t>7</w:t>
            </w:r>
            <w:r w:rsidR="00933615" w:rsidRPr="000F7E09">
              <w:rPr>
                <w:bCs/>
                <w:color w:val="000000"/>
                <w:lang w:val="uk-UA"/>
              </w:rPr>
              <w:t>–</w:t>
            </w:r>
            <w:r w:rsidR="00E32172">
              <w:rPr>
                <w:bCs/>
                <w:color w:val="000000"/>
                <w:lang w:val="uk-UA"/>
              </w:rPr>
              <w:t>29</w:t>
            </w:r>
          </w:p>
        </w:tc>
        <w:tc>
          <w:tcPr>
            <w:tcW w:w="6804" w:type="dxa"/>
            <w:shd w:val="clear" w:color="auto" w:fill="auto"/>
          </w:tcPr>
          <w:p w:rsidR="00933615" w:rsidRPr="000F7E09" w:rsidRDefault="00933615" w:rsidP="00F57CC7">
            <w:pPr>
              <w:rPr>
                <w:bCs/>
                <w:color w:val="000000"/>
                <w:lang w:val="uk-UA"/>
              </w:rPr>
            </w:pPr>
            <w:r w:rsidRPr="000F7E09">
              <w:rPr>
                <w:color w:val="000000"/>
                <w:lang w:val="uk-UA"/>
              </w:rPr>
              <w:t>Аспірант в повному обсязі опанував матеріал теми, надав додаткові матеріали за темою. Подача акуратна, без помилок</w:t>
            </w:r>
          </w:p>
        </w:tc>
      </w:tr>
      <w:tr w:rsidR="007F1629" w:rsidRPr="000F7E09" w:rsidTr="00993AFA">
        <w:trPr>
          <w:trHeight w:val="224"/>
        </w:trPr>
        <w:tc>
          <w:tcPr>
            <w:tcW w:w="676" w:type="dxa"/>
            <w:shd w:val="clear" w:color="auto" w:fill="auto"/>
          </w:tcPr>
          <w:p w:rsidR="00933615" w:rsidRPr="000F7E09" w:rsidRDefault="00933615" w:rsidP="00F57CC7">
            <w:pPr>
              <w:rPr>
                <w:bCs/>
                <w:color w:val="000000"/>
                <w:lang w:val="uk-UA"/>
              </w:rPr>
            </w:pPr>
            <w:r w:rsidRPr="000F7E09">
              <w:rPr>
                <w:bCs/>
                <w:color w:val="000000"/>
                <w:lang w:val="uk-UA"/>
              </w:rPr>
              <w:t>А-</w:t>
            </w:r>
          </w:p>
        </w:tc>
        <w:tc>
          <w:tcPr>
            <w:tcW w:w="992" w:type="dxa"/>
            <w:shd w:val="clear" w:color="auto" w:fill="auto"/>
          </w:tcPr>
          <w:p w:rsidR="00933615" w:rsidRPr="000F7E09" w:rsidRDefault="00933615" w:rsidP="00F57CC7">
            <w:pPr>
              <w:rPr>
                <w:bCs/>
                <w:color w:val="000000"/>
                <w:lang w:val="uk-UA"/>
              </w:rPr>
            </w:pPr>
            <w:r w:rsidRPr="000F7E09">
              <w:rPr>
                <w:bCs/>
                <w:color w:val="000000"/>
                <w:lang w:val="uk-UA"/>
              </w:rPr>
              <w:t xml:space="preserve">16 </w:t>
            </w:r>
          </w:p>
        </w:tc>
        <w:tc>
          <w:tcPr>
            <w:tcW w:w="992" w:type="dxa"/>
            <w:shd w:val="clear" w:color="auto" w:fill="auto"/>
          </w:tcPr>
          <w:p w:rsidR="00933615" w:rsidRPr="000F7E09" w:rsidRDefault="00E32172" w:rsidP="00F57CC7">
            <w:pPr>
              <w:rPr>
                <w:bCs/>
                <w:color w:val="000000"/>
                <w:lang w:val="uk-UA"/>
              </w:rPr>
            </w:pPr>
            <w:r>
              <w:rPr>
                <w:bCs/>
                <w:color w:val="000000"/>
                <w:lang w:val="uk-UA"/>
              </w:rPr>
              <w:t>26</w:t>
            </w:r>
          </w:p>
        </w:tc>
        <w:tc>
          <w:tcPr>
            <w:tcW w:w="6804" w:type="dxa"/>
            <w:shd w:val="clear" w:color="auto" w:fill="auto"/>
          </w:tcPr>
          <w:p w:rsidR="00933615" w:rsidRPr="000F7E09" w:rsidRDefault="00933615" w:rsidP="00F57CC7">
            <w:pPr>
              <w:rPr>
                <w:bCs/>
                <w:color w:val="000000"/>
                <w:lang w:val="uk-UA"/>
              </w:rPr>
            </w:pPr>
            <w:r w:rsidRPr="000F7E09">
              <w:rPr>
                <w:color w:val="000000"/>
                <w:lang w:val="uk-UA"/>
              </w:rPr>
              <w:t xml:space="preserve">Аспірант в повному обсязі опанував матеріал теми, подача акуратна, без помилок </w:t>
            </w:r>
          </w:p>
        </w:tc>
      </w:tr>
      <w:tr w:rsidR="007F1629" w:rsidRPr="000F7E09" w:rsidTr="00993AFA">
        <w:trPr>
          <w:trHeight w:val="201"/>
        </w:trPr>
        <w:tc>
          <w:tcPr>
            <w:tcW w:w="676" w:type="dxa"/>
            <w:shd w:val="clear" w:color="auto" w:fill="auto"/>
          </w:tcPr>
          <w:p w:rsidR="00933615" w:rsidRPr="000F7E09" w:rsidRDefault="00933615" w:rsidP="00F57CC7">
            <w:pPr>
              <w:rPr>
                <w:bCs/>
                <w:color w:val="000000"/>
                <w:lang w:val="uk-UA"/>
              </w:rPr>
            </w:pPr>
            <w:r w:rsidRPr="000F7E09">
              <w:rPr>
                <w:bCs/>
                <w:color w:val="000000"/>
                <w:lang w:val="uk-UA"/>
              </w:rPr>
              <w:t>В</w:t>
            </w:r>
          </w:p>
        </w:tc>
        <w:tc>
          <w:tcPr>
            <w:tcW w:w="992" w:type="dxa"/>
            <w:shd w:val="clear" w:color="auto" w:fill="auto"/>
          </w:tcPr>
          <w:p w:rsidR="00933615" w:rsidRPr="000F7E09" w:rsidRDefault="00933615" w:rsidP="00F57CC7">
            <w:pPr>
              <w:rPr>
                <w:bCs/>
                <w:color w:val="000000"/>
                <w:lang w:val="uk-UA"/>
              </w:rPr>
            </w:pPr>
            <w:r w:rsidRPr="000F7E09">
              <w:rPr>
                <w:bCs/>
                <w:color w:val="000000"/>
                <w:lang w:val="uk-UA"/>
              </w:rPr>
              <w:t xml:space="preserve">12–15 </w:t>
            </w:r>
          </w:p>
        </w:tc>
        <w:tc>
          <w:tcPr>
            <w:tcW w:w="992" w:type="dxa"/>
            <w:shd w:val="clear" w:color="auto" w:fill="auto"/>
          </w:tcPr>
          <w:p w:rsidR="00933615" w:rsidRPr="000F7E09" w:rsidRDefault="00E32172" w:rsidP="00E32172">
            <w:pPr>
              <w:rPr>
                <w:bCs/>
                <w:color w:val="000000"/>
                <w:lang w:val="uk-UA"/>
              </w:rPr>
            </w:pPr>
            <w:r>
              <w:rPr>
                <w:bCs/>
                <w:color w:val="000000"/>
                <w:lang w:val="uk-UA"/>
              </w:rPr>
              <w:t>20</w:t>
            </w:r>
            <w:r w:rsidR="00933615" w:rsidRPr="000F7E09">
              <w:rPr>
                <w:bCs/>
                <w:color w:val="000000"/>
                <w:lang w:val="uk-UA"/>
              </w:rPr>
              <w:t>–</w:t>
            </w:r>
            <w:r>
              <w:rPr>
                <w:bCs/>
                <w:color w:val="000000"/>
                <w:lang w:val="uk-UA"/>
              </w:rPr>
              <w:t>25</w:t>
            </w:r>
          </w:p>
        </w:tc>
        <w:tc>
          <w:tcPr>
            <w:tcW w:w="6804" w:type="dxa"/>
            <w:shd w:val="clear" w:color="auto" w:fill="auto"/>
          </w:tcPr>
          <w:p w:rsidR="00933615" w:rsidRPr="000F7E09" w:rsidRDefault="00933615" w:rsidP="00F57CC7">
            <w:pPr>
              <w:rPr>
                <w:bCs/>
                <w:color w:val="000000"/>
                <w:lang w:val="uk-UA"/>
              </w:rPr>
            </w:pPr>
            <w:r w:rsidRPr="000F7E09">
              <w:rPr>
                <w:color w:val="000000"/>
                <w:lang w:val="uk-UA"/>
              </w:rPr>
              <w:t>Аспірант в повному обсязі опанував матеріал теми, але зробив декілька незначних помилок</w:t>
            </w:r>
          </w:p>
        </w:tc>
      </w:tr>
      <w:tr w:rsidR="007F1629" w:rsidRPr="000F7E09" w:rsidTr="00993AFA">
        <w:trPr>
          <w:trHeight w:val="251"/>
        </w:trPr>
        <w:tc>
          <w:tcPr>
            <w:tcW w:w="676" w:type="dxa"/>
            <w:shd w:val="clear" w:color="auto" w:fill="auto"/>
          </w:tcPr>
          <w:p w:rsidR="00933615" w:rsidRPr="000F7E09" w:rsidRDefault="00933615" w:rsidP="00F57CC7">
            <w:pPr>
              <w:rPr>
                <w:bCs/>
                <w:color w:val="000000"/>
                <w:lang w:val="uk-UA"/>
              </w:rPr>
            </w:pPr>
            <w:r w:rsidRPr="000F7E09">
              <w:rPr>
                <w:bCs/>
                <w:color w:val="000000"/>
                <w:lang w:val="uk-UA"/>
              </w:rPr>
              <w:t>С</w:t>
            </w:r>
          </w:p>
        </w:tc>
        <w:tc>
          <w:tcPr>
            <w:tcW w:w="992" w:type="dxa"/>
            <w:shd w:val="clear" w:color="auto" w:fill="auto"/>
          </w:tcPr>
          <w:p w:rsidR="00933615" w:rsidRPr="000F7E09" w:rsidRDefault="00933615" w:rsidP="00F57CC7">
            <w:pPr>
              <w:rPr>
                <w:bCs/>
                <w:color w:val="000000"/>
                <w:lang w:val="uk-UA"/>
              </w:rPr>
            </w:pPr>
            <w:r w:rsidRPr="000F7E09">
              <w:rPr>
                <w:bCs/>
                <w:color w:val="000000"/>
                <w:lang w:val="uk-UA"/>
              </w:rPr>
              <w:t xml:space="preserve">8–11 </w:t>
            </w:r>
          </w:p>
        </w:tc>
        <w:tc>
          <w:tcPr>
            <w:tcW w:w="992" w:type="dxa"/>
            <w:shd w:val="clear" w:color="auto" w:fill="auto"/>
          </w:tcPr>
          <w:p w:rsidR="00933615" w:rsidRPr="000F7E09" w:rsidRDefault="00120561" w:rsidP="00E32172">
            <w:pPr>
              <w:rPr>
                <w:bCs/>
                <w:color w:val="000000"/>
                <w:lang w:val="uk-UA"/>
              </w:rPr>
            </w:pPr>
            <w:r w:rsidRPr="000F7E09">
              <w:rPr>
                <w:bCs/>
                <w:color w:val="000000"/>
                <w:lang w:val="uk-UA"/>
              </w:rPr>
              <w:t>1</w:t>
            </w:r>
            <w:r w:rsidR="00D85A61" w:rsidRPr="000F7E09">
              <w:rPr>
                <w:bCs/>
                <w:color w:val="000000"/>
                <w:lang w:val="uk-UA"/>
              </w:rPr>
              <w:t>0</w:t>
            </w:r>
            <w:r w:rsidR="00933615" w:rsidRPr="000F7E09">
              <w:rPr>
                <w:bCs/>
                <w:color w:val="000000"/>
                <w:lang w:val="uk-UA"/>
              </w:rPr>
              <w:t>–</w:t>
            </w:r>
            <w:r w:rsidRPr="000F7E09">
              <w:rPr>
                <w:bCs/>
                <w:color w:val="000000"/>
                <w:lang w:val="uk-UA"/>
              </w:rPr>
              <w:t>1</w:t>
            </w:r>
            <w:r w:rsidR="00E32172">
              <w:rPr>
                <w:bCs/>
                <w:color w:val="000000"/>
                <w:lang w:val="uk-UA"/>
              </w:rPr>
              <w:t>9</w:t>
            </w:r>
            <w:r w:rsidR="00933615" w:rsidRPr="000F7E09">
              <w:rPr>
                <w:bCs/>
                <w:color w:val="000000"/>
                <w:lang w:val="uk-UA"/>
              </w:rPr>
              <w:t xml:space="preserve"> </w:t>
            </w:r>
          </w:p>
        </w:tc>
        <w:tc>
          <w:tcPr>
            <w:tcW w:w="6804" w:type="dxa"/>
            <w:shd w:val="clear" w:color="auto" w:fill="auto"/>
          </w:tcPr>
          <w:p w:rsidR="00933615" w:rsidRPr="000F7E09" w:rsidRDefault="00933615" w:rsidP="00F57CC7">
            <w:pPr>
              <w:rPr>
                <w:bCs/>
                <w:color w:val="000000"/>
                <w:lang w:val="uk-UA"/>
              </w:rPr>
            </w:pPr>
            <w:r w:rsidRPr="000F7E09">
              <w:rPr>
                <w:color w:val="000000"/>
                <w:lang w:val="uk-UA"/>
              </w:rPr>
              <w:t>Аспірант в повному обсязі опанував матеріал теми, але  зробив значні помилки, є невеликі проблеми з форматуванням</w:t>
            </w:r>
          </w:p>
        </w:tc>
      </w:tr>
      <w:tr w:rsidR="007F1629" w:rsidRPr="000F7E09" w:rsidTr="00993AFA">
        <w:trPr>
          <w:trHeight w:val="234"/>
        </w:trPr>
        <w:tc>
          <w:tcPr>
            <w:tcW w:w="676" w:type="dxa"/>
            <w:shd w:val="clear" w:color="auto" w:fill="auto"/>
          </w:tcPr>
          <w:p w:rsidR="00933615" w:rsidRPr="000F7E09" w:rsidRDefault="00933615" w:rsidP="00F57CC7">
            <w:pPr>
              <w:rPr>
                <w:color w:val="000000"/>
                <w:lang w:val="uk-UA"/>
              </w:rPr>
            </w:pPr>
            <w:r w:rsidRPr="000F7E09">
              <w:rPr>
                <w:color w:val="000000"/>
                <w:lang w:val="uk-UA"/>
              </w:rPr>
              <w:t>D</w:t>
            </w:r>
          </w:p>
        </w:tc>
        <w:tc>
          <w:tcPr>
            <w:tcW w:w="992" w:type="dxa"/>
            <w:shd w:val="clear" w:color="auto" w:fill="auto"/>
          </w:tcPr>
          <w:p w:rsidR="00933615" w:rsidRPr="000F7E09" w:rsidRDefault="00933615" w:rsidP="00F57CC7">
            <w:pPr>
              <w:rPr>
                <w:bCs/>
                <w:color w:val="000000"/>
                <w:lang w:val="uk-UA"/>
              </w:rPr>
            </w:pPr>
            <w:r w:rsidRPr="000F7E09">
              <w:rPr>
                <w:color w:val="000000"/>
                <w:lang w:val="uk-UA"/>
              </w:rPr>
              <w:t xml:space="preserve">4–7 </w:t>
            </w:r>
          </w:p>
        </w:tc>
        <w:tc>
          <w:tcPr>
            <w:tcW w:w="992" w:type="dxa"/>
            <w:shd w:val="clear" w:color="auto" w:fill="auto"/>
          </w:tcPr>
          <w:p w:rsidR="00933615" w:rsidRPr="000F7E09" w:rsidRDefault="00D85A61" w:rsidP="00F57CC7">
            <w:pPr>
              <w:rPr>
                <w:color w:val="000000"/>
                <w:lang w:val="uk-UA"/>
              </w:rPr>
            </w:pPr>
            <w:r w:rsidRPr="000F7E09">
              <w:rPr>
                <w:color w:val="000000"/>
                <w:lang w:val="uk-UA"/>
              </w:rPr>
              <w:t>6</w:t>
            </w:r>
            <w:r w:rsidR="00933615" w:rsidRPr="000F7E09">
              <w:rPr>
                <w:color w:val="000000"/>
                <w:lang w:val="uk-UA"/>
              </w:rPr>
              <w:t>–</w:t>
            </w:r>
            <w:r w:rsidRPr="000F7E09">
              <w:rPr>
                <w:color w:val="000000"/>
                <w:lang w:val="uk-UA"/>
              </w:rPr>
              <w:t>9</w:t>
            </w:r>
            <w:r w:rsidR="00933615" w:rsidRPr="000F7E09">
              <w:rPr>
                <w:color w:val="000000"/>
                <w:lang w:val="uk-UA"/>
              </w:rPr>
              <w:t xml:space="preserve"> </w:t>
            </w:r>
          </w:p>
        </w:tc>
        <w:tc>
          <w:tcPr>
            <w:tcW w:w="6804" w:type="dxa"/>
            <w:shd w:val="clear" w:color="auto" w:fill="auto"/>
          </w:tcPr>
          <w:p w:rsidR="00933615" w:rsidRPr="000F7E09" w:rsidRDefault="00933615" w:rsidP="00F57CC7">
            <w:pPr>
              <w:rPr>
                <w:bCs/>
                <w:color w:val="000000"/>
                <w:lang w:val="uk-UA"/>
              </w:rPr>
            </w:pPr>
            <w:r w:rsidRPr="000F7E09">
              <w:rPr>
                <w:color w:val="000000"/>
                <w:lang w:val="uk-UA"/>
              </w:rPr>
              <w:t>Аспірант не в повному обсязі опанував матеріал теми, робота виконана на недостатньому рівні із значними недоліками (недостатньо розкрита тема, малий обсяг, відсутність творчого підходу тощо), наявні проблеми з форматуванням</w:t>
            </w:r>
          </w:p>
        </w:tc>
      </w:tr>
      <w:tr w:rsidR="007F1629" w:rsidRPr="004D3230" w:rsidTr="00993AFA">
        <w:trPr>
          <w:trHeight w:val="268"/>
        </w:trPr>
        <w:tc>
          <w:tcPr>
            <w:tcW w:w="676" w:type="dxa"/>
            <w:shd w:val="clear" w:color="auto" w:fill="auto"/>
          </w:tcPr>
          <w:p w:rsidR="00933615" w:rsidRPr="000F7E09" w:rsidRDefault="00933615" w:rsidP="00F57CC7">
            <w:pPr>
              <w:rPr>
                <w:color w:val="000000"/>
                <w:lang w:val="uk-UA"/>
              </w:rPr>
            </w:pPr>
            <w:r w:rsidRPr="000F7E09">
              <w:rPr>
                <w:color w:val="000000"/>
                <w:lang w:val="uk-UA"/>
              </w:rPr>
              <w:t>Е</w:t>
            </w:r>
          </w:p>
        </w:tc>
        <w:tc>
          <w:tcPr>
            <w:tcW w:w="992" w:type="dxa"/>
            <w:shd w:val="clear" w:color="auto" w:fill="auto"/>
          </w:tcPr>
          <w:p w:rsidR="00933615" w:rsidRPr="000F7E09" w:rsidRDefault="00933615" w:rsidP="00F57CC7">
            <w:pPr>
              <w:rPr>
                <w:color w:val="000000"/>
                <w:lang w:val="uk-UA"/>
              </w:rPr>
            </w:pPr>
            <w:r w:rsidRPr="000F7E09">
              <w:rPr>
                <w:color w:val="000000"/>
                <w:lang w:val="uk-UA"/>
              </w:rPr>
              <w:t xml:space="preserve">1–3 </w:t>
            </w:r>
          </w:p>
        </w:tc>
        <w:tc>
          <w:tcPr>
            <w:tcW w:w="992" w:type="dxa"/>
            <w:shd w:val="clear" w:color="auto" w:fill="auto"/>
          </w:tcPr>
          <w:p w:rsidR="00933615" w:rsidRPr="000F7E09" w:rsidRDefault="00933615" w:rsidP="00F57CC7">
            <w:pPr>
              <w:rPr>
                <w:color w:val="000000"/>
                <w:lang w:val="uk-UA"/>
              </w:rPr>
            </w:pPr>
            <w:r w:rsidRPr="000F7E09">
              <w:rPr>
                <w:color w:val="000000"/>
                <w:lang w:val="uk-UA"/>
              </w:rPr>
              <w:t>1–</w:t>
            </w:r>
            <w:r w:rsidR="00D85A61" w:rsidRPr="000F7E09">
              <w:rPr>
                <w:color w:val="000000"/>
                <w:lang w:val="uk-UA"/>
              </w:rPr>
              <w:t>5</w:t>
            </w:r>
            <w:r w:rsidRPr="000F7E09">
              <w:rPr>
                <w:color w:val="000000"/>
                <w:lang w:val="uk-UA"/>
              </w:rPr>
              <w:t xml:space="preserve"> </w:t>
            </w:r>
          </w:p>
        </w:tc>
        <w:tc>
          <w:tcPr>
            <w:tcW w:w="6804" w:type="dxa"/>
            <w:shd w:val="clear" w:color="auto" w:fill="auto"/>
          </w:tcPr>
          <w:p w:rsidR="00933615" w:rsidRPr="000F7E09" w:rsidRDefault="00933615" w:rsidP="00993AFA">
            <w:pPr>
              <w:shd w:val="clear" w:color="auto" w:fill="FFFFFF"/>
              <w:autoSpaceDE w:val="0"/>
              <w:autoSpaceDN w:val="0"/>
              <w:adjustRightInd w:val="0"/>
              <w:ind w:left="34"/>
              <w:jc w:val="both"/>
              <w:rPr>
                <w:color w:val="000000"/>
                <w:lang w:val="uk-UA"/>
              </w:rPr>
            </w:pPr>
            <w:r w:rsidRPr="000F7E09">
              <w:rPr>
                <w:color w:val="000000"/>
                <w:lang w:val="uk-UA"/>
              </w:rPr>
              <w:t>Аспірант в недостатньому  обсязі опанував матеріал теми, виконана робота має багато значних недоліків (недостатньо розкрита тема, малий обсяг, невідповідність завданню, невчасна подача виконаної роботи, неохайність подання тощо).</w:t>
            </w:r>
          </w:p>
        </w:tc>
      </w:tr>
      <w:tr w:rsidR="007F1629" w:rsidRPr="000F7E09" w:rsidTr="00993AFA">
        <w:trPr>
          <w:trHeight w:val="301"/>
        </w:trPr>
        <w:tc>
          <w:tcPr>
            <w:tcW w:w="676" w:type="dxa"/>
            <w:shd w:val="clear" w:color="auto" w:fill="auto"/>
          </w:tcPr>
          <w:p w:rsidR="00933615" w:rsidRPr="000F7E09" w:rsidRDefault="00933615" w:rsidP="00F57CC7">
            <w:pPr>
              <w:rPr>
                <w:bCs/>
                <w:color w:val="000000"/>
                <w:lang w:val="uk-UA"/>
              </w:rPr>
            </w:pPr>
          </w:p>
        </w:tc>
        <w:tc>
          <w:tcPr>
            <w:tcW w:w="992" w:type="dxa"/>
            <w:shd w:val="clear" w:color="auto" w:fill="auto"/>
          </w:tcPr>
          <w:p w:rsidR="00933615" w:rsidRPr="000F7E09" w:rsidRDefault="00933615" w:rsidP="00F57CC7">
            <w:pPr>
              <w:rPr>
                <w:color w:val="000000"/>
                <w:lang w:val="uk-UA"/>
              </w:rPr>
            </w:pPr>
            <w:r w:rsidRPr="000F7E09">
              <w:rPr>
                <w:bCs/>
                <w:color w:val="000000"/>
                <w:lang w:val="uk-UA"/>
              </w:rPr>
              <w:t xml:space="preserve">0 </w:t>
            </w:r>
          </w:p>
        </w:tc>
        <w:tc>
          <w:tcPr>
            <w:tcW w:w="992" w:type="dxa"/>
            <w:shd w:val="clear" w:color="auto" w:fill="auto"/>
          </w:tcPr>
          <w:p w:rsidR="00933615" w:rsidRPr="000F7E09" w:rsidRDefault="00933615" w:rsidP="00F57CC7">
            <w:pPr>
              <w:rPr>
                <w:bCs/>
                <w:color w:val="000000"/>
                <w:lang w:val="uk-UA"/>
              </w:rPr>
            </w:pPr>
            <w:r w:rsidRPr="000F7E09">
              <w:rPr>
                <w:bCs/>
                <w:color w:val="000000"/>
                <w:lang w:val="uk-UA"/>
              </w:rPr>
              <w:t xml:space="preserve">0 </w:t>
            </w:r>
          </w:p>
        </w:tc>
        <w:tc>
          <w:tcPr>
            <w:tcW w:w="6804" w:type="dxa"/>
            <w:shd w:val="clear" w:color="auto" w:fill="auto"/>
          </w:tcPr>
          <w:p w:rsidR="00933615" w:rsidRPr="000F7E09" w:rsidRDefault="00933615" w:rsidP="00F57CC7">
            <w:pPr>
              <w:rPr>
                <w:bCs/>
                <w:color w:val="000000"/>
                <w:lang w:val="uk-UA"/>
              </w:rPr>
            </w:pPr>
            <w:r w:rsidRPr="000F7E09">
              <w:rPr>
                <w:bCs/>
                <w:color w:val="000000"/>
                <w:lang w:val="uk-UA"/>
              </w:rPr>
              <w:t>Пропуск рубіжного контролю</w:t>
            </w:r>
          </w:p>
        </w:tc>
      </w:tr>
    </w:tbl>
    <w:p w:rsidR="00063823" w:rsidRPr="000F7E09" w:rsidRDefault="00063823" w:rsidP="00EC4F92">
      <w:pPr>
        <w:pStyle w:val="a8"/>
        <w:spacing w:line="240" w:lineRule="auto"/>
        <w:ind w:left="0" w:firstLine="709"/>
        <w:rPr>
          <w:color w:val="000000"/>
          <w:sz w:val="24"/>
          <w:szCs w:val="24"/>
          <w:lang w:val="uk-UA"/>
        </w:rPr>
      </w:pPr>
    </w:p>
    <w:p w:rsidR="00EC4F92" w:rsidRPr="000F7E09" w:rsidRDefault="00EC4F92" w:rsidP="00EC4F92">
      <w:pPr>
        <w:pStyle w:val="a8"/>
        <w:spacing w:line="240" w:lineRule="auto"/>
        <w:ind w:left="0" w:firstLine="709"/>
        <w:rPr>
          <w:color w:val="000000"/>
          <w:sz w:val="24"/>
          <w:szCs w:val="24"/>
          <w:lang w:val="uk-UA"/>
        </w:rPr>
      </w:pPr>
      <w:r w:rsidRPr="000F7E09">
        <w:rPr>
          <w:color w:val="000000"/>
          <w:sz w:val="24"/>
          <w:szCs w:val="24"/>
          <w:lang w:val="uk-UA"/>
        </w:rPr>
        <w:t>Оцінюванню підлягають завдання семінарського заняття</w:t>
      </w:r>
      <w:r w:rsidR="00B64FC2" w:rsidRPr="000F7E09">
        <w:rPr>
          <w:color w:val="000000"/>
          <w:sz w:val="24"/>
          <w:szCs w:val="24"/>
          <w:lang w:val="uk-UA"/>
        </w:rPr>
        <w:t xml:space="preserve">, </w:t>
      </w:r>
      <w:r w:rsidRPr="000F7E09">
        <w:rPr>
          <w:color w:val="000000"/>
          <w:sz w:val="24"/>
          <w:szCs w:val="24"/>
          <w:lang w:val="uk-UA"/>
        </w:rPr>
        <w:t>проміжний контроль та виконання й презентація індивідуального науково-дослідного завдання. У результаті виставляється загальна оцінка з кожної теми</w:t>
      </w:r>
      <w:r w:rsidR="00B64FC2" w:rsidRPr="000F7E09">
        <w:rPr>
          <w:color w:val="000000"/>
          <w:sz w:val="24"/>
          <w:szCs w:val="24"/>
          <w:lang w:val="uk-UA"/>
        </w:rPr>
        <w:t xml:space="preserve"> семінарського заняття</w:t>
      </w:r>
      <w:r w:rsidRPr="000F7E09">
        <w:rPr>
          <w:color w:val="000000"/>
          <w:sz w:val="24"/>
          <w:szCs w:val="24"/>
          <w:lang w:val="uk-UA"/>
        </w:rPr>
        <w:t xml:space="preserve"> та індивідуального науково-дослідного завдання. </w:t>
      </w:r>
    </w:p>
    <w:p w:rsidR="00B64FC2" w:rsidRPr="000F7E09" w:rsidRDefault="00EC4F92" w:rsidP="00B64FC2">
      <w:pPr>
        <w:pStyle w:val="a8"/>
        <w:spacing w:line="240" w:lineRule="auto"/>
        <w:ind w:left="0" w:firstLine="709"/>
        <w:rPr>
          <w:sz w:val="24"/>
          <w:szCs w:val="24"/>
          <w:lang w:val="uk-UA"/>
        </w:rPr>
      </w:pPr>
      <w:r w:rsidRPr="000F7E09">
        <w:rPr>
          <w:color w:val="000000"/>
          <w:sz w:val="24"/>
          <w:szCs w:val="24"/>
          <w:lang w:val="uk-UA"/>
        </w:rPr>
        <w:t xml:space="preserve">Оцінка за семінарські заняття (за кожну тему) складає </w:t>
      </w:r>
      <w:r w:rsidR="00B64FC2" w:rsidRPr="000F7E09">
        <w:rPr>
          <w:color w:val="000000"/>
          <w:sz w:val="24"/>
          <w:szCs w:val="24"/>
          <w:lang w:val="uk-UA"/>
        </w:rPr>
        <w:t>5 балів. З</w:t>
      </w:r>
      <w:r w:rsidRPr="000F7E09">
        <w:rPr>
          <w:color w:val="000000"/>
          <w:sz w:val="24"/>
          <w:szCs w:val="24"/>
          <w:lang w:val="uk-UA"/>
        </w:rPr>
        <w:t xml:space="preserve">агальна максимальна кількість – </w:t>
      </w:r>
      <w:r w:rsidR="00E32172">
        <w:rPr>
          <w:color w:val="000000"/>
          <w:sz w:val="24"/>
          <w:szCs w:val="24"/>
          <w:lang w:val="uk-UA"/>
        </w:rPr>
        <w:t>50</w:t>
      </w:r>
      <w:r w:rsidRPr="000F7E09">
        <w:rPr>
          <w:color w:val="000000"/>
          <w:sz w:val="24"/>
          <w:szCs w:val="24"/>
          <w:lang w:val="uk-UA"/>
        </w:rPr>
        <w:t xml:space="preserve"> бал</w:t>
      </w:r>
      <w:r w:rsidR="00E32172">
        <w:rPr>
          <w:color w:val="000000"/>
          <w:sz w:val="24"/>
          <w:szCs w:val="24"/>
          <w:lang w:val="uk-UA"/>
        </w:rPr>
        <w:t>ів</w:t>
      </w:r>
      <w:r w:rsidRPr="000F7E09">
        <w:rPr>
          <w:color w:val="000000"/>
          <w:sz w:val="24"/>
          <w:szCs w:val="24"/>
          <w:lang w:val="uk-UA"/>
        </w:rPr>
        <w:t xml:space="preserve">. </w:t>
      </w:r>
      <w:r w:rsidRPr="000F7E09">
        <w:rPr>
          <w:sz w:val="24"/>
          <w:szCs w:val="24"/>
          <w:lang w:val="uk-UA"/>
        </w:rPr>
        <w:t>У випадку, коли завдання до семінарських занять виконуються не своєчасно без поважної на те причини, максимальна оцінка за тему знижується і складає</w:t>
      </w:r>
      <w:r w:rsidR="00B64FC2" w:rsidRPr="000F7E09">
        <w:rPr>
          <w:sz w:val="24"/>
          <w:szCs w:val="24"/>
          <w:lang w:val="uk-UA"/>
        </w:rPr>
        <w:t xml:space="preserve"> 3 бали</w:t>
      </w:r>
      <w:r w:rsidRPr="000F7E09">
        <w:rPr>
          <w:sz w:val="24"/>
          <w:szCs w:val="24"/>
          <w:lang w:val="uk-UA"/>
        </w:rPr>
        <w:t xml:space="preserve">. </w:t>
      </w:r>
    </w:p>
    <w:p w:rsidR="00EC4F92" w:rsidRPr="000F7E09" w:rsidRDefault="00EC4F92" w:rsidP="00B64FC2">
      <w:pPr>
        <w:pStyle w:val="a8"/>
        <w:spacing w:line="240" w:lineRule="auto"/>
        <w:ind w:left="0" w:firstLine="709"/>
        <w:rPr>
          <w:sz w:val="24"/>
          <w:szCs w:val="24"/>
          <w:lang w:val="uk-UA"/>
        </w:rPr>
      </w:pPr>
      <w:r w:rsidRPr="000F7E09">
        <w:rPr>
          <w:sz w:val="24"/>
          <w:szCs w:val="24"/>
          <w:lang w:val="uk-UA"/>
        </w:rPr>
        <w:t>В оцінці теоретичних знань аспірантів враховуються наступні моменти: достатність об’єму відповіді (повна, недостатньо повна, неповна); ґрунтовність обізнаності з основними поняттями, принципами, законами, правилами; зрозумілість основного завдання запитання; логічність викладу матеріалу; обґрунтованість основних положень власних міркувань; нетрадиційність підходу до викладу відповіді; уміння інтегрувати та диференціювати знання.</w:t>
      </w:r>
    </w:p>
    <w:p w:rsidR="00EC4F92" w:rsidRPr="000F7E09" w:rsidRDefault="00EC4F92" w:rsidP="00EC4F92">
      <w:pPr>
        <w:pStyle w:val="a8"/>
        <w:spacing w:line="240" w:lineRule="auto"/>
        <w:ind w:left="0" w:firstLine="709"/>
        <w:rPr>
          <w:sz w:val="24"/>
          <w:szCs w:val="24"/>
          <w:lang w:val="uk-UA"/>
        </w:rPr>
      </w:pPr>
      <w:r w:rsidRPr="000F7E09">
        <w:rPr>
          <w:sz w:val="24"/>
          <w:szCs w:val="24"/>
          <w:lang w:val="uk-UA"/>
        </w:rPr>
        <w:t>Після вивчення перших шести тем</w:t>
      </w:r>
      <w:r w:rsidR="00120561" w:rsidRPr="000F7E09">
        <w:rPr>
          <w:sz w:val="24"/>
          <w:szCs w:val="24"/>
          <w:lang w:val="uk-UA"/>
        </w:rPr>
        <w:t xml:space="preserve"> (Модуль І)</w:t>
      </w:r>
      <w:r w:rsidRPr="000F7E09">
        <w:rPr>
          <w:sz w:val="24"/>
          <w:szCs w:val="24"/>
          <w:lang w:val="uk-UA"/>
        </w:rPr>
        <w:t xml:space="preserve"> дисципліни аспірант повинен написати проміжну контрольну роботу (тестовий контроль) за пройденими темами з подальшим обговорення</w:t>
      </w:r>
      <w:r w:rsidR="00B64FC2" w:rsidRPr="000F7E09">
        <w:rPr>
          <w:sz w:val="24"/>
          <w:szCs w:val="24"/>
          <w:lang w:val="uk-UA"/>
        </w:rPr>
        <w:t>м</w:t>
      </w:r>
      <w:r w:rsidRPr="000F7E09">
        <w:rPr>
          <w:sz w:val="24"/>
          <w:szCs w:val="24"/>
          <w:lang w:val="uk-UA"/>
        </w:rPr>
        <w:t xml:space="preserve"> результатів на наступному занятті. За змістом тестовий контроль включає перевірку розуміння та запам’ятовування аспірантом навчального матеріалу, який охоплюється темою лекційного та семінарського занять, а також завдань самостійної роботи.</w:t>
      </w:r>
    </w:p>
    <w:p w:rsidR="00EC4F92" w:rsidRPr="000F7E09" w:rsidRDefault="00EC4F92" w:rsidP="00EC4F92">
      <w:pPr>
        <w:pStyle w:val="a8"/>
        <w:spacing w:line="240" w:lineRule="auto"/>
        <w:ind w:left="0" w:firstLine="709"/>
        <w:rPr>
          <w:sz w:val="24"/>
          <w:szCs w:val="24"/>
          <w:lang w:val="uk-UA"/>
        </w:rPr>
      </w:pPr>
      <w:r w:rsidRPr="000F7E09">
        <w:rPr>
          <w:sz w:val="24"/>
          <w:szCs w:val="24"/>
          <w:lang w:val="uk-UA"/>
        </w:rPr>
        <w:t xml:space="preserve">Оцінка за індивідуальне </w:t>
      </w:r>
      <w:r w:rsidR="00DD476A">
        <w:rPr>
          <w:color w:val="000000"/>
          <w:sz w:val="24"/>
          <w:szCs w:val="24"/>
          <w:lang w:val="uk-UA"/>
        </w:rPr>
        <w:t>навчально</w:t>
      </w:r>
      <w:r w:rsidRPr="000F7E09">
        <w:rPr>
          <w:sz w:val="24"/>
          <w:szCs w:val="24"/>
          <w:lang w:val="uk-UA"/>
        </w:rPr>
        <w:t xml:space="preserve">-дослідне завдання складає </w:t>
      </w:r>
      <w:r w:rsidR="00B64FC2" w:rsidRPr="000F7E09">
        <w:rPr>
          <w:sz w:val="24"/>
          <w:szCs w:val="24"/>
          <w:lang w:val="uk-UA"/>
        </w:rPr>
        <w:t>4</w:t>
      </w:r>
      <w:r w:rsidR="00E32172">
        <w:rPr>
          <w:sz w:val="24"/>
          <w:szCs w:val="24"/>
          <w:lang w:val="uk-UA"/>
        </w:rPr>
        <w:t>0</w:t>
      </w:r>
      <w:r w:rsidRPr="000F7E09">
        <w:rPr>
          <w:sz w:val="24"/>
          <w:szCs w:val="24"/>
          <w:lang w:val="uk-UA"/>
        </w:rPr>
        <w:t xml:space="preserve"> балів. Воно є обов’язковим до виконання. В оцінці ІНДЗ завдання враховується здатність аспіранта: усвідомлювати вимогу завдань; перекладати</w:t>
      </w:r>
      <w:r w:rsidR="00F40AFA">
        <w:rPr>
          <w:sz w:val="24"/>
          <w:szCs w:val="24"/>
          <w:lang w:val="uk-UA"/>
        </w:rPr>
        <w:t xml:space="preserve"> їх</w:t>
      </w:r>
      <w:r w:rsidRPr="000F7E09">
        <w:rPr>
          <w:sz w:val="24"/>
          <w:szCs w:val="24"/>
          <w:lang w:val="uk-UA"/>
        </w:rPr>
        <w:t xml:space="preserve"> на мову наукових понять; застосувати принципи, закономірності, правила для вирішення конкретних завдань; логічно i аргументовано викладати суть власних суджень i рішень.</w:t>
      </w:r>
    </w:p>
    <w:p w:rsidR="00AA1FA6" w:rsidRPr="000F7E09" w:rsidRDefault="00EC4F92" w:rsidP="00AA1FA6">
      <w:pPr>
        <w:pStyle w:val="a8"/>
        <w:spacing w:line="240" w:lineRule="auto"/>
        <w:ind w:left="0" w:firstLine="709"/>
        <w:rPr>
          <w:sz w:val="24"/>
          <w:szCs w:val="24"/>
          <w:lang w:val="uk-UA"/>
        </w:rPr>
      </w:pPr>
      <w:r w:rsidRPr="000F7E09">
        <w:rPr>
          <w:sz w:val="24"/>
          <w:szCs w:val="24"/>
          <w:lang w:val="uk-UA"/>
        </w:rPr>
        <w:t>Максимальна оцінка за дисципліну складає 100 балів.</w:t>
      </w:r>
    </w:p>
    <w:p w:rsidR="00AA1FA6" w:rsidRPr="000F7E09" w:rsidRDefault="00AA1FA6" w:rsidP="00AA1FA6">
      <w:pPr>
        <w:pStyle w:val="a8"/>
        <w:spacing w:line="240" w:lineRule="auto"/>
        <w:ind w:left="0" w:firstLine="709"/>
        <w:rPr>
          <w:sz w:val="24"/>
          <w:szCs w:val="24"/>
          <w:lang w:val="uk-UA"/>
        </w:rPr>
      </w:pPr>
    </w:p>
    <w:p w:rsidR="00933615" w:rsidRPr="00E32172" w:rsidRDefault="00933615" w:rsidP="00E32172">
      <w:pPr>
        <w:ind w:firstLine="709"/>
        <w:jc w:val="both"/>
        <w:rPr>
          <w:b/>
          <w:lang w:val="uk-UA"/>
        </w:rPr>
      </w:pPr>
      <w:r w:rsidRPr="00E32172">
        <w:rPr>
          <w:b/>
          <w:lang w:val="uk-UA"/>
        </w:rPr>
        <w:t>РЕКОМЕНДОВАНА ЛІТЕРАТУРА</w:t>
      </w:r>
    </w:p>
    <w:p w:rsidR="00E32172" w:rsidRPr="00E32172" w:rsidRDefault="00E32172" w:rsidP="00E32172">
      <w:pPr>
        <w:numPr>
          <w:ilvl w:val="0"/>
          <w:numId w:val="8"/>
        </w:numPr>
        <w:ind w:left="0" w:firstLine="709"/>
        <w:jc w:val="both"/>
      </w:pPr>
      <w:r w:rsidRPr="00E32172">
        <w:t xml:space="preserve">Академічна чесність як основа сталого розвитку університету / Міжнарод. благод. Фонд </w:t>
      </w:r>
      <w:r w:rsidRPr="00E32172">
        <w:rPr>
          <w:lang w:val="uk-UA"/>
        </w:rPr>
        <w:t>«</w:t>
      </w:r>
      <w:r w:rsidRPr="00E32172">
        <w:t>Міжнарод. фонд. дослідж. освіт. Політики</w:t>
      </w:r>
      <w:r w:rsidRPr="00E32172">
        <w:rPr>
          <w:lang w:val="uk-UA"/>
        </w:rPr>
        <w:t>»</w:t>
      </w:r>
      <w:r w:rsidRPr="00E32172">
        <w:t>; за заг. ред. Т. В. Фінікова, А. Є. Артюхова</w:t>
      </w:r>
      <w:r w:rsidRPr="00E32172">
        <w:rPr>
          <w:lang w:val="uk-UA"/>
        </w:rPr>
        <w:t>.</w:t>
      </w:r>
      <w:r w:rsidRPr="00E32172">
        <w:t xml:space="preserve"> К</w:t>
      </w:r>
      <w:r w:rsidRPr="00E32172">
        <w:rPr>
          <w:lang w:val="uk-UA"/>
        </w:rPr>
        <w:t>иїв</w:t>
      </w:r>
      <w:r w:rsidRPr="00E32172">
        <w:t xml:space="preserve">: Таксон, 2016. 234 с. </w:t>
      </w:r>
    </w:p>
    <w:p w:rsidR="00E32172" w:rsidRPr="00E32172" w:rsidRDefault="00E32172" w:rsidP="00E32172">
      <w:pPr>
        <w:numPr>
          <w:ilvl w:val="0"/>
          <w:numId w:val="8"/>
        </w:numPr>
        <w:ind w:left="0" w:firstLine="709"/>
        <w:jc w:val="both"/>
        <w:rPr>
          <w:color w:val="000000"/>
          <w:lang w:val="uk-UA"/>
        </w:rPr>
      </w:pPr>
      <w:r w:rsidRPr="00E32172">
        <w:rPr>
          <w:lang w:val="uk-UA"/>
        </w:rPr>
        <w:lastRenderedPageBreak/>
        <w:t>Модернізація вищої освіти України і Болонський процес / укл. М.Ф. Степко, Я.Я. Болюбаш, К.М. Левківський, Ю.В. Сухарніков. Київ: Вид-во НМЦВО МОНУ, 2004. 24 с.</w:t>
      </w:r>
    </w:p>
    <w:p w:rsidR="00E32172" w:rsidRPr="00E32172" w:rsidRDefault="00E32172" w:rsidP="00E32172">
      <w:pPr>
        <w:numPr>
          <w:ilvl w:val="0"/>
          <w:numId w:val="8"/>
        </w:numPr>
        <w:ind w:left="0" w:firstLine="709"/>
        <w:jc w:val="both"/>
        <w:rPr>
          <w:color w:val="000000"/>
          <w:lang w:val="uk-UA"/>
        </w:rPr>
      </w:pPr>
      <w:r w:rsidRPr="00E32172">
        <w:rPr>
          <w:lang w:val="uk-UA"/>
        </w:rPr>
        <w:t>Нагаєв В.М. Методика викладання у вищій школі: навч. посібник. Київ: ЦУЛ, 2007. 237 с.</w:t>
      </w:r>
    </w:p>
    <w:p w:rsidR="00E32172" w:rsidRPr="00E32172" w:rsidRDefault="00E32172" w:rsidP="00E32172">
      <w:pPr>
        <w:numPr>
          <w:ilvl w:val="0"/>
          <w:numId w:val="8"/>
        </w:numPr>
        <w:ind w:left="0" w:firstLine="709"/>
        <w:jc w:val="both"/>
        <w:rPr>
          <w:color w:val="000000"/>
          <w:lang w:val="uk-UA"/>
        </w:rPr>
      </w:pPr>
      <w:r w:rsidRPr="00E32172">
        <w:t>Нагаєв В.М. Університетська освіта: навчальний посібник. Х</w:t>
      </w:r>
      <w:r w:rsidRPr="00E32172">
        <w:rPr>
          <w:lang w:val="uk-UA"/>
        </w:rPr>
        <w:t>арків</w:t>
      </w:r>
      <w:r w:rsidRPr="00E32172">
        <w:t xml:space="preserve">: Смугаста типографія, 2015. 218 с. </w:t>
      </w:r>
    </w:p>
    <w:p w:rsidR="00C7736B" w:rsidRPr="00E32172" w:rsidRDefault="00E32172" w:rsidP="00E32172">
      <w:pPr>
        <w:numPr>
          <w:ilvl w:val="0"/>
          <w:numId w:val="8"/>
        </w:numPr>
        <w:ind w:left="0" w:firstLine="709"/>
        <w:jc w:val="both"/>
        <w:rPr>
          <w:color w:val="000000"/>
          <w:lang w:val="uk-UA"/>
        </w:rPr>
      </w:pPr>
      <w:r w:rsidRPr="00E32172">
        <w:rPr>
          <w:lang w:val="uk-UA"/>
        </w:rPr>
        <w:t xml:space="preserve">Чернілевський Д.В. Педагогіка вищоїх школи. </w:t>
      </w:r>
      <w:r w:rsidRPr="00E32172">
        <w:t>Київ – Вінниця: Глобус-Прес, 2010.</w:t>
      </w:r>
      <w:r w:rsidRPr="00E32172">
        <w:rPr>
          <w:lang w:val="uk-UA"/>
        </w:rPr>
        <w:t xml:space="preserve"> 364 с.</w:t>
      </w:r>
    </w:p>
    <w:p w:rsidR="00C7736B" w:rsidRPr="00E32172" w:rsidRDefault="00C7736B" w:rsidP="00E32172">
      <w:pPr>
        <w:ind w:firstLine="709"/>
        <w:jc w:val="both"/>
        <w:rPr>
          <w:color w:val="000000"/>
          <w:lang w:val="uk-UA"/>
        </w:rPr>
      </w:pPr>
    </w:p>
    <w:p w:rsidR="00C7736B" w:rsidRPr="00E32172" w:rsidRDefault="00C7736B" w:rsidP="00E32172">
      <w:pPr>
        <w:ind w:firstLine="709"/>
        <w:jc w:val="both"/>
        <w:rPr>
          <w:color w:val="000000"/>
          <w:lang w:val="uk-UA"/>
        </w:rPr>
      </w:pPr>
      <w:r w:rsidRPr="00E32172">
        <w:rPr>
          <w:b/>
          <w:color w:val="000000"/>
          <w:lang w:val="uk-UA"/>
        </w:rPr>
        <w:t>Додаткова література:</w:t>
      </w:r>
    </w:p>
    <w:p w:rsidR="00E32172" w:rsidRPr="00E32172" w:rsidRDefault="00E32172" w:rsidP="00E32172">
      <w:pPr>
        <w:numPr>
          <w:ilvl w:val="1"/>
          <w:numId w:val="5"/>
        </w:numPr>
        <w:ind w:left="0" w:firstLine="709"/>
        <w:jc w:val="both"/>
        <w:rPr>
          <w:color w:val="000000"/>
          <w:lang w:val="uk-UA"/>
        </w:rPr>
      </w:pPr>
      <w:r w:rsidRPr="00E32172">
        <w:rPr>
          <w:lang w:val="uk-UA"/>
        </w:rPr>
        <w:t xml:space="preserve">Вахович І., Іщук Л., Пиріг С. Стан і проблеми вищої освіти в Україні. </w:t>
      </w:r>
      <w:r w:rsidRPr="00E32172">
        <w:rPr>
          <w:i/>
          <w:iCs/>
          <w:lang w:val="uk-UA"/>
        </w:rPr>
        <w:t>Актуальні проблеми економіки</w:t>
      </w:r>
      <w:r w:rsidRPr="00E32172">
        <w:rPr>
          <w:lang w:val="uk-UA"/>
        </w:rPr>
        <w:t>. 2014. №1. С.63-70.</w:t>
      </w:r>
    </w:p>
    <w:p w:rsidR="00E32172" w:rsidRPr="00E32172" w:rsidRDefault="00E32172" w:rsidP="00E32172">
      <w:pPr>
        <w:numPr>
          <w:ilvl w:val="1"/>
          <w:numId w:val="5"/>
        </w:numPr>
        <w:ind w:left="0" w:firstLine="709"/>
        <w:jc w:val="both"/>
        <w:rPr>
          <w:color w:val="000000"/>
          <w:lang w:val="uk-UA"/>
        </w:rPr>
      </w:pPr>
      <w:r w:rsidRPr="00E32172">
        <w:rPr>
          <w:lang w:val="uk-UA"/>
        </w:rPr>
        <w:t>Власова О.І. Педагогічна психологія. Київ: Либідь, 2005. 400 с.</w:t>
      </w:r>
    </w:p>
    <w:p w:rsidR="00E32172" w:rsidRPr="00E32172" w:rsidRDefault="00E32172" w:rsidP="00E32172">
      <w:pPr>
        <w:numPr>
          <w:ilvl w:val="1"/>
          <w:numId w:val="5"/>
        </w:numPr>
        <w:ind w:left="0" w:firstLine="709"/>
        <w:jc w:val="both"/>
        <w:rPr>
          <w:color w:val="000000"/>
          <w:lang w:val="uk-UA"/>
        </w:rPr>
      </w:pPr>
      <w:r w:rsidRPr="00E32172">
        <w:rPr>
          <w:lang w:val="uk-UA"/>
        </w:rPr>
        <w:t xml:space="preserve">Загальноєвропейський простір вищої освіти – досягнення цілей: Комюніке конференції міністрів країн Європи, відповідальних за сферу вищої освіти, м. Берген, 19-20 травня 2005 р.. </w:t>
      </w:r>
      <w:r w:rsidRPr="00E32172">
        <w:rPr>
          <w:i/>
          <w:lang w:val="uk-UA"/>
        </w:rPr>
        <w:t>Освіта України</w:t>
      </w:r>
      <w:r w:rsidRPr="00E32172">
        <w:rPr>
          <w:lang w:val="uk-UA"/>
        </w:rPr>
        <w:t>. 2005. № 50. С. 5.</w:t>
      </w:r>
    </w:p>
    <w:p w:rsidR="00E32172" w:rsidRPr="00E32172" w:rsidRDefault="00E32172" w:rsidP="00E32172">
      <w:pPr>
        <w:numPr>
          <w:ilvl w:val="1"/>
          <w:numId w:val="5"/>
        </w:numPr>
        <w:ind w:left="0" w:firstLine="709"/>
        <w:jc w:val="both"/>
        <w:rPr>
          <w:color w:val="000000"/>
          <w:lang w:val="uk-UA"/>
        </w:rPr>
      </w:pPr>
      <w:r w:rsidRPr="00E32172">
        <w:rPr>
          <w:lang w:val="uk-UA"/>
        </w:rPr>
        <w:t xml:space="preserve">Згуровський. М. Основні завдання вищої освіти України щодо реалізації принципів Болонського процесу та забезпечення вимог сфери праці. </w:t>
      </w:r>
      <w:r w:rsidRPr="00E32172">
        <w:rPr>
          <w:i/>
          <w:lang w:val="uk-UA"/>
        </w:rPr>
        <w:t>Вища школа</w:t>
      </w:r>
      <w:r w:rsidRPr="00E32172">
        <w:rPr>
          <w:lang w:val="uk-UA"/>
        </w:rPr>
        <w:t>. 2004. № 5–6. С. 54-61.</w:t>
      </w:r>
    </w:p>
    <w:p w:rsidR="00E32172" w:rsidRPr="00E32172" w:rsidRDefault="00E32172" w:rsidP="00E32172">
      <w:pPr>
        <w:numPr>
          <w:ilvl w:val="1"/>
          <w:numId w:val="5"/>
        </w:numPr>
        <w:ind w:left="0" w:firstLine="709"/>
        <w:jc w:val="both"/>
        <w:rPr>
          <w:color w:val="000000"/>
          <w:lang w:val="uk-UA"/>
        </w:rPr>
      </w:pPr>
      <w:r w:rsidRPr="00E32172">
        <w:rPr>
          <w:lang w:val="uk-UA"/>
        </w:rPr>
        <w:t>Зміст і сутність педагогічної діяльності / О.Г. Романовський, О.С. Пономарьов, С.М. Пазиніч та ін. Харків: НТУ «ХПІ». 2007. 228 с.</w:t>
      </w:r>
    </w:p>
    <w:p w:rsidR="00E32172" w:rsidRPr="00E32172" w:rsidRDefault="00E32172" w:rsidP="00E32172">
      <w:pPr>
        <w:numPr>
          <w:ilvl w:val="1"/>
          <w:numId w:val="5"/>
        </w:numPr>
        <w:ind w:left="0" w:firstLine="709"/>
        <w:jc w:val="both"/>
        <w:rPr>
          <w:color w:val="000000"/>
          <w:lang w:val="uk-UA"/>
        </w:rPr>
      </w:pPr>
      <w:r w:rsidRPr="00E32172">
        <w:rPr>
          <w:color w:val="00000A"/>
          <w:lang w:val="uk-UA"/>
        </w:rPr>
        <w:t>Концепція розвитку професійної освіти і навчання в Україні</w:t>
      </w:r>
      <w:r w:rsidRPr="00E32172">
        <w:rPr>
          <w:color w:val="000000"/>
          <w:lang w:val="uk-UA"/>
        </w:rPr>
        <w:t xml:space="preserve">. </w:t>
      </w:r>
      <w:r w:rsidRPr="00E32172">
        <w:rPr>
          <w:color w:val="000000"/>
          <w:lang w:val="en-US"/>
        </w:rPr>
        <w:t>URL</w:t>
      </w:r>
      <w:r w:rsidRPr="00E32172">
        <w:rPr>
          <w:color w:val="000000"/>
          <w:lang w:val="uk-UA"/>
        </w:rPr>
        <w:t xml:space="preserve">: </w:t>
      </w:r>
      <w:hyperlink r:id="rId10" w:history="1">
        <w:r w:rsidRPr="00E32172">
          <w:rPr>
            <w:rStyle w:val="a7"/>
            <w:color w:val="000000"/>
            <w:lang w:val="uk-UA"/>
          </w:rPr>
          <w:t>http://osvita-dnepr.com</w:t>
        </w:r>
      </w:hyperlink>
    </w:p>
    <w:p w:rsidR="00E32172" w:rsidRPr="00E32172" w:rsidRDefault="00E32172" w:rsidP="00E32172">
      <w:pPr>
        <w:numPr>
          <w:ilvl w:val="1"/>
          <w:numId w:val="5"/>
        </w:numPr>
        <w:ind w:left="0" w:firstLine="709"/>
        <w:jc w:val="both"/>
        <w:rPr>
          <w:color w:val="000000"/>
          <w:lang w:val="uk-UA"/>
        </w:rPr>
      </w:pPr>
      <w:r w:rsidRPr="00E32172">
        <w:rPr>
          <w:lang w:val="uk-UA"/>
        </w:rPr>
        <w:t>Лозова В.І. Цілісний підхід до формування пізнавальної активності школярів</w:t>
      </w:r>
      <w:r w:rsidRPr="00E32172">
        <w:t xml:space="preserve">. Харків: </w:t>
      </w:r>
      <w:r w:rsidRPr="00E32172">
        <w:rPr>
          <w:lang w:val="uk-UA"/>
        </w:rPr>
        <w:t>«</w:t>
      </w:r>
      <w:r w:rsidRPr="00E32172">
        <w:t>ОВС», 2000. 164 с.</w:t>
      </w:r>
    </w:p>
    <w:p w:rsidR="00E32172" w:rsidRPr="00E32172" w:rsidRDefault="00E32172" w:rsidP="00E32172">
      <w:pPr>
        <w:numPr>
          <w:ilvl w:val="1"/>
          <w:numId w:val="5"/>
        </w:numPr>
        <w:ind w:left="0" w:firstLine="709"/>
        <w:jc w:val="both"/>
        <w:rPr>
          <w:color w:val="000000"/>
          <w:lang w:val="uk-UA"/>
        </w:rPr>
      </w:pPr>
      <w:r w:rsidRPr="00E32172">
        <w:rPr>
          <w:color w:val="00000A"/>
          <w:lang w:val="uk-UA"/>
        </w:rPr>
        <w:t>Національна</w:t>
      </w:r>
      <w:r w:rsidRPr="00E32172">
        <w:rPr>
          <w:i/>
          <w:iCs/>
          <w:color w:val="00000A"/>
          <w:lang w:val="uk-UA"/>
        </w:rPr>
        <w:t xml:space="preserve"> </w:t>
      </w:r>
      <w:r w:rsidRPr="00E32172">
        <w:rPr>
          <w:color w:val="00000A"/>
          <w:lang w:val="uk-UA"/>
        </w:rPr>
        <w:t xml:space="preserve">Доктрина розвитку освіти. </w:t>
      </w:r>
      <w:r w:rsidRPr="00E32172">
        <w:rPr>
          <w:i/>
          <w:iCs/>
          <w:color w:val="00000A"/>
          <w:lang w:val="uk-UA"/>
        </w:rPr>
        <w:t>Освіта</w:t>
      </w:r>
      <w:r w:rsidRPr="00E32172">
        <w:rPr>
          <w:color w:val="00000A"/>
          <w:lang w:val="uk-UA"/>
        </w:rPr>
        <w:t>. 2002. 24 квітня –1 трав. С. 2-4.</w:t>
      </w:r>
    </w:p>
    <w:p w:rsidR="00E32172" w:rsidRPr="00E32172" w:rsidRDefault="00E32172" w:rsidP="00E32172">
      <w:pPr>
        <w:numPr>
          <w:ilvl w:val="1"/>
          <w:numId w:val="5"/>
        </w:numPr>
        <w:ind w:left="0" w:firstLine="709"/>
        <w:jc w:val="both"/>
        <w:rPr>
          <w:color w:val="000000"/>
          <w:lang w:val="uk-UA"/>
        </w:rPr>
      </w:pPr>
      <w:r w:rsidRPr="00E32172">
        <w:rPr>
          <w:color w:val="00000A"/>
          <w:lang w:val="uk-UA"/>
        </w:rPr>
        <w:t xml:space="preserve">Національна Програма виховання студентської молоді в Україні. </w:t>
      </w:r>
      <w:r w:rsidRPr="00E32172">
        <w:rPr>
          <w:color w:val="000000"/>
          <w:lang w:val="en-US"/>
        </w:rPr>
        <w:t>URL</w:t>
      </w:r>
      <w:r w:rsidRPr="00E32172">
        <w:rPr>
          <w:color w:val="00000A"/>
          <w:lang w:val="uk-UA"/>
        </w:rPr>
        <w:t>: http://osvita.ua/legislation</w:t>
      </w:r>
    </w:p>
    <w:p w:rsidR="00E32172" w:rsidRPr="00E32172" w:rsidRDefault="00E32172" w:rsidP="00E32172">
      <w:pPr>
        <w:numPr>
          <w:ilvl w:val="1"/>
          <w:numId w:val="5"/>
        </w:numPr>
        <w:ind w:left="0" w:firstLine="709"/>
        <w:jc w:val="both"/>
        <w:rPr>
          <w:color w:val="000000"/>
          <w:lang w:val="uk-UA"/>
        </w:rPr>
      </w:pPr>
      <w:r w:rsidRPr="00E32172">
        <w:rPr>
          <w:color w:val="00000A"/>
          <w:lang w:val="uk-UA"/>
        </w:rPr>
        <w:t xml:space="preserve">Національна стратегії розвитку освіти в Україні на 2012-2021 рр. </w:t>
      </w:r>
      <w:r w:rsidRPr="00E32172">
        <w:rPr>
          <w:color w:val="000000"/>
          <w:lang w:val="en-US"/>
        </w:rPr>
        <w:t>URL</w:t>
      </w:r>
      <w:r w:rsidRPr="00E32172">
        <w:rPr>
          <w:color w:val="000000"/>
        </w:rPr>
        <w:t>:</w:t>
      </w:r>
      <w:r w:rsidRPr="00E32172">
        <w:rPr>
          <w:color w:val="000000"/>
          <w:lang w:val="uk-UA"/>
        </w:rPr>
        <w:t xml:space="preserve"> </w:t>
      </w:r>
      <w:hyperlink r:id="rId11" w:history="1">
        <w:r w:rsidRPr="00E32172">
          <w:rPr>
            <w:rStyle w:val="a7"/>
            <w:color w:val="000000"/>
            <w:lang w:val="uk-UA"/>
          </w:rPr>
          <w:t>http://www.mon.gov.ua/</w:t>
        </w:r>
      </w:hyperlink>
    </w:p>
    <w:p w:rsidR="00C7736B" w:rsidRPr="00E32172" w:rsidRDefault="00E32172" w:rsidP="00E32172">
      <w:pPr>
        <w:numPr>
          <w:ilvl w:val="1"/>
          <w:numId w:val="5"/>
        </w:numPr>
        <w:ind w:left="0" w:firstLine="709"/>
        <w:jc w:val="both"/>
        <w:rPr>
          <w:color w:val="000000"/>
          <w:lang w:val="uk-UA"/>
        </w:rPr>
      </w:pPr>
      <w:r w:rsidRPr="00E32172">
        <w:rPr>
          <w:lang w:val="uk-UA"/>
        </w:rPr>
        <w:t xml:space="preserve">Ніколаєнко С. Вища освіта і наука – найважливіші сфери відповідальності громадського суспільства та основа інноваційного розвитку. </w:t>
      </w:r>
      <w:r w:rsidRPr="00E32172">
        <w:rPr>
          <w:i/>
          <w:lang w:val="uk-UA"/>
        </w:rPr>
        <w:t>Освіта України</w:t>
      </w:r>
      <w:r w:rsidRPr="00E32172">
        <w:rPr>
          <w:lang w:val="uk-UA"/>
        </w:rPr>
        <w:t>. 2005. № 24. С. 4-8.</w:t>
      </w:r>
    </w:p>
    <w:p w:rsidR="00933615" w:rsidRPr="000F7E09" w:rsidRDefault="00933615">
      <w:pPr>
        <w:rPr>
          <w:lang w:val="uk-UA"/>
        </w:rPr>
      </w:pPr>
    </w:p>
    <w:sectPr w:rsidR="00933615" w:rsidRPr="000F7E09" w:rsidSect="002C4C7B">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74B" w:rsidRDefault="0030774B" w:rsidP="00933615">
      <w:r>
        <w:separator/>
      </w:r>
    </w:p>
  </w:endnote>
  <w:endnote w:type="continuationSeparator" w:id="1">
    <w:p w:rsidR="0030774B" w:rsidRDefault="0030774B" w:rsidP="00933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74B" w:rsidRDefault="0030774B" w:rsidP="00933615">
      <w:r>
        <w:separator/>
      </w:r>
    </w:p>
  </w:footnote>
  <w:footnote w:type="continuationSeparator" w:id="1">
    <w:p w:rsidR="0030774B" w:rsidRDefault="0030774B" w:rsidP="00933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CC7" w:rsidRDefault="00F57CC7" w:rsidP="00933615">
    <w:pPr>
      <w:rPr>
        <w:sz w:val="18"/>
        <w:szCs w:val="18"/>
        <w:lang w:val="uk-UA"/>
      </w:rPr>
    </w:pPr>
    <w:r w:rsidRPr="00B17991">
      <w:rPr>
        <w:bCs/>
        <w:i/>
        <w:sz w:val="18"/>
        <w:szCs w:val="18"/>
        <w:lang w:val="uk-UA"/>
      </w:rPr>
      <w:t xml:space="preserve">Силабус </w:t>
    </w:r>
    <w:r w:rsidRPr="00B17991">
      <w:rPr>
        <w:bCs/>
        <w:i/>
        <w:sz w:val="18"/>
        <w:szCs w:val="18"/>
        <w:lang w:val="uk-UA"/>
      </w:rPr>
      <w:tab/>
    </w:r>
    <w:r w:rsidR="005404BD">
      <w:rPr>
        <w:bCs/>
        <w:sz w:val="18"/>
        <w:szCs w:val="18"/>
        <w:lang w:val="uk-UA"/>
      </w:rPr>
      <w:tab/>
    </w:r>
    <w:r w:rsidR="005404BD">
      <w:rPr>
        <w:bCs/>
        <w:sz w:val="18"/>
        <w:szCs w:val="18"/>
        <w:lang w:val="uk-UA"/>
      </w:rPr>
      <w:tab/>
    </w:r>
    <w:r w:rsidR="005404BD">
      <w:rPr>
        <w:bCs/>
        <w:sz w:val="18"/>
        <w:szCs w:val="18"/>
        <w:lang w:val="uk-UA"/>
      </w:rPr>
      <w:tab/>
    </w:r>
    <w:r w:rsidR="005404BD">
      <w:rPr>
        <w:bCs/>
        <w:sz w:val="18"/>
        <w:szCs w:val="18"/>
        <w:lang w:val="uk-UA"/>
      </w:rPr>
      <w:tab/>
    </w:r>
    <w:r w:rsidR="005404BD">
      <w:rPr>
        <w:bCs/>
        <w:sz w:val="18"/>
        <w:szCs w:val="18"/>
        <w:lang w:val="uk-UA"/>
      </w:rPr>
      <w:tab/>
    </w:r>
    <w:r w:rsidR="00740D0C">
      <w:rPr>
        <w:bCs/>
        <w:sz w:val="18"/>
        <w:szCs w:val="18"/>
        <w:lang w:val="uk-UA"/>
      </w:rPr>
      <w:t>МОДЕЛЮВАННЯ ПЕДАГОГІЧНОЇ ДІЯЛЬНОСТІ</w:t>
    </w:r>
    <w:r w:rsidRPr="00B17991">
      <w:rPr>
        <w:sz w:val="18"/>
        <w:szCs w:val="18"/>
        <w:lang w:val="uk-UA"/>
      </w:rPr>
      <w:t xml:space="preserve"> </w:t>
    </w:r>
  </w:p>
  <w:p w:rsidR="00F57CC7" w:rsidRPr="00B17991" w:rsidRDefault="00F57CC7" w:rsidP="00F57CC7">
    <w:pPr>
      <w:jc w:val="right"/>
      <w:rPr>
        <w:sz w:val="18"/>
        <w:szCs w:val="18"/>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26F9"/>
    <w:multiLevelType w:val="hybridMultilevel"/>
    <w:tmpl w:val="3560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82E98"/>
    <w:multiLevelType w:val="hybridMultilevel"/>
    <w:tmpl w:val="BD16804E"/>
    <w:lvl w:ilvl="0" w:tplc="ABEE5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B15562"/>
    <w:multiLevelType w:val="hybridMultilevel"/>
    <w:tmpl w:val="8AC40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20DA3"/>
    <w:multiLevelType w:val="hybridMultilevel"/>
    <w:tmpl w:val="B8D8C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A763DE"/>
    <w:multiLevelType w:val="hybridMultilevel"/>
    <w:tmpl w:val="6388D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880E06"/>
    <w:multiLevelType w:val="multilevel"/>
    <w:tmpl w:val="5F96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D14372"/>
    <w:multiLevelType w:val="hybridMultilevel"/>
    <w:tmpl w:val="7CB82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4B3303"/>
    <w:multiLevelType w:val="multilevel"/>
    <w:tmpl w:val="7CDEB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831B5A"/>
    <w:multiLevelType w:val="hybridMultilevel"/>
    <w:tmpl w:val="DC2E8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A64211"/>
    <w:multiLevelType w:val="hybridMultilevel"/>
    <w:tmpl w:val="C14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78612E"/>
    <w:multiLevelType w:val="hybridMultilevel"/>
    <w:tmpl w:val="BB0E87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626061"/>
    <w:multiLevelType w:val="hybridMultilevel"/>
    <w:tmpl w:val="87125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5131AF"/>
    <w:multiLevelType w:val="hybridMultilevel"/>
    <w:tmpl w:val="6D20E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C912EFF"/>
    <w:multiLevelType w:val="hybridMultilevel"/>
    <w:tmpl w:val="E2209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BB0693"/>
    <w:multiLevelType w:val="hybridMultilevel"/>
    <w:tmpl w:val="9FFAA598"/>
    <w:lvl w:ilvl="0" w:tplc="5BECE4C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FE650E"/>
    <w:multiLevelType w:val="hybridMultilevel"/>
    <w:tmpl w:val="1CA09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506FDA"/>
    <w:multiLevelType w:val="hybridMultilevel"/>
    <w:tmpl w:val="B292F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B66F0D"/>
    <w:multiLevelType w:val="hybridMultilevel"/>
    <w:tmpl w:val="1848C0BE"/>
    <w:lvl w:ilvl="0" w:tplc="0419000F">
      <w:start w:val="1"/>
      <w:numFmt w:val="decimal"/>
      <w:lvlText w:val="%1."/>
      <w:lvlJc w:val="left"/>
      <w:pPr>
        <w:ind w:left="720" w:hanging="360"/>
      </w:pPr>
    </w:lvl>
    <w:lvl w:ilvl="1" w:tplc="DC96FA24">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6356BC"/>
    <w:multiLevelType w:val="hybridMultilevel"/>
    <w:tmpl w:val="7EC85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EB0F15"/>
    <w:multiLevelType w:val="multilevel"/>
    <w:tmpl w:val="BB74F9F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61200F"/>
    <w:multiLevelType w:val="hybridMultilevel"/>
    <w:tmpl w:val="F04E750C"/>
    <w:lvl w:ilvl="0" w:tplc="4CC0D9D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733AFA"/>
    <w:multiLevelType w:val="hybridMultilevel"/>
    <w:tmpl w:val="22684C88"/>
    <w:lvl w:ilvl="0" w:tplc="92EE354C">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3AB24FE"/>
    <w:multiLevelType w:val="hybridMultilevel"/>
    <w:tmpl w:val="8B28E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3D1CDE"/>
    <w:multiLevelType w:val="hybridMultilevel"/>
    <w:tmpl w:val="BFAA9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5"/>
  </w:num>
  <w:num w:numId="4">
    <w:abstractNumId w:val="7"/>
  </w:num>
  <w:num w:numId="5">
    <w:abstractNumId w:val="19"/>
  </w:num>
  <w:num w:numId="6">
    <w:abstractNumId w:val="11"/>
  </w:num>
  <w:num w:numId="7">
    <w:abstractNumId w:val="10"/>
  </w:num>
  <w:num w:numId="8">
    <w:abstractNumId w:val="17"/>
  </w:num>
  <w:num w:numId="9">
    <w:abstractNumId w:val="20"/>
  </w:num>
  <w:num w:numId="10">
    <w:abstractNumId w:val="13"/>
  </w:num>
  <w:num w:numId="11">
    <w:abstractNumId w:val="0"/>
  </w:num>
  <w:num w:numId="12">
    <w:abstractNumId w:val="22"/>
  </w:num>
  <w:num w:numId="13">
    <w:abstractNumId w:val="6"/>
  </w:num>
  <w:num w:numId="14">
    <w:abstractNumId w:val="9"/>
  </w:num>
  <w:num w:numId="15">
    <w:abstractNumId w:val="16"/>
  </w:num>
  <w:num w:numId="16">
    <w:abstractNumId w:val="8"/>
  </w:num>
  <w:num w:numId="17">
    <w:abstractNumId w:val="14"/>
  </w:num>
  <w:num w:numId="18">
    <w:abstractNumId w:val="18"/>
  </w:num>
  <w:num w:numId="19">
    <w:abstractNumId w:val="21"/>
  </w:num>
  <w:num w:numId="20">
    <w:abstractNumId w:val="4"/>
  </w:num>
  <w:num w:numId="21">
    <w:abstractNumId w:val="15"/>
  </w:num>
  <w:num w:numId="22">
    <w:abstractNumId w:val="23"/>
  </w:num>
  <w:num w:numId="23">
    <w:abstractNumId w:val="1"/>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933615"/>
    <w:rsid w:val="00063823"/>
    <w:rsid w:val="000C53E4"/>
    <w:rsid w:val="000E723C"/>
    <w:rsid w:val="000F7E09"/>
    <w:rsid w:val="001114BB"/>
    <w:rsid w:val="00111F31"/>
    <w:rsid w:val="001201AD"/>
    <w:rsid w:val="00120561"/>
    <w:rsid w:val="001C5F87"/>
    <w:rsid w:val="002064FA"/>
    <w:rsid w:val="00216020"/>
    <w:rsid w:val="002B1FA9"/>
    <w:rsid w:val="002C4C7B"/>
    <w:rsid w:val="0030774B"/>
    <w:rsid w:val="00315A64"/>
    <w:rsid w:val="003469F3"/>
    <w:rsid w:val="00350D75"/>
    <w:rsid w:val="003D6B4B"/>
    <w:rsid w:val="004359D0"/>
    <w:rsid w:val="0046249D"/>
    <w:rsid w:val="004B59C0"/>
    <w:rsid w:val="004D3230"/>
    <w:rsid w:val="004E4049"/>
    <w:rsid w:val="005404BD"/>
    <w:rsid w:val="00585912"/>
    <w:rsid w:val="005876D5"/>
    <w:rsid w:val="00650716"/>
    <w:rsid w:val="006543C9"/>
    <w:rsid w:val="0068382E"/>
    <w:rsid w:val="00684082"/>
    <w:rsid w:val="006C2DCE"/>
    <w:rsid w:val="006F7AC6"/>
    <w:rsid w:val="00740D0C"/>
    <w:rsid w:val="007A1CF2"/>
    <w:rsid w:val="007B20DB"/>
    <w:rsid w:val="007B3A4C"/>
    <w:rsid w:val="007D573F"/>
    <w:rsid w:val="007E7A91"/>
    <w:rsid w:val="007F1629"/>
    <w:rsid w:val="007F7236"/>
    <w:rsid w:val="00813243"/>
    <w:rsid w:val="008431BA"/>
    <w:rsid w:val="0084321F"/>
    <w:rsid w:val="00871330"/>
    <w:rsid w:val="00933615"/>
    <w:rsid w:val="0094764C"/>
    <w:rsid w:val="009623A7"/>
    <w:rsid w:val="00993AFA"/>
    <w:rsid w:val="009B56DA"/>
    <w:rsid w:val="009C14C3"/>
    <w:rsid w:val="00A00BE3"/>
    <w:rsid w:val="00A21DD1"/>
    <w:rsid w:val="00AA1FA6"/>
    <w:rsid w:val="00AB23F0"/>
    <w:rsid w:val="00AF5A0E"/>
    <w:rsid w:val="00B10AEA"/>
    <w:rsid w:val="00B21B04"/>
    <w:rsid w:val="00B31D92"/>
    <w:rsid w:val="00B56136"/>
    <w:rsid w:val="00B64FC2"/>
    <w:rsid w:val="00B84EC5"/>
    <w:rsid w:val="00BD03E7"/>
    <w:rsid w:val="00C42C2D"/>
    <w:rsid w:val="00C46613"/>
    <w:rsid w:val="00C7736B"/>
    <w:rsid w:val="00C9392B"/>
    <w:rsid w:val="00C95AEF"/>
    <w:rsid w:val="00CB14E0"/>
    <w:rsid w:val="00D13790"/>
    <w:rsid w:val="00D34B4B"/>
    <w:rsid w:val="00D44E93"/>
    <w:rsid w:val="00D61071"/>
    <w:rsid w:val="00D61742"/>
    <w:rsid w:val="00D85A61"/>
    <w:rsid w:val="00D9609F"/>
    <w:rsid w:val="00DD476A"/>
    <w:rsid w:val="00E00F28"/>
    <w:rsid w:val="00E24482"/>
    <w:rsid w:val="00E32172"/>
    <w:rsid w:val="00E55412"/>
    <w:rsid w:val="00EB520B"/>
    <w:rsid w:val="00EC4F92"/>
    <w:rsid w:val="00EF2F3A"/>
    <w:rsid w:val="00F33A77"/>
    <w:rsid w:val="00F40AFA"/>
    <w:rsid w:val="00F53F1F"/>
    <w:rsid w:val="00F57C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615"/>
    <w:rPr>
      <w:rFonts w:ascii="Times New Roman" w:eastAsia="Times New Roman" w:hAnsi="Times New Roman"/>
      <w:sz w:val="24"/>
      <w:szCs w:val="24"/>
      <w:lang w:val="ru-RU" w:eastAsia="en-US"/>
    </w:rPr>
  </w:style>
  <w:style w:type="paragraph" w:styleId="4">
    <w:name w:val="heading 4"/>
    <w:basedOn w:val="a"/>
    <w:next w:val="a"/>
    <w:link w:val="40"/>
    <w:unhideWhenUsed/>
    <w:qFormat/>
    <w:rsid w:val="0093361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933615"/>
    <w:rPr>
      <w:rFonts w:ascii="Calibri" w:eastAsia="Times New Roman" w:hAnsi="Calibri" w:cs="Times New Roman"/>
      <w:b/>
      <w:bCs/>
      <w:sz w:val="28"/>
      <w:szCs w:val="28"/>
      <w:lang w:val="ru-RU"/>
    </w:rPr>
  </w:style>
  <w:style w:type="table" w:styleId="a3">
    <w:name w:val="Table Grid"/>
    <w:basedOn w:val="a1"/>
    <w:uiPriority w:val="59"/>
    <w:rsid w:val="00933615"/>
    <w:rPr>
      <w:rFonts w:ascii="Times New Roman" w:eastAsia="Times New Roman" w:hAnsi="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3615"/>
    <w:pPr>
      <w:ind w:left="720"/>
      <w:contextualSpacing/>
    </w:pPr>
    <w:rPr>
      <w:lang w:val="uk-UA" w:eastAsia="ru-RU"/>
    </w:rPr>
  </w:style>
  <w:style w:type="paragraph" w:styleId="a5">
    <w:name w:val="Plain Text"/>
    <w:basedOn w:val="a"/>
    <w:link w:val="a6"/>
    <w:uiPriority w:val="99"/>
    <w:rsid w:val="00933615"/>
    <w:rPr>
      <w:rFonts w:ascii="Courier New" w:hAnsi="Courier New"/>
      <w:sz w:val="20"/>
      <w:szCs w:val="20"/>
      <w:lang w:eastAsia="ru-RU"/>
    </w:rPr>
  </w:style>
  <w:style w:type="character" w:customStyle="1" w:styleId="a6">
    <w:name w:val="Текст Знак"/>
    <w:link w:val="a5"/>
    <w:uiPriority w:val="99"/>
    <w:rsid w:val="00933615"/>
    <w:rPr>
      <w:rFonts w:ascii="Courier New" w:eastAsia="Times New Roman" w:hAnsi="Courier New" w:cs="Courier New"/>
      <w:sz w:val="20"/>
      <w:szCs w:val="20"/>
      <w:lang w:val="ru-RU" w:eastAsia="ru-RU"/>
    </w:rPr>
  </w:style>
  <w:style w:type="character" w:customStyle="1" w:styleId="xfm97985889">
    <w:name w:val="xfm_97985889"/>
    <w:rsid w:val="00933615"/>
  </w:style>
  <w:style w:type="character" w:customStyle="1" w:styleId="xfm10042152">
    <w:name w:val="xfm_10042152"/>
    <w:rsid w:val="00933615"/>
  </w:style>
  <w:style w:type="character" w:styleId="a7">
    <w:name w:val="Hyperlink"/>
    <w:uiPriority w:val="99"/>
    <w:unhideWhenUsed/>
    <w:rsid w:val="00933615"/>
    <w:rPr>
      <w:color w:val="0563C1"/>
      <w:u w:val="single"/>
    </w:rPr>
  </w:style>
  <w:style w:type="paragraph" w:styleId="a8">
    <w:name w:val="Body Text Indent"/>
    <w:basedOn w:val="a"/>
    <w:link w:val="a9"/>
    <w:rsid w:val="00933615"/>
    <w:pPr>
      <w:widowControl w:val="0"/>
      <w:spacing w:line="360" w:lineRule="auto"/>
      <w:ind w:left="851"/>
      <w:jc w:val="both"/>
    </w:pPr>
    <w:rPr>
      <w:snapToGrid w:val="0"/>
      <w:sz w:val="28"/>
      <w:szCs w:val="20"/>
      <w:lang w:eastAsia="ru-RU"/>
    </w:rPr>
  </w:style>
  <w:style w:type="character" w:customStyle="1" w:styleId="a9">
    <w:name w:val="Основной текст с отступом Знак"/>
    <w:link w:val="a8"/>
    <w:rsid w:val="00933615"/>
    <w:rPr>
      <w:rFonts w:ascii="Times New Roman" w:eastAsia="Times New Roman" w:hAnsi="Times New Roman" w:cs="Times New Roman"/>
      <w:snapToGrid/>
      <w:sz w:val="28"/>
      <w:szCs w:val="20"/>
      <w:lang w:val="ru-RU" w:eastAsia="ru-RU"/>
    </w:rPr>
  </w:style>
  <w:style w:type="paragraph" w:styleId="aa">
    <w:name w:val="header"/>
    <w:basedOn w:val="a"/>
    <w:link w:val="ab"/>
    <w:uiPriority w:val="99"/>
    <w:unhideWhenUsed/>
    <w:rsid w:val="00933615"/>
    <w:pPr>
      <w:tabs>
        <w:tab w:val="center" w:pos="4513"/>
        <w:tab w:val="right" w:pos="9026"/>
      </w:tabs>
    </w:pPr>
    <w:rPr>
      <w:sz w:val="20"/>
      <w:szCs w:val="20"/>
    </w:rPr>
  </w:style>
  <w:style w:type="character" w:customStyle="1" w:styleId="ab">
    <w:name w:val="Верхний колонтитул Знак"/>
    <w:link w:val="aa"/>
    <w:uiPriority w:val="99"/>
    <w:rsid w:val="00933615"/>
    <w:rPr>
      <w:rFonts w:ascii="Times New Roman" w:eastAsia="Times New Roman" w:hAnsi="Times New Roman" w:cs="Times New Roman"/>
      <w:lang w:val="ru-RU"/>
    </w:rPr>
  </w:style>
  <w:style w:type="paragraph" w:styleId="ac">
    <w:name w:val="footer"/>
    <w:basedOn w:val="a"/>
    <w:link w:val="ad"/>
    <w:uiPriority w:val="99"/>
    <w:unhideWhenUsed/>
    <w:rsid w:val="00933615"/>
    <w:pPr>
      <w:tabs>
        <w:tab w:val="center" w:pos="4513"/>
        <w:tab w:val="right" w:pos="9026"/>
      </w:tabs>
    </w:pPr>
    <w:rPr>
      <w:sz w:val="20"/>
      <w:szCs w:val="20"/>
    </w:rPr>
  </w:style>
  <w:style w:type="character" w:customStyle="1" w:styleId="ad">
    <w:name w:val="Нижний колонтитул Знак"/>
    <w:link w:val="ac"/>
    <w:uiPriority w:val="99"/>
    <w:rsid w:val="00933615"/>
    <w:rPr>
      <w:rFonts w:ascii="Times New Roman" w:eastAsia="Times New Roman" w:hAnsi="Times New Roman" w:cs="Times New Roman"/>
      <w:lang w:val="ru-RU"/>
    </w:rPr>
  </w:style>
  <w:style w:type="paragraph" w:customStyle="1" w:styleId="ae">
    <w:name w:val="Обычный (Интернет)"/>
    <w:basedOn w:val="a"/>
    <w:uiPriority w:val="99"/>
    <w:unhideWhenUsed/>
    <w:rsid w:val="00933615"/>
    <w:pPr>
      <w:spacing w:before="100" w:beforeAutospacing="1" w:after="100" w:afterAutospacing="1"/>
    </w:pPr>
    <w:rPr>
      <w:lang w:val="uk-UA" w:eastAsia="uk-UA"/>
    </w:rPr>
  </w:style>
  <w:style w:type="paragraph" w:styleId="af">
    <w:name w:val="Balloon Text"/>
    <w:basedOn w:val="a"/>
    <w:link w:val="af0"/>
    <w:uiPriority w:val="99"/>
    <w:semiHidden/>
    <w:unhideWhenUsed/>
    <w:rsid w:val="007F1629"/>
    <w:rPr>
      <w:rFonts w:eastAsia="Calibri"/>
      <w:sz w:val="18"/>
      <w:szCs w:val="18"/>
    </w:rPr>
  </w:style>
  <w:style w:type="character" w:customStyle="1" w:styleId="af0">
    <w:name w:val="Текст выноски Знак"/>
    <w:link w:val="af"/>
    <w:uiPriority w:val="99"/>
    <w:semiHidden/>
    <w:rsid w:val="007F1629"/>
    <w:rPr>
      <w:rFonts w:ascii="Times New Roman" w:hAnsi="Times New Roman"/>
      <w:sz w:val="18"/>
      <w:szCs w:val="18"/>
      <w:lang w:val="ru-RU" w:eastAsia="en-US"/>
    </w:rPr>
  </w:style>
  <w:style w:type="character" w:customStyle="1" w:styleId="af1">
    <w:name w:val="Неразрешенное упоминание"/>
    <w:uiPriority w:val="99"/>
    <w:semiHidden/>
    <w:unhideWhenUsed/>
    <w:rsid w:val="0068382E"/>
    <w:rPr>
      <w:color w:val="605E5C"/>
      <w:shd w:val="clear" w:color="auto" w:fill="E1DFDD"/>
    </w:rPr>
  </w:style>
  <w:style w:type="character" w:styleId="af2">
    <w:name w:val="FollowedHyperlink"/>
    <w:uiPriority w:val="99"/>
    <w:semiHidden/>
    <w:unhideWhenUsed/>
    <w:rsid w:val="00F33A77"/>
    <w:rPr>
      <w:color w:val="954F72"/>
      <w:u w:val="single"/>
    </w:rPr>
  </w:style>
</w:styles>
</file>

<file path=word/webSettings.xml><?xml version="1.0" encoding="utf-8"?>
<w:webSettings xmlns:r="http://schemas.openxmlformats.org/officeDocument/2006/relationships" xmlns:w="http://schemas.openxmlformats.org/wordprocessingml/2006/main">
  <w:divs>
    <w:div w:id="1364135673">
      <w:bodyDiv w:val="1"/>
      <w:marLeft w:val="0"/>
      <w:marRight w:val="0"/>
      <w:marTop w:val="0"/>
      <w:marBottom w:val="0"/>
      <w:divBdr>
        <w:top w:val="none" w:sz="0" w:space="0" w:color="auto"/>
        <w:left w:val="none" w:sz="0" w:space="0" w:color="auto"/>
        <w:bottom w:val="none" w:sz="0" w:space="0" w:color="auto"/>
        <w:right w:val="none" w:sz="0" w:space="0" w:color="auto"/>
      </w:divBdr>
      <w:divsChild>
        <w:div w:id="1281064067">
          <w:marLeft w:val="0"/>
          <w:marRight w:val="0"/>
          <w:marTop w:val="0"/>
          <w:marBottom w:val="0"/>
          <w:divBdr>
            <w:top w:val="none" w:sz="0" w:space="0" w:color="auto"/>
            <w:left w:val="none" w:sz="0" w:space="0" w:color="auto"/>
            <w:bottom w:val="none" w:sz="0" w:space="0" w:color="auto"/>
            <w:right w:val="none" w:sz="0" w:space="0" w:color="auto"/>
          </w:divBdr>
          <w:divsChild>
            <w:div w:id="332033862">
              <w:marLeft w:val="0"/>
              <w:marRight w:val="0"/>
              <w:marTop w:val="0"/>
              <w:marBottom w:val="0"/>
              <w:divBdr>
                <w:top w:val="none" w:sz="0" w:space="0" w:color="auto"/>
                <w:left w:val="none" w:sz="0" w:space="0" w:color="auto"/>
                <w:bottom w:val="none" w:sz="0" w:space="0" w:color="auto"/>
                <w:right w:val="none" w:sz="0" w:space="0" w:color="auto"/>
              </w:divBdr>
              <w:divsChild>
                <w:div w:id="1294408516">
                  <w:marLeft w:val="0"/>
                  <w:marRight w:val="0"/>
                  <w:marTop w:val="0"/>
                  <w:marBottom w:val="0"/>
                  <w:divBdr>
                    <w:top w:val="none" w:sz="0" w:space="0" w:color="auto"/>
                    <w:left w:val="none" w:sz="0" w:space="0" w:color="auto"/>
                    <w:bottom w:val="none" w:sz="0" w:space="0" w:color="auto"/>
                    <w:right w:val="none" w:sz="0" w:space="0" w:color="auto"/>
                  </w:divBdr>
                </w:div>
              </w:divsChild>
            </w:div>
            <w:div w:id="485053578">
              <w:marLeft w:val="0"/>
              <w:marRight w:val="0"/>
              <w:marTop w:val="0"/>
              <w:marBottom w:val="0"/>
              <w:divBdr>
                <w:top w:val="none" w:sz="0" w:space="0" w:color="auto"/>
                <w:left w:val="none" w:sz="0" w:space="0" w:color="auto"/>
                <w:bottom w:val="none" w:sz="0" w:space="0" w:color="auto"/>
                <w:right w:val="none" w:sz="0" w:space="0" w:color="auto"/>
              </w:divBdr>
              <w:divsChild>
                <w:div w:id="389690796">
                  <w:marLeft w:val="0"/>
                  <w:marRight w:val="0"/>
                  <w:marTop w:val="0"/>
                  <w:marBottom w:val="0"/>
                  <w:divBdr>
                    <w:top w:val="none" w:sz="0" w:space="0" w:color="auto"/>
                    <w:left w:val="none" w:sz="0" w:space="0" w:color="auto"/>
                    <w:bottom w:val="none" w:sz="0" w:space="0" w:color="auto"/>
                    <w:right w:val="none" w:sz="0" w:space="0" w:color="auto"/>
                  </w:divBdr>
                </w:div>
              </w:divsChild>
            </w:div>
            <w:div w:id="497816293">
              <w:marLeft w:val="0"/>
              <w:marRight w:val="0"/>
              <w:marTop w:val="0"/>
              <w:marBottom w:val="0"/>
              <w:divBdr>
                <w:top w:val="none" w:sz="0" w:space="0" w:color="auto"/>
                <w:left w:val="none" w:sz="0" w:space="0" w:color="auto"/>
                <w:bottom w:val="none" w:sz="0" w:space="0" w:color="auto"/>
                <w:right w:val="none" w:sz="0" w:space="0" w:color="auto"/>
              </w:divBdr>
              <w:divsChild>
                <w:div w:id="487484367">
                  <w:marLeft w:val="0"/>
                  <w:marRight w:val="0"/>
                  <w:marTop w:val="0"/>
                  <w:marBottom w:val="0"/>
                  <w:divBdr>
                    <w:top w:val="none" w:sz="0" w:space="0" w:color="auto"/>
                    <w:left w:val="none" w:sz="0" w:space="0" w:color="auto"/>
                    <w:bottom w:val="none" w:sz="0" w:space="0" w:color="auto"/>
                    <w:right w:val="none" w:sz="0" w:space="0" w:color="auto"/>
                  </w:divBdr>
                </w:div>
              </w:divsChild>
            </w:div>
            <w:div w:id="599067049">
              <w:marLeft w:val="0"/>
              <w:marRight w:val="0"/>
              <w:marTop w:val="0"/>
              <w:marBottom w:val="0"/>
              <w:divBdr>
                <w:top w:val="none" w:sz="0" w:space="0" w:color="auto"/>
                <w:left w:val="none" w:sz="0" w:space="0" w:color="auto"/>
                <w:bottom w:val="none" w:sz="0" w:space="0" w:color="auto"/>
                <w:right w:val="none" w:sz="0" w:space="0" w:color="auto"/>
              </w:divBdr>
              <w:divsChild>
                <w:div w:id="1735660306">
                  <w:marLeft w:val="0"/>
                  <w:marRight w:val="0"/>
                  <w:marTop w:val="0"/>
                  <w:marBottom w:val="0"/>
                  <w:divBdr>
                    <w:top w:val="none" w:sz="0" w:space="0" w:color="auto"/>
                    <w:left w:val="none" w:sz="0" w:space="0" w:color="auto"/>
                    <w:bottom w:val="none" w:sz="0" w:space="0" w:color="auto"/>
                    <w:right w:val="none" w:sz="0" w:space="0" w:color="auto"/>
                  </w:divBdr>
                </w:div>
              </w:divsChild>
            </w:div>
            <w:div w:id="783160610">
              <w:marLeft w:val="0"/>
              <w:marRight w:val="0"/>
              <w:marTop w:val="0"/>
              <w:marBottom w:val="0"/>
              <w:divBdr>
                <w:top w:val="none" w:sz="0" w:space="0" w:color="auto"/>
                <w:left w:val="none" w:sz="0" w:space="0" w:color="auto"/>
                <w:bottom w:val="none" w:sz="0" w:space="0" w:color="auto"/>
                <w:right w:val="none" w:sz="0" w:space="0" w:color="auto"/>
              </w:divBdr>
              <w:divsChild>
                <w:div w:id="2024473261">
                  <w:marLeft w:val="0"/>
                  <w:marRight w:val="0"/>
                  <w:marTop w:val="0"/>
                  <w:marBottom w:val="0"/>
                  <w:divBdr>
                    <w:top w:val="none" w:sz="0" w:space="0" w:color="auto"/>
                    <w:left w:val="none" w:sz="0" w:space="0" w:color="auto"/>
                    <w:bottom w:val="none" w:sz="0" w:space="0" w:color="auto"/>
                    <w:right w:val="none" w:sz="0" w:space="0" w:color="auto"/>
                  </w:divBdr>
                </w:div>
              </w:divsChild>
            </w:div>
            <w:div w:id="1822768842">
              <w:marLeft w:val="0"/>
              <w:marRight w:val="0"/>
              <w:marTop w:val="0"/>
              <w:marBottom w:val="0"/>
              <w:divBdr>
                <w:top w:val="none" w:sz="0" w:space="0" w:color="auto"/>
                <w:left w:val="none" w:sz="0" w:space="0" w:color="auto"/>
                <w:bottom w:val="none" w:sz="0" w:space="0" w:color="auto"/>
                <w:right w:val="none" w:sz="0" w:space="0" w:color="auto"/>
              </w:divBdr>
              <w:divsChild>
                <w:div w:id="983780310">
                  <w:marLeft w:val="0"/>
                  <w:marRight w:val="0"/>
                  <w:marTop w:val="0"/>
                  <w:marBottom w:val="0"/>
                  <w:divBdr>
                    <w:top w:val="none" w:sz="0" w:space="0" w:color="auto"/>
                    <w:left w:val="none" w:sz="0" w:space="0" w:color="auto"/>
                    <w:bottom w:val="none" w:sz="0" w:space="0" w:color="auto"/>
                    <w:right w:val="none" w:sz="0" w:space="0" w:color="auto"/>
                  </w:divBdr>
                </w:div>
              </w:divsChild>
            </w:div>
            <w:div w:id="1868324734">
              <w:marLeft w:val="0"/>
              <w:marRight w:val="0"/>
              <w:marTop w:val="0"/>
              <w:marBottom w:val="0"/>
              <w:divBdr>
                <w:top w:val="none" w:sz="0" w:space="0" w:color="auto"/>
                <w:left w:val="none" w:sz="0" w:space="0" w:color="auto"/>
                <w:bottom w:val="none" w:sz="0" w:space="0" w:color="auto"/>
                <w:right w:val="none" w:sz="0" w:space="0" w:color="auto"/>
              </w:divBdr>
              <w:divsChild>
                <w:div w:id="19826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mac-cyrillic"/>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9;&#1072;&#1082;&#1086;&#1085;&#1086;&#1076;&#1072;&#1074;&#1089;&#1090;&#1074;&#1086;.com/zakon-ukrajiny/stattya-akademichna-dobrochesnist-32578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gov.ua/" TargetMode="External"/><Relationship Id="rId5" Type="http://schemas.openxmlformats.org/officeDocument/2006/relationships/footnotes" Target="footnotes.xml"/><Relationship Id="rId10" Type="http://schemas.openxmlformats.org/officeDocument/2006/relationships/hyperlink" Target="http://osvita-dnepr.com" TargetMode="External"/><Relationship Id="rId4" Type="http://schemas.openxmlformats.org/officeDocument/2006/relationships/webSettings" Target="webSettings.xml"/><Relationship Id="rId9" Type="http://schemas.openxmlformats.org/officeDocument/2006/relationships/hyperlink" Target="https://saiup.org.ua/novyny/akademichna-dobrochesnist-shho-v-uchniv-ta-studentiv-na-dumts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11588</Words>
  <Characters>6606</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18158</CharactersWithSpaces>
  <SharedDoc>false</SharedDoc>
  <HLinks>
    <vt:vector size="24" baseType="variant">
      <vt:variant>
        <vt:i4>6488113</vt:i4>
      </vt:variant>
      <vt:variant>
        <vt:i4>9</vt:i4>
      </vt:variant>
      <vt:variant>
        <vt:i4>0</vt:i4>
      </vt:variant>
      <vt:variant>
        <vt:i4>5</vt:i4>
      </vt:variant>
      <vt:variant>
        <vt:lpwstr>http://www.mon.gov.ua/</vt:lpwstr>
      </vt:variant>
      <vt:variant>
        <vt:lpwstr/>
      </vt:variant>
      <vt:variant>
        <vt:i4>1769487</vt:i4>
      </vt:variant>
      <vt:variant>
        <vt:i4>6</vt:i4>
      </vt:variant>
      <vt:variant>
        <vt:i4>0</vt:i4>
      </vt:variant>
      <vt:variant>
        <vt:i4>5</vt:i4>
      </vt:variant>
      <vt:variant>
        <vt:lpwstr>http://osvita-dnepr.com/</vt:lpwstr>
      </vt:variant>
      <vt:variant>
        <vt:lpwstr/>
      </vt:variant>
      <vt:variant>
        <vt:i4>2424933</vt:i4>
      </vt:variant>
      <vt:variant>
        <vt:i4>3</vt:i4>
      </vt:variant>
      <vt:variant>
        <vt:i4>0</vt:i4>
      </vt:variant>
      <vt:variant>
        <vt:i4>5</vt:i4>
      </vt:variant>
      <vt:variant>
        <vt:lpwstr>https://saiup.org.ua/novyny/akademichna-dobrochesnist-shho-v-uchniv-ta-studentiv-na-dumtsi/</vt:lpwstr>
      </vt:variant>
      <vt:variant>
        <vt:lpwstr/>
      </vt:variant>
      <vt:variant>
        <vt:i4>5243993</vt:i4>
      </vt:variant>
      <vt:variant>
        <vt:i4>0</vt:i4>
      </vt:variant>
      <vt:variant>
        <vt:i4>0</vt:i4>
      </vt:variant>
      <vt:variant>
        <vt:i4>5</vt:i4>
      </vt:variant>
      <vt:variant>
        <vt:lpwstr>https://законодавство.com/zakon-ukrajiny/stattya-akademichna-dobrochesnist-325783.html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E</dc:creator>
  <cp:lastModifiedBy>Tanya</cp:lastModifiedBy>
  <cp:revision>3</cp:revision>
  <dcterms:created xsi:type="dcterms:W3CDTF">2020-02-12T19:47:00Z</dcterms:created>
  <dcterms:modified xsi:type="dcterms:W3CDTF">2020-02-13T07:50:00Z</dcterms:modified>
</cp:coreProperties>
</file>