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1951"/>
        <w:gridCol w:w="2693"/>
        <w:gridCol w:w="2167"/>
        <w:gridCol w:w="2795"/>
      </w:tblGrid>
      <w:tr w:rsidR="00E00F28" w:rsidRPr="000F7E09" w:rsidTr="00993AFA">
        <w:tc>
          <w:tcPr>
            <w:tcW w:w="9606" w:type="dxa"/>
            <w:gridSpan w:val="4"/>
            <w:shd w:val="clear" w:color="auto" w:fill="auto"/>
          </w:tcPr>
          <w:p w:rsidR="00933615" w:rsidRPr="000F7E09" w:rsidRDefault="00087E1A" w:rsidP="00993AFA">
            <w:pPr>
              <w:ind w:hanging="284"/>
              <w:jc w:val="center"/>
              <w:rPr>
                <w:lang w:val="uk-UA"/>
              </w:rPr>
            </w:pPr>
            <w:r>
              <w:rPr>
                <w:noProof/>
                <w:lang w:val="uk-UA" w:eastAsia="uk-UA"/>
              </w:rPr>
              <w:drawing>
                <wp:inline distT="0" distB="0" distL="0" distR="0">
                  <wp:extent cx="777875" cy="597535"/>
                  <wp:effectExtent l="19050" t="0" r="317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77875" cy="597535"/>
                          </a:xfrm>
                          <a:prstGeom prst="rect">
                            <a:avLst/>
                          </a:prstGeom>
                          <a:noFill/>
                          <a:ln w="9525">
                            <a:noFill/>
                            <a:miter lim="800000"/>
                            <a:headEnd/>
                            <a:tailEnd/>
                          </a:ln>
                        </pic:spPr>
                      </pic:pic>
                    </a:graphicData>
                  </a:graphic>
                </wp:inline>
              </w:drawing>
            </w:r>
          </w:p>
        </w:tc>
      </w:tr>
      <w:tr w:rsidR="00E00F28" w:rsidRPr="000F7E09" w:rsidTr="00993AFA">
        <w:tc>
          <w:tcPr>
            <w:tcW w:w="9606" w:type="dxa"/>
            <w:gridSpan w:val="4"/>
            <w:shd w:val="clear" w:color="auto" w:fill="auto"/>
          </w:tcPr>
          <w:p w:rsidR="00933615" w:rsidRPr="000F7E09" w:rsidRDefault="00933615" w:rsidP="00993AFA">
            <w:pPr>
              <w:spacing w:before="60" w:after="280"/>
              <w:ind w:hanging="284"/>
              <w:jc w:val="center"/>
              <w:rPr>
                <w:lang w:val="uk-UA"/>
              </w:rPr>
            </w:pPr>
            <w:r w:rsidRPr="000F7E09">
              <w:rPr>
                <w:lang w:val="uk-UA"/>
              </w:rPr>
              <w:t>ХАРКІВСЬКА ДЕРЖАВНА АКАДЕМІЯ ДИЗАЙНУ І МИСТЕЦТВ</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Факультет</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Дизайн середовища</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Рівень вищої освіти</w:t>
            </w:r>
          </w:p>
        </w:tc>
        <w:tc>
          <w:tcPr>
            <w:tcW w:w="2795" w:type="dxa"/>
            <w:shd w:val="clear" w:color="auto" w:fill="auto"/>
          </w:tcPr>
          <w:p w:rsidR="00933615" w:rsidRPr="000F7E09" w:rsidRDefault="00933615" w:rsidP="00F57CC7">
            <w:pPr>
              <w:rPr>
                <w:color w:val="000000"/>
                <w:lang w:val="uk-UA"/>
              </w:rPr>
            </w:pPr>
            <w:r w:rsidRPr="000F7E09">
              <w:rPr>
                <w:color w:val="000000"/>
                <w:lang w:val="uk-UA"/>
              </w:rPr>
              <w:t>третій (освітньо-науковий)</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Кафедра</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Педагогіки та іноземної філології</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Рік навчання</w:t>
            </w:r>
          </w:p>
        </w:tc>
        <w:tc>
          <w:tcPr>
            <w:tcW w:w="2795" w:type="dxa"/>
            <w:shd w:val="clear" w:color="auto" w:fill="auto"/>
          </w:tcPr>
          <w:p w:rsidR="00933615" w:rsidRPr="000F7E09" w:rsidRDefault="00933615" w:rsidP="00F57CC7">
            <w:pPr>
              <w:rPr>
                <w:color w:val="000000"/>
                <w:lang w:val="uk-UA"/>
              </w:rPr>
            </w:pPr>
            <w:r w:rsidRPr="000F7E09">
              <w:rPr>
                <w:color w:val="000000"/>
                <w:lang w:val="uk-UA"/>
              </w:rPr>
              <w:t>2</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Галузь знань</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02 Культура і мистецтво</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Вид дисципліни</w:t>
            </w:r>
          </w:p>
        </w:tc>
        <w:tc>
          <w:tcPr>
            <w:tcW w:w="2795" w:type="dxa"/>
            <w:shd w:val="clear" w:color="auto" w:fill="auto"/>
          </w:tcPr>
          <w:p w:rsidR="00933615" w:rsidRPr="000F7E09" w:rsidRDefault="00933615" w:rsidP="00F57CC7">
            <w:pPr>
              <w:rPr>
                <w:color w:val="000000"/>
                <w:lang w:val="uk-UA"/>
              </w:rPr>
            </w:pPr>
            <w:r w:rsidRPr="000F7E09">
              <w:rPr>
                <w:color w:val="000000"/>
                <w:lang w:val="uk-UA"/>
              </w:rPr>
              <w:t>Вибіркова</w:t>
            </w:r>
          </w:p>
        </w:tc>
      </w:tr>
      <w:tr w:rsidR="00E00F28" w:rsidRPr="000F7E09" w:rsidTr="00063823">
        <w:tc>
          <w:tcPr>
            <w:tcW w:w="1951"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Спеціальність</w:t>
            </w:r>
          </w:p>
        </w:tc>
        <w:tc>
          <w:tcPr>
            <w:tcW w:w="2693" w:type="dxa"/>
            <w:tcBorders>
              <w:righ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022 Дизайн</w:t>
            </w:r>
          </w:p>
          <w:p w:rsidR="00933615" w:rsidRPr="000F7E09" w:rsidRDefault="00933615" w:rsidP="00F57CC7">
            <w:pPr>
              <w:rPr>
                <w:color w:val="000000"/>
                <w:lang w:val="uk-UA"/>
              </w:rPr>
            </w:pPr>
            <w:r w:rsidRPr="000F7E09">
              <w:rPr>
                <w:color w:val="000000"/>
                <w:lang w:val="uk-UA"/>
              </w:rPr>
              <w:t>023 Образотворче мистецтво, декоративне мистецтво, реставрація</w:t>
            </w:r>
          </w:p>
        </w:tc>
        <w:tc>
          <w:tcPr>
            <w:tcW w:w="2167" w:type="dxa"/>
            <w:tcBorders>
              <w:left w:val="single" w:sz="4" w:space="0" w:color="auto"/>
            </w:tcBorders>
            <w:shd w:val="clear" w:color="auto" w:fill="auto"/>
          </w:tcPr>
          <w:p w:rsidR="00933615" w:rsidRPr="000F7E09" w:rsidRDefault="00933615" w:rsidP="00F57CC7">
            <w:pPr>
              <w:rPr>
                <w:color w:val="000000"/>
                <w:lang w:val="uk-UA"/>
              </w:rPr>
            </w:pPr>
            <w:r w:rsidRPr="000F7E09">
              <w:rPr>
                <w:color w:val="000000"/>
                <w:lang w:val="uk-UA"/>
              </w:rPr>
              <w:t>Семестри</w:t>
            </w:r>
          </w:p>
        </w:tc>
        <w:tc>
          <w:tcPr>
            <w:tcW w:w="2795" w:type="dxa"/>
            <w:shd w:val="clear" w:color="auto" w:fill="auto"/>
          </w:tcPr>
          <w:p w:rsidR="00933615" w:rsidRPr="000F7E09" w:rsidRDefault="00933615" w:rsidP="00F57CC7">
            <w:pPr>
              <w:rPr>
                <w:color w:val="000000"/>
                <w:lang w:val="uk-UA"/>
              </w:rPr>
            </w:pPr>
            <w:r w:rsidRPr="000F7E09">
              <w:rPr>
                <w:color w:val="000000"/>
                <w:lang w:val="uk-UA"/>
              </w:rPr>
              <w:t>4</w:t>
            </w:r>
          </w:p>
        </w:tc>
      </w:tr>
      <w:tr w:rsidR="00E00F28" w:rsidRPr="000F7E09" w:rsidTr="00063823">
        <w:tc>
          <w:tcPr>
            <w:tcW w:w="1951" w:type="dxa"/>
            <w:shd w:val="clear" w:color="auto" w:fill="auto"/>
          </w:tcPr>
          <w:p w:rsidR="00933615" w:rsidRPr="000F7E09" w:rsidRDefault="00933615" w:rsidP="00F57CC7">
            <w:pPr>
              <w:rPr>
                <w:color w:val="000000"/>
                <w:lang w:val="uk-UA"/>
              </w:rPr>
            </w:pPr>
          </w:p>
        </w:tc>
        <w:tc>
          <w:tcPr>
            <w:tcW w:w="2693" w:type="dxa"/>
            <w:shd w:val="clear" w:color="auto" w:fill="auto"/>
          </w:tcPr>
          <w:p w:rsidR="00933615" w:rsidRPr="000F7E09" w:rsidRDefault="00933615" w:rsidP="00F57CC7">
            <w:pPr>
              <w:rPr>
                <w:color w:val="000000"/>
                <w:lang w:val="uk-UA"/>
              </w:rPr>
            </w:pPr>
          </w:p>
        </w:tc>
        <w:tc>
          <w:tcPr>
            <w:tcW w:w="2167" w:type="dxa"/>
            <w:shd w:val="clear" w:color="auto" w:fill="auto"/>
          </w:tcPr>
          <w:p w:rsidR="00933615" w:rsidRPr="000F7E09" w:rsidRDefault="00933615" w:rsidP="00F57CC7">
            <w:pPr>
              <w:rPr>
                <w:color w:val="000000"/>
                <w:lang w:val="uk-UA"/>
              </w:rPr>
            </w:pPr>
          </w:p>
        </w:tc>
        <w:tc>
          <w:tcPr>
            <w:tcW w:w="2795" w:type="dxa"/>
            <w:shd w:val="clear" w:color="auto" w:fill="auto"/>
          </w:tcPr>
          <w:p w:rsidR="00933615" w:rsidRPr="000F7E09" w:rsidRDefault="00933615" w:rsidP="00F57CC7">
            <w:pPr>
              <w:rPr>
                <w:color w:val="000000"/>
                <w:lang w:val="uk-UA"/>
              </w:rPr>
            </w:pPr>
          </w:p>
        </w:tc>
      </w:tr>
      <w:tr w:rsidR="00933615" w:rsidRPr="000F7E09" w:rsidTr="00993AFA">
        <w:tc>
          <w:tcPr>
            <w:tcW w:w="9606" w:type="dxa"/>
            <w:gridSpan w:val="4"/>
            <w:shd w:val="clear" w:color="auto" w:fill="auto"/>
          </w:tcPr>
          <w:p w:rsidR="00933615" w:rsidRPr="000F7E09" w:rsidRDefault="00933615" w:rsidP="00993AFA">
            <w:pPr>
              <w:spacing w:before="320" w:after="120"/>
              <w:jc w:val="center"/>
              <w:rPr>
                <w:b/>
                <w:bCs/>
                <w:color w:val="000000"/>
                <w:lang w:val="uk-UA"/>
              </w:rPr>
            </w:pPr>
            <w:r w:rsidRPr="000F7E09">
              <w:rPr>
                <w:b/>
                <w:bCs/>
                <w:color w:val="000000"/>
                <w:lang w:val="uk-UA"/>
              </w:rPr>
              <w:t>ТЕОРІЯ І МЕТОДИКА МИСТЕЦЬКОЇ ОСВІТИ</w:t>
            </w:r>
          </w:p>
          <w:p w:rsidR="00933615" w:rsidRPr="000F7E09" w:rsidRDefault="00933615" w:rsidP="00993AFA">
            <w:pPr>
              <w:jc w:val="center"/>
              <w:rPr>
                <w:color w:val="000000"/>
                <w:lang w:val="uk-UA"/>
              </w:rPr>
            </w:pPr>
            <w:r w:rsidRPr="000F7E09">
              <w:rPr>
                <w:color w:val="000000"/>
                <w:lang w:val="uk-UA"/>
              </w:rPr>
              <w:t xml:space="preserve"> Семестр 4</w:t>
            </w:r>
          </w:p>
          <w:p w:rsidR="00933615" w:rsidRPr="000F7E09" w:rsidRDefault="00AA1FA6" w:rsidP="00993AFA">
            <w:pPr>
              <w:spacing w:after="240"/>
              <w:jc w:val="center"/>
              <w:rPr>
                <w:color w:val="000000"/>
                <w:lang w:val="uk-UA"/>
              </w:rPr>
            </w:pPr>
            <w:r w:rsidRPr="000F7E09">
              <w:rPr>
                <w:color w:val="000000"/>
                <w:lang w:val="uk-UA"/>
              </w:rPr>
              <w:t>1</w:t>
            </w:r>
            <w:r w:rsidR="00933615" w:rsidRPr="000F7E09">
              <w:rPr>
                <w:color w:val="000000"/>
                <w:lang w:val="uk-UA"/>
              </w:rPr>
              <w:t xml:space="preserve">0 </w:t>
            </w:r>
            <w:r w:rsidRPr="000F7E09">
              <w:rPr>
                <w:color w:val="000000"/>
                <w:lang w:val="uk-UA"/>
              </w:rPr>
              <w:t>лютого</w:t>
            </w:r>
            <w:r w:rsidR="00933615" w:rsidRPr="000F7E09">
              <w:rPr>
                <w:color w:val="000000"/>
                <w:lang w:val="uk-UA"/>
              </w:rPr>
              <w:t xml:space="preserve"> </w:t>
            </w:r>
            <w:r w:rsidRPr="000F7E09">
              <w:rPr>
                <w:color w:val="000000"/>
                <w:lang w:val="uk-UA"/>
              </w:rPr>
              <w:t>–</w:t>
            </w:r>
            <w:r w:rsidR="00933615" w:rsidRPr="000F7E09">
              <w:rPr>
                <w:color w:val="000000"/>
                <w:lang w:val="uk-UA"/>
              </w:rPr>
              <w:t xml:space="preserve"> </w:t>
            </w:r>
            <w:r w:rsidR="000E723C" w:rsidRPr="000F7E09">
              <w:rPr>
                <w:color w:val="000000"/>
                <w:lang w:val="uk-UA"/>
              </w:rPr>
              <w:t>29 лютого</w:t>
            </w:r>
          </w:p>
        </w:tc>
      </w:tr>
      <w:tr w:rsidR="00933615" w:rsidRPr="0037685A"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Викладач</w:t>
            </w:r>
          </w:p>
        </w:tc>
        <w:tc>
          <w:tcPr>
            <w:tcW w:w="7655" w:type="dxa"/>
            <w:gridSpan w:val="3"/>
            <w:shd w:val="clear" w:color="auto" w:fill="auto"/>
          </w:tcPr>
          <w:p w:rsidR="00933615" w:rsidRPr="000F7E09" w:rsidRDefault="00933615" w:rsidP="00F57CC7">
            <w:pPr>
              <w:rPr>
                <w:color w:val="000000"/>
                <w:lang w:val="uk-UA"/>
              </w:rPr>
            </w:pPr>
            <w:r w:rsidRPr="000F7E09">
              <w:rPr>
                <w:color w:val="000000"/>
                <w:lang w:val="uk-UA"/>
              </w:rPr>
              <w:t>Єрмакова Тетяна Сергіївна, доктор педагогічних наук, доцент</w:t>
            </w:r>
            <w:r w:rsidR="007E7A91" w:rsidRPr="000F7E09">
              <w:rPr>
                <w:color w:val="000000"/>
                <w:lang w:val="uk-UA"/>
              </w:rPr>
              <w:t>, доцент кафедри педагогіки та іноземної філології</w:t>
            </w:r>
          </w:p>
        </w:tc>
      </w:tr>
      <w:tr w:rsidR="00933615" w:rsidRPr="0037685A"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E-mail</w:t>
            </w:r>
          </w:p>
        </w:tc>
        <w:tc>
          <w:tcPr>
            <w:tcW w:w="7655" w:type="dxa"/>
            <w:gridSpan w:val="3"/>
            <w:shd w:val="clear" w:color="auto" w:fill="auto"/>
          </w:tcPr>
          <w:p w:rsidR="00933615" w:rsidRPr="000F7E09" w:rsidRDefault="000F7E09" w:rsidP="00F57CC7">
            <w:pPr>
              <w:rPr>
                <w:color w:val="000000"/>
                <w:lang w:val="uk-UA"/>
              </w:rPr>
            </w:pPr>
            <w:r w:rsidRPr="00D61071">
              <w:rPr>
                <w:color w:val="000000"/>
                <w:lang w:val="uk-UA"/>
              </w:rPr>
              <w:t>yermakova.t.s@gmail.com</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Заняття</w:t>
            </w:r>
          </w:p>
        </w:tc>
        <w:tc>
          <w:tcPr>
            <w:tcW w:w="7655" w:type="dxa"/>
            <w:gridSpan w:val="3"/>
            <w:shd w:val="clear" w:color="auto" w:fill="auto"/>
          </w:tcPr>
          <w:p w:rsidR="000E723C" w:rsidRPr="000F7E09" w:rsidRDefault="00933615" w:rsidP="000E723C">
            <w:pPr>
              <w:rPr>
                <w:color w:val="000000"/>
                <w:lang w:val="uk-UA"/>
              </w:rPr>
            </w:pPr>
            <w:r w:rsidRPr="000F7E09">
              <w:rPr>
                <w:color w:val="000000"/>
                <w:lang w:val="uk-UA"/>
              </w:rPr>
              <w:t>Понеділок 13.00–14.35</w:t>
            </w:r>
            <w:r w:rsidR="000E723C" w:rsidRPr="000F7E09">
              <w:rPr>
                <w:color w:val="000000"/>
                <w:lang w:val="uk-UA"/>
              </w:rPr>
              <w:t xml:space="preserve"> (2 год.); 14.45–16.20 (2 год.); 16.30–18.05 (2 год.), ауд. 303a (2 корпус)</w:t>
            </w:r>
          </w:p>
          <w:p w:rsidR="00933615" w:rsidRPr="000F7E09" w:rsidRDefault="000E723C" w:rsidP="00A21DD1">
            <w:pPr>
              <w:rPr>
                <w:color w:val="000000"/>
                <w:lang w:val="uk-UA"/>
              </w:rPr>
            </w:pPr>
            <w:r w:rsidRPr="000F7E09">
              <w:rPr>
                <w:color w:val="000000"/>
                <w:lang w:val="uk-UA"/>
              </w:rPr>
              <w:t xml:space="preserve">Вівторок </w:t>
            </w:r>
            <w:r w:rsidRPr="00F40AFA">
              <w:rPr>
                <w:color w:val="000000"/>
                <w:lang w:val="uk-UA"/>
              </w:rPr>
              <w:t>15.35–16.20 (</w:t>
            </w:r>
            <w:r w:rsidR="00A21DD1" w:rsidRPr="0037685A">
              <w:rPr>
                <w:color w:val="000000"/>
              </w:rPr>
              <w:t>1</w:t>
            </w:r>
            <w:r w:rsidRPr="00F40AFA">
              <w:rPr>
                <w:color w:val="000000"/>
                <w:lang w:val="uk-UA"/>
              </w:rPr>
              <w:t xml:space="preserve"> год.);</w:t>
            </w:r>
            <w:r w:rsidRPr="000F7E09">
              <w:rPr>
                <w:color w:val="000000"/>
                <w:lang w:val="uk-UA"/>
              </w:rPr>
              <w:t xml:space="preserve"> 16.30 – 18.05 (2 год.) ауд. 303a (2 корпус)</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Консультації</w:t>
            </w:r>
          </w:p>
        </w:tc>
        <w:tc>
          <w:tcPr>
            <w:tcW w:w="7655" w:type="dxa"/>
            <w:gridSpan w:val="3"/>
            <w:shd w:val="clear" w:color="auto" w:fill="auto"/>
          </w:tcPr>
          <w:p w:rsidR="00933615" w:rsidRPr="000F7E09" w:rsidRDefault="000E723C" w:rsidP="00F57CC7">
            <w:pPr>
              <w:rPr>
                <w:color w:val="000000"/>
                <w:lang w:val="uk-UA"/>
              </w:rPr>
            </w:pPr>
            <w:r w:rsidRPr="000F7E09">
              <w:rPr>
                <w:color w:val="000000"/>
                <w:lang w:val="uk-UA"/>
              </w:rPr>
              <w:t>Середа</w:t>
            </w:r>
            <w:r w:rsidR="00933615" w:rsidRPr="000F7E09">
              <w:rPr>
                <w:color w:val="000000"/>
                <w:lang w:val="uk-UA"/>
              </w:rPr>
              <w:t xml:space="preserve"> 12.00–13.00</w:t>
            </w:r>
            <w:r w:rsidRPr="000F7E09">
              <w:rPr>
                <w:color w:val="000000"/>
                <w:lang w:val="uk-UA"/>
              </w:rPr>
              <w:t>, ауд. 301 (2 корпус)</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Адреса</w:t>
            </w:r>
          </w:p>
        </w:tc>
        <w:tc>
          <w:tcPr>
            <w:tcW w:w="7655" w:type="dxa"/>
            <w:gridSpan w:val="3"/>
            <w:shd w:val="clear" w:color="auto" w:fill="auto"/>
          </w:tcPr>
          <w:p w:rsidR="00933615" w:rsidRPr="000F7E09" w:rsidRDefault="007B3A4C" w:rsidP="00993AFA">
            <w:pPr>
              <w:tabs>
                <w:tab w:val="right" w:pos="7439"/>
              </w:tabs>
              <w:rPr>
                <w:color w:val="000000"/>
                <w:lang w:val="uk-UA"/>
              </w:rPr>
            </w:pPr>
            <w:r w:rsidRPr="000F7E09">
              <w:rPr>
                <w:color w:val="000000"/>
                <w:lang w:val="uk-UA"/>
              </w:rPr>
              <w:t>ауд</w:t>
            </w:r>
            <w:r w:rsidR="00933615" w:rsidRPr="000F7E09">
              <w:rPr>
                <w:color w:val="000000"/>
                <w:lang w:val="uk-UA"/>
              </w:rPr>
              <w:t>. 301, поверх 3, корпус 2, вул. Мистецтв 6</w:t>
            </w:r>
          </w:p>
        </w:tc>
      </w:tr>
      <w:tr w:rsidR="00933615" w:rsidRPr="000F7E09" w:rsidTr="00063823">
        <w:tc>
          <w:tcPr>
            <w:tcW w:w="1951" w:type="dxa"/>
            <w:shd w:val="clear" w:color="auto" w:fill="auto"/>
          </w:tcPr>
          <w:p w:rsidR="00933615" w:rsidRPr="000F7E09" w:rsidRDefault="00933615" w:rsidP="00F57CC7">
            <w:pPr>
              <w:rPr>
                <w:b/>
                <w:color w:val="000000"/>
                <w:lang w:val="uk-UA"/>
              </w:rPr>
            </w:pPr>
            <w:r w:rsidRPr="000F7E09">
              <w:rPr>
                <w:b/>
                <w:color w:val="000000"/>
                <w:lang w:val="uk-UA"/>
              </w:rPr>
              <w:t>Телефон</w:t>
            </w:r>
          </w:p>
        </w:tc>
        <w:tc>
          <w:tcPr>
            <w:tcW w:w="7655" w:type="dxa"/>
            <w:gridSpan w:val="3"/>
            <w:shd w:val="clear" w:color="auto" w:fill="auto"/>
          </w:tcPr>
          <w:p w:rsidR="00933615" w:rsidRPr="000F7E09" w:rsidRDefault="00063823" w:rsidP="00993AFA">
            <w:pPr>
              <w:tabs>
                <w:tab w:val="right" w:pos="7439"/>
              </w:tabs>
              <w:rPr>
                <w:color w:val="000000"/>
                <w:lang w:val="uk-UA"/>
              </w:rPr>
            </w:pPr>
            <w:r w:rsidRPr="000F7E09">
              <w:rPr>
                <w:color w:val="000000"/>
                <w:lang w:val="uk-UA"/>
              </w:rPr>
              <w:t>(</w:t>
            </w:r>
            <w:r w:rsidR="00933615" w:rsidRPr="000F7E09">
              <w:rPr>
                <w:color w:val="000000"/>
                <w:lang w:val="uk-UA"/>
              </w:rPr>
              <w:t>057</w:t>
            </w:r>
            <w:r w:rsidRPr="000F7E09">
              <w:rPr>
                <w:color w:val="000000"/>
                <w:lang w:val="uk-UA"/>
              </w:rPr>
              <w:t>)</w:t>
            </w:r>
            <w:r w:rsidR="00933615" w:rsidRPr="000F7E09">
              <w:rPr>
                <w:color w:val="000000"/>
                <w:lang w:val="uk-UA"/>
              </w:rPr>
              <w:t>706-02-46 (кафедра)</w:t>
            </w:r>
            <w:r w:rsidR="00933615" w:rsidRPr="000F7E09">
              <w:rPr>
                <w:color w:val="000000"/>
                <w:lang w:val="uk-UA"/>
              </w:rPr>
              <w:tab/>
            </w:r>
          </w:p>
        </w:tc>
      </w:tr>
    </w:tbl>
    <w:p w:rsidR="00933615" w:rsidRPr="000F7E09" w:rsidRDefault="00933615" w:rsidP="00933615">
      <w:pPr>
        <w:spacing w:after="120"/>
        <w:rPr>
          <w:lang w:val="uk-UA"/>
        </w:rPr>
      </w:pPr>
    </w:p>
    <w:p w:rsidR="00933615" w:rsidRPr="000F7E09" w:rsidRDefault="00933615" w:rsidP="00813243">
      <w:pPr>
        <w:ind w:firstLine="709"/>
        <w:jc w:val="both"/>
        <w:rPr>
          <w:b/>
          <w:lang w:val="uk-UA"/>
        </w:rPr>
      </w:pPr>
      <w:r w:rsidRPr="000F7E09">
        <w:rPr>
          <w:b/>
          <w:lang w:val="uk-UA"/>
        </w:rPr>
        <w:t>КОМУНІКАЦІЯ З ВИКЛАДАЧЕМ</w:t>
      </w:r>
    </w:p>
    <w:p w:rsidR="00933615" w:rsidRPr="000F7E09" w:rsidRDefault="00933615" w:rsidP="00813243">
      <w:pPr>
        <w:ind w:firstLine="709"/>
        <w:jc w:val="both"/>
        <w:rPr>
          <w:color w:val="000000"/>
          <w:lang w:val="uk-UA"/>
        </w:rPr>
      </w:pPr>
      <w:r w:rsidRPr="000F7E09">
        <w:rPr>
          <w:lang w:val="uk-UA"/>
        </w:rPr>
        <w:t xml:space="preserve">Поза заняттями офіційним каналом комунікації з викладачем є електронні листи і тільки у робочі дні. Умови листування: 1) в </w:t>
      </w:r>
      <w:r w:rsidRPr="000F7E09">
        <w:rPr>
          <w:i/>
          <w:lang w:val="uk-UA"/>
        </w:rPr>
        <w:t>темі</w:t>
      </w:r>
      <w:r w:rsidRPr="000F7E09">
        <w:rPr>
          <w:lang w:val="uk-UA"/>
        </w:rPr>
        <w:t xml:space="preserve"> листа обов’язково має бути зазначена назва </w:t>
      </w:r>
      <w:r w:rsidRPr="000F7E09">
        <w:rPr>
          <w:color w:val="000000"/>
          <w:lang w:val="uk-UA"/>
        </w:rPr>
        <w:t xml:space="preserve">дисципліни (скорочено </w:t>
      </w:r>
      <w:r w:rsidR="00AA1FA6" w:rsidRPr="000F7E09">
        <w:rPr>
          <w:color w:val="000000"/>
          <w:lang w:val="uk-UA"/>
        </w:rPr>
        <w:t>–</w:t>
      </w:r>
      <w:r w:rsidRPr="000F7E09">
        <w:rPr>
          <w:color w:val="000000"/>
          <w:lang w:val="uk-UA"/>
        </w:rPr>
        <w:t xml:space="preserve"> ТММО); 2) в полі тексту листа позначити, хто звертається </w:t>
      </w:r>
      <w:r w:rsidR="00AA1FA6" w:rsidRPr="000F7E09">
        <w:rPr>
          <w:color w:val="000000"/>
          <w:lang w:val="uk-UA"/>
        </w:rPr>
        <w:t>–</w:t>
      </w:r>
      <w:r w:rsidRPr="000F7E09">
        <w:rPr>
          <w:color w:val="000000"/>
          <w:lang w:val="uk-UA"/>
        </w:rPr>
        <w:t xml:space="preserve"> анонімні листи розглядатися не будуть; 3) файли підписувати таким чином: </w:t>
      </w:r>
      <w:r w:rsidRPr="000F7E09">
        <w:rPr>
          <w:i/>
          <w:color w:val="000000"/>
          <w:lang w:val="uk-UA"/>
        </w:rPr>
        <w:t xml:space="preserve">прізвище_ завдання. Розширення: текст </w:t>
      </w:r>
      <w:r w:rsidR="00AA1FA6" w:rsidRPr="000F7E09">
        <w:rPr>
          <w:color w:val="000000"/>
          <w:lang w:val="uk-UA"/>
        </w:rPr>
        <w:t>–</w:t>
      </w:r>
      <w:r w:rsidRPr="000F7E09">
        <w:rPr>
          <w:i/>
          <w:color w:val="000000"/>
          <w:lang w:val="uk-UA"/>
        </w:rPr>
        <w:t xml:space="preserve"> doc, docx, ілюстрації </w:t>
      </w:r>
      <w:r w:rsidR="00AA1FA6" w:rsidRPr="000F7E09">
        <w:rPr>
          <w:color w:val="000000"/>
          <w:lang w:val="uk-UA"/>
        </w:rPr>
        <w:t>–</w:t>
      </w:r>
      <w:r w:rsidRPr="000F7E09">
        <w:rPr>
          <w:i/>
          <w:color w:val="000000"/>
          <w:lang w:val="uk-UA"/>
        </w:rPr>
        <w:t xml:space="preserve"> jpeg, pdf. </w:t>
      </w:r>
      <w:r w:rsidRPr="000F7E09">
        <w:rPr>
          <w:color w:val="000000"/>
          <w:lang w:val="uk-UA"/>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 </w:t>
      </w:r>
    </w:p>
    <w:p w:rsidR="00933615" w:rsidRPr="000F7E09" w:rsidRDefault="00933615" w:rsidP="00813243">
      <w:pPr>
        <w:ind w:firstLine="709"/>
        <w:jc w:val="both"/>
        <w:rPr>
          <w:lang w:val="uk-UA"/>
        </w:rPr>
      </w:pPr>
    </w:p>
    <w:p w:rsidR="00933615" w:rsidRPr="000F7E09" w:rsidRDefault="00933615" w:rsidP="00813243">
      <w:pPr>
        <w:ind w:firstLine="709"/>
        <w:jc w:val="both"/>
        <w:rPr>
          <w:b/>
          <w:color w:val="FF0000"/>
          <w:lang w:val="uk-UA"/>
        </w:rPr>
      </w:pPr>
      <w:r w:rsidRPr="000F7E09">
        <w:rPr>
          <w:b/>
          <w:lang w:val="uk-UA"/>
        </w:rPr>
        <w:t xml:space="preserve">ПЕРЕДУМОВИ ВИВЧЕННЯ ДИСЦИПЛІНИ </w:t>
      </w:r>
    </w:p>
    <w:p w:rsidR="00933615" w:rsidRPr="000F7E09" w:rsidRDefault="00933615" w:rsidP="00813243">
      <w:pPr>
        <w:ind w:firstLine="709"/>
        <w:jc w:val="both"/>
        <w:rPr>
          <w:color w:val="000000"/>
          <w:lang w:val="uk-UA"/>
        </w:rPr>
      </w:pPr>
      <w:r w:rsidRPr="000F7E09">
        <w:rPr>
          <w:color w:val="000000"/>
          <w:lang w:val="uk-UA"/>
        </w:rPr>
        <w:t xml:space="preserve">Дисципліна не має обов’язкових передумов для вивчення. </w:t>
      </w:r>
    </w:p>
    <w:p w:rsidR="00933615" w:rsidRPr="000F7E09" w:rsidRDefault="00933615" w:rsidP="00813243">
      <w:pPr>
        <w:ind w:firstLine="709"/>
        <w:jc w:val="both"/>
        <w:rPr>
          <w:lang w:val="uk-UA"/>
        </w:rPr>
      </w:pPr>
    </w:p>
    <w:p w:rsidR="00933615" w:rsidRPr="000F7E09" w:rsidRDefault="00933615" w:rsidP="00813243">
      <w:pPr>
        <w:ind w:firstLine="709"/>
        <w:jc w:val="both"/>
        <w:rPr>
          <w:b/>
          <w:lang w:val="uk-UA"/>
        </w:rPr>
      </w:pPr>
      <w:r w:rsidRPr="000F7E09">
        <w:rPr>
          <w:b/>
          <w:lang w:val="uk-UA"/>
        </w:rPr>
        <w:t>НАВЧАЛЬНІ МАТЕРІАЛИ</w:t>
      </w:r>
    </w:p>
    <w:p w:rsidR="00AA1FA6" w:rsidRPr="00D61071" w:rsidRDefault="00AA1FA6" w:rsidP="00813243">
      <w:pPr>
        <w:pStyle w:val="a4"/>
        <w:numPr>
          <w:ilvl w:val="0"/>
          <w:numId w:val="1"/>
        </w:numPr>
        <w:tabs>
          <w:tab w:val="clear" w:pos="720"/>
        </w:tabs>
        <w:ind w:left="0" w:firstLine="709"/>
        <w:jc w:val="both"/>
        <w:rPr>
          <w:color w:val="000000"/>
        </w:rPr>
      </w:pPr>
      <w:r w:rsidRPr="00D61071">
        <w:rPr>
          <w:color w:val="000000"/>
        </w:rPr>
        <w:t xml:space="preserve">Єрмакова Т.С. Методичні рекомендації з дисципліни «Теорія і методика мистецької освіти» для аспірантів 2 курсу з підготовки докторів філософії. Харків: PrintHouse, 2019. </w:t>
      </w:r>
      <w:r w:rsidR="00D61071" w:rsidRPr="00D61071">
        <w:rPr>
          <w:color w:val="000000"/>
        </w:rPr>
        <w:t>24</w:t>
      </w:r>
      <w:r w:rsidRPr="00D61071">
        <w:rPr>
          <w:color w:val="000000"/>
        </w:rPr>
        <w:t xml:space="preserve"> с.</w:t>
      </w:r>
    </w:p>
    <w:p w:rsidR="007F1629" w:rsidRPr="000F7E09" w:rsidRDefault="007F1629" w:rsidP="00813243">
      <w:pPr>
        <w:pStyle w:val="a4"/>
        <w:numPr>
          <w:ilvl w:val="0"/>
          <w:numId w:val="1"/>
        </w:numPr>
        <w:tabs>
          <w:tab w:val="clear" w:pos="720"/>
        </w:tabs>
        <w:ind w:left="0" w:firstLine="709"/>
        <w:jc w:val="both"/>
        <w:rPr>
          <w:color w:val="000000"/>
        </w:rPr>
      </w:pPr>
      <w:r w:rsidRPr="000F7E09">
        <w:rPr>
          <w:color w:val="000000"/>
        </w:rPr>
        <w:lastRenderedPageBreak/>
        <w:t>Хрестоматія з педагогіки вищої школи: навч. посібник /  укладач</w:t>
      </w:r>
      <w:r w:rsidR="00D9609F" w:rsidRPr="000F7E09">
        <w:rPr>
          <w:color w:val="000000"/>
        </w:rPr>
        <w:t>і</w:t>
      </w:r>
      <w:r w:rsidRPr="000F7E09">
        <w:rPr>
          <w:color w:val="000000"/>
        </w:rPr>
        <w:t>: В.І. Лозова, А.В. Троцко, О.М. Іонова, С.Т. Золотухіна; за ред.. В.І. Лозової. Х</w:t>
      </w:r>
      <w:r w:rsidR="00D9609F" w:rsidRPr="000F7E09">
        <w:rPr>
          <w:color w:val="000000"/>
        </w:rPr>
        <w:t>арків</w:t>
      </w:r>
      <w:r w:rsidRPr="000F7E09">
        <w:rPr>
          <w:color w:val="000000"/>
        </w:rPr>
        <w:t>: Віровець А.П. «Апостроф», 2011.  408 с.</w:t>
      </w:r>
    </w:p>
    <w:p w:rsidR="007F1629" w:rsidRPr="000F7E09" w:rsidRDefault="007F1629" w:rsidP="00813243">
      <w:pPr>
        <w:pStyle w:val="a4"/>
        <w:numPr>
          <w:ilvl w:val="0"/>
          <w:numId w:val="1"/>
        </w:numPr>
        <w:tabs>
          <w:tab w:val="clear" w:pos="720"/>
        </w:tabs>
        <w:ind w:left="0" w:firstLine="709"/>
        <w:jc w:val="both"/>
        <w:rPr>
          <w:color w:val="000000"/>
        </w:rPr>
      </w:pPr>
      <w:r w:rsidRPr="000F7E09">
        <w:rPr>
          <w:color w:val="000000"/>
        </w:rPr>
        <w:t xml:space="preserve">Падалка Г.М. </w:t>
      </w:r>
      <w:r w:rsidRPr="000F7E09">
        <w:rPr>
          <w:color w:val="000000"/>
          <w:kern w:val="36"/>
        </w:rPr>
        <w:t>Педагогіка мистецтва</w:t>
      </w:r>
      <w:r w:rsidRPr="000F7E09">
        <w:rPr>
          <w:color w:val="000000"/>
        </w:rPr>
        <w:t xml:space="preserve"> (Теорія і методика викладання мистецьких дисциплін): навч. посібник. К</w:t>
      </w:r>
      <w:r w:rsidR="00D9609F" w:rsidRPr="000F7E09">
        <w:rPr>
          <w:color w:val="000000"/>
        </w:rPr>
        <w:t>иїв</w:t>
      </w:r>
      <w:r w:rsidRPr="000F7E09">
        <w:rPr>
          <w:color w:val="000000"/>
        </w:rPr>
        <w:t>: ТОВ «Освіта України», 2008.</w:t>
      </w:r>
      <w:r w:rsidR="00D9609F" w:rsidRPr="000F7E09">
        <w:rPr>
          <w:color w:val="000000"/>
        </w:rPr>
        <w:t xml:space="preserve"> </w:t>
      </w:r>
      <w:r w:rsidRPr="000F7E09">
        <w:rPr>
          <w:color w:val="000000"/>
        </w:rPr>
        <w:t>384 с.</w:t>
      </w:r>
    </w:p>
    <w:p w:rsidR="00933615" w:rsidRPr="000F7E09" w:rsidRDefault="00933615" w:rsidP="00813243">
      <w:pPr>
        <w:ind w:firstLine="709"/>
        <w:jc w:val="both"/>
        <w:rPr>
          <w:color w:val="FF0000"/>
          <w:lang w:val="uk-UA"/>
        </w:rPr>
      </w:pPr>
    </w:p>
    <w:p w:rsidR="00933615" w:rsidRPr="000F7E09" w:rsidRDefault="00933615" w:rsidP="00813243">
      <w:pPr>
        <w:ind w:firstLine="709"/>
        <w:jc w:val="both"/>
        <w:rPr>
          <w:b/>
          <w:lang w:val="uk-UA"/>
        </w:rPr>
      </w:pPr>
      <w:r w:rsidRPr="000F7E09">
        <w:rPr>
          <w:b/>
          <w:lang w:val="uk-UA"/>
        </w:rPr>
        <w:t>НЕОБХІДНЕ ОБЛАДНАННЯ</w:t>
      </w:r>
    </w:p>
    <w:p w:rsidR="00933615" w:rsidRPr="000F7E09" w:rsidRDefault="00933615" w:rsidP="00813243">
      <w:pPr>
        <w:ind w:firstLine="709"/>
        <w:jc w:val="both"/>
        <w:rPr>
          <w:color w:val="000000"/>
          <w:lang w:val="uk-UA"/>
        </w:rPr>
      </w:pPr>
      <w:r w:rsidRPr="000F7E09">
        <w:rPr>
          <w:color w:val="000000"/>
          <w:lang w:val="uk-UA"/>
        </w:rPr>
        <w:t xml:space="preserve">Блокнот для конспекту, ручка. </w:t>
      </w:r>
    </w:p>
    <w:p w:rsidR="00933615" w:rsidRPr="000F7E09" w:rsidRDefault="00933615" w:rsidP="00813243">
      <w:pPr>
        <w:ind w:firstLine="709"/>
        <w:jc w:val="both"/>
        <w:rPr>
          <w:color w:val="FF0000"/>
          <w:lang w:val="uk-UA"/>
        </w:rPr>
      </w:pPr>
    </w:p>
    <w:p w:rsidR="00933615" w:rsidRPr="000F7E09" w:rsidRDefault="00933615" w:rsidP="00813243">
      <w:pPr>
        <w:ind w:firstLine="709"/>
        <w:jc w:val="both"/>
        <w:rPr>
          <w:b/>
          <w:lang w:val="uk-UA"/>
        </w:rPr>
      </w:pPr>
      <w:r w:rsidRPr="000F7E09">
        <w:rPr>
          <w:b/>
          <w:lang w:val="uk-UA"/>
        </w:rPr>
        <w:t>МЕТА Й ЗАВДАННЯ КУРСУ</w:t>
      </w:r>
    </w:p>
    <w:p w:rsidR="00933615" w:rsidRPr="000F7E09" w:rsidRDefault="003C2C25" w:rsidP="00813243">
      <w:pPr>
        <w:ind w:firstLine="709"/>
        <w:jc w:val="both"/>
        <w:rPr>
          <w:color w:val="000000"/>
          <w:lang w:val="uk-UA"/>
        </w:rPr>
      </w:pPr>
      <w:r w:rsidRPr="003C2C25">
        <w:rPr>
          <w:b/>
          <w:bCs/>
          <w:color w:val="000000"/>
          <w:lang w:val="uk-UA"/>
        </w:rPr>
        <w:t xml:space="preserve">Метою </w:t>
      </w:r>
      <w:r w:rsidRPr="003C2C25">
        <w:rPr>
          <w:bCs/>
          <w:color w:val="000000"/>
          <w:lang w:val="uk-UA"/>
        </w:rPr>
        <w:t>навчальної дисципліни є</w:t>
      </w:r>
      <w:r w:rsidRPr="003C2C25">
        <w:rPr>
          <w:b/>
          <w:bCs/>
          <w:color w:val="000000"/>
          <w:lang w:val="uk-UA"/>
        </w:rPr>
        <w:t xml:space="preserve"> </w:t>
      </w:r>
      <w:r w:rsidRPr="003C2C25">
        <w:rPr>
          <w:lang w:val="uk-UA"/>
        </w:rPr>
        <w:t xml:space="preserve">отримання аспірантами знань про зміст, структуру, форми та організацію мистецької освіти, формування у них педагогічного способу мислення, набуття навичок постановки та вирішення педагогічних проблем у сфері мистецької освіти. </w:t>
      </w:r>
      <w:r w:rsidR="00933615" w:rsidRPr="000F7E09">
        <w:rPr>
          <w:b/>
          <w:bCs/>
          <w:lang w:val="uk-UA" w:eastAsia="ru-RU"/>
        </w:rPr>
        <w:t xml:space="preserve">Завдання </w:t>
      </w:r>
      <w:r w:rsidR="00933615" w:rsidRPr="000F7E09">
        <w:rPr>
          <w:lang w:val="uk-UA" w:eastAsia="ru-RU"/>
        </w:rPr>
        <w:t xml:space="preserve">дисципліни полягають в </w:t>
      </w:r>
      <w:r w:rsidR="00933615" w:rsidRPr="000F7E09">
        <w:rPr>
          <w:lang w:val="uk-UA"/>
        </w:rPr>
        <w:t xml:space="preserve">поглибленні, розширенні, інтеграції знань з педагогіки вищої школи, педагогічної майстерності, навчально-виховних технологій; </w:t>
      </w:r>
      <w:r w:rsidR="00933615" w:rsidRPr="000F7E09">
        <w:rPr>
          <w:color w:val="000000"/>
          <w:lang w:val="uk-UA"/>
        </w:rPr>
        <w:t>формування вміння профес</w:t>
      </w:r>
      <w:r w:rsidR="000F7E09">
        <w:rPr>
          <w:color w:val="000000"/>
          <w:lang w:val="uk-UA"/>
        </w:rPr>
        <w:t>ій</w:t>
      </w:r>
      <w:r w:rsidR="00933615" w:rsidRPr="000F7E09">
        <w:rPr>
          <w:color w:val="000000"/>
          <w:lang w:val="uk-UA"/>
        </w:rPr>
        <w:t xml:space="preserve">но-педагогічної самореалізації (розв’язувати педагогічні завдання, ситуації; формувати індивідуальний стиль науково-педагогічної діяльності; самостійно працювати з науковою літературою, пошуково-довідниковою системою Інтернет тощо); мобілізації дослідницького потенціалу на розробку та запровадження педагогічних технологій у закладі вищої мистецької освіти; </w:t>
      </w:r>
      <w:r w:rsidR="00933615" w:rsidRPr="000F7E09">
        <w:rPr>
          <w:lang w:val="uk-UA"/>
        </w:rPr>
        <w:t>вихованні особистісних якостей майбутнього педагога, відповідального ставлення до виконання ролі викладача, прагнення постійно займатися самонавчанням, саморозвитком та самовдосконаленням</w:t>
      </w:r>
      <w:r w:rsidR="00933615" w:rsidRPr="000F7E09">
        <w:rPr>
          <w:color w:val="000000"/>
          <w:lang w:val="uk-UA"/>
        </w:rPr>
        <w:t>;</w:t>
      </w:r>
      <w:r w:rsidR="00933615" w:rsidRPr="000F7E09">
        <w:rPr>
          <w:lang w:val="uk-UA" w:eastAsia="ru-RU"/>
        </w:rPr>
        <w:t xml:space="preserve"> </w:t>
      </w:r>
      <w:r w:rsidR="00933615" w:rsidRPr="000F7E09">
        <w:rPr>
          <w:color w:val="000000"/>
          <w:lang w:val="uk-UA"/>
        </w:rPr>
        <w:t>розвитку творчого, конструктивного мислення як основи новаторства, майстерності та професіоналізму.</w:t>
      </w:r>
    </w:p>
    <w:p w:rsidR="00933615" w:rsidRPr="000F7E09" w:rsidRDefault="00933615" w:rsidP="00813243">
      <w:pPr>
        <w:ind w:firstLine="709"/>
        <w:jc w:val="both"/>
        <w:rPr>
          <w:color w:val="000000"/>
          <w:lang w:val="uk-UA"/>
        </w:rPr>
      </w:pPr>
      <w:r w:rsidRPr="000F7E09">
        <w:rPr>
          <w:i/>
          <w:iCs/>
          <w:color w:val="000000"/>
          <w:lang w:val="uk-UA"/>
        </w:rPr>
        <w:t>Дисципліна забезпечує спеціалізовані (фахові) компетенції:</w:t>
      </w:r>
      <w:r w:rsidRPr="000F7E09">
        <w:rPr>
          <w:color w:val="000000"/>
          <w:lang w:val="uk-UA"/>
        </w:rPr>
        <w:t xml:space="preserve"> з</w:t>
      </w:r>
      <w:r w:rsidRPr="000F7E09">
        <w:rPr>
          <w:lang w:val="uk-UA" w:eastAsia="ru-RU"/>
        </w:rPr>
        <w:t>датність володіти та оперувати термінологією педагогічної науки та вибудовувати ієрархію наукових понять;</w:t>
      </w:r>
      <w:r w:rsidRPr="000F7E09">
        <w:rPr>
          <w:color w:val="000000"/>
          <w:lang w:val="uk-UA"/>
        </w:rPr>
        <w:t xml:space="preserve"> </w:t>
      </w:r>
      <w:r w:rsidRPr="000F7E09">
        <w:rPr>
          <w:lang w:val="uk-UA" w:eastAsia="ru-RU"/>
        </w:rPr>
        <w:t>збирання, опрацювання та критика педагогічних джерел (нормативних актів, доктринальних джерел, передового педагогічного досвіду);</w:t>
      </w:r>
      <w:r w:rsidRPr="000F7E09">
        <w:rPr>
          <w:color w:val="000000"/>
          <w:lang w:val="uk-UA"/>
        </w:rPr>
        <w:t xml:space="preserve"> </w:t>
      </w:r>
      <w:r w:rsidRPr="000F7E09">
        <w:rPr>
          <w:lang w:val="uk-UA" w:eastAsia="ru-RU"/>
        </w:rPr>
        <w:t>здатність до аналітичного оцінювання освітніх технологій;</w:t>
      </w:r>
      <w:r w:rsidRPr="000F7E09">
        <w:rPr>
          <w:color w:val="000000"/>
          <w:lang w:val="uk-UA"/>
        </w:rPr>
        <w:t xml:space="preserve"> з</w:t>
      </w:r>
      <w:r w:rsidRPr="000F7E09">
        <w:rPr>
          <w:lang w:val="uk-UA" w:eastAsia="ru-RU"/>
        </w:rPr>
        <w:t xml:space="preserve">датність до опрацювання та аналізу інформації щодо особливостей використання освітніх технологій у підготовці майбутніх фахівців; </w:t>
      </w:r>
      <w:r w:rsidRPr="000F7E09">
        <w:rPr>
          <w:color w:val="000000"/>
          <w:lang w:val="uk-UA"/>
        </w:rPr>
        <w:t>в</w:t>
      </w:r>
      <w:r w:rsidRPr="000F7E09">
        <w:rPr>
          <w:lang w:val="uk-UA" w:eastAsia="ru-RU"/>
        </w:rPr>
        <w:t>міння формулювати та обґрунтовувати педагогічні висновки, пропозиції, рекомендації;</w:t>
      </w:r>
      <w:r w:rsidRPr="000F7E09">
        <w:rPr>
          <w:color w:val="000000"/>
          <w:lang w:val="uk-UA"/>
        </w:rPr>
        <w:t xml:space="preserve"> н</w:t>
      </w:r>
      <w:r w:rsidRPr="000F7E09">
        <w:rPr>
          <w:lang w:val="uk-UA" w:eastAsia="ru-RU"/>
        </w:rPr>
        <w:t xml:space="preserve">авички реалізації самостійного вирішення педагогічних проблем на конкретних прикладах. </w:t>
      </w:r>
    </w:p>
    <w:p w:rsidR="00933615" w:rsidRPr="000F7E09" w:rsidRDefault="00933615" w:rsidP="00813243">
      <w:pPr>
        <w:ind w:firstLine="709"/>
        <w:jc w:val="both"/>
        <w:rPr>
          <w:lang w:val="uk-UA"/>
        </w:rPr>
      </w:pPr>
    </w:p>
    <w:p w:rsidR="00933615" w:rsidRPr="000F7E09" w:rsidRDefault="00933615" w:rsidP="00813243">
      <w:pPr>
        <w:ind w:firstLine="709"/>
        <w:jc w:val="both"/>
        <w:rPr>
          <w:b/>
          <w:lang w:val="uk-UA"/>
        </w:rPr>
      </w:pPr>
      <w:r w:rsidRPr="000F7E09">
        <w:rPr>
          <w:b/>
          <w:lang w:val="uk-UA"/>
        </w:rPr>
        <w:t>ОПИС ДИСЦИПЛІНИ</w:t>
      </w:r>
    </w:p>
    <w:p w:rsidR="000C53E4" w:rsidRPr="000F7E09" w:rsidRDefault="00933615" w:rsidP="000C53E4">
      <w:pPr>
        <w:ind w:firstLine="709"/>
        <w:jc w:val="both"/>
        <w:rPr>
          <w:lang w:val="uk-UA"/>
        </w:rPr>
      </w:pPr>
      <w:r w:rsidRPr="000F7E09">
        <w:rPr>
          <w:lang w:val="uk-UA"/>
        </w:rPr>
        <w:t>Основна спрямованість дисципліни визначається</w:t>
      </w:r>
      <w:r w:rsidR="000C53E4" w:rsidRPr="000F7E09">
        <w:rPr>
          <w:lang w:val="uk-UA"/>
        </w:rPr>
        <w:t xml:space="preserve"> розумінням й усвідомленням узагальнених теоретичних і практичних знань у галузі педагогіки вищої школи. Особливу увагу приділено загальній характеристиці педагогіки</w:t>
      </w:r>
      <w:r w:rsidR="002B1FA9" w:rsidRPr="002B1FA9">
        <w:t xml:space="preserve"> </w:t>
      </w:r>
      <w:r w:rsidR="002B1FA9">
        <w:rPr>
          <w:lang w:val="uk-UA"/>
        </w:rPr>
        <w:t>та особливостям застосування педагогічних технологій</w:t>
      </w:r>
      <w:r w:rsidR="000C53E4" w:rsidRPr="000F7E09">
        <w:rPr>
          <w:lang w:val="uk-UA"/>
        </w:rPr>
        <w:t xml:space="preserve"> у закладах вищої мистецької освіти.</w:t>
      </w:r>
    </w:p>
    <w:p w:rsidR="00933615" w:rsidRPr="000F7E09" w:rsidRDefault="00933615" w:rsidP="00813243">
      <w:pPr>
        <w:ind w:firstLine="709"/>
        <w:jc w:val="both"/>
        <w:rPr>
          <w:color w:val="000000"/>
          <w:lang w:val="uk-UA"/>
        </w:rPr>
      </w:pPr>
      <w:r w:rsidRPr="000F7E09">
        <w:rPr>
          <w:color w:val="000000"/>
          <w:lang w:val="uk-UA"/>
        </w:rPr>
        <w:t xml:space="preserve">Дисципліна вивчається протягом </w:t>
      </w:r>
      <w:r w:rsidR="00993AFA" w:rsidRPr="000F7E09">
        <w:rPr>
          <w:color w:val="000000"/>
          <w:lang w:val="uk-UA"/>
        </w:rPr>
        <w:t>одного</w:t>
      </w:r>
      <w:r w:rsidRPr="000F7E09">
        <w:rPr>
          <w:color w:val="000000"/>
          <w:lang w:val="uk-UA"/>
        </w:rPr>
        <w:t xml:space="preserve"> семестр</w:t>
      </w:r>
      <w:r w:rsidR="00993AFA" w:rsidRPr="000F7E09">
        <w:rPr>
          <w:color w:val="000000"/>
          <w:lang w:val="uk-UA"/>
        </w:rPr>
        <w:t>у</w:t>
      </w:r>
      <w:r w:rsidRPr="000F7E09">
        <w:rPr>
          <w:color w:val="000000"/>
          <w:lang w:val="uk-UA"/>
        </w:rPr>
        <w:t xml:space="preserve"> 2-го курсу (</w:t>
      </w:r>
      <w:r w:rsidR="00993AFA" w:rsidRPr="000F7E09">
        <w:rPr>
          <w:color w:val="000000"/>
          <w:lang w:val="uk-UA"/>
        </w:rPr>
        <w:t>3</w:t>
      </w:r>
      <w:r w:rsidRPr="000F7E09">
        <w:rPr>
          <w:color w:val="000000"/>
          <w:lang w:val="uk-UA"/>
        </w:rPr>
        <w:t> кредит</w:t>
      </w:r>
      <w:r w:rsidR="00993AFA" w:rsidRPr="000F7E09">
        <w:rPr>
          <w:color w:val="000000"/>
          <w:lang w:val="uk-UA"/>
        </w:rPr>
        <w:t>и</w:t>
      </w:r>
      <w:r w:rsidRPr="000F7E09">
        <w:rPr>
          <w:color w:val="000000"/>
          <w:lang w:val="uk-UA"/>
        </w:rPr>
        <w:t xml:space="preserve"> ECTS, </w:t>
      </w:r>
      <w:r w:rsidR="00993AFA" w:rsidRPr="000F7E09">
        <w:rPr>
          <w:color w:val="000000"/>
          <w:lang w:val="uk-UA"/>
        </w:rPr>
        <w:t>90</w:t>
      </w:r>
      <w:r w:rsidRPr="000F7E09">
        <w:rPr>
          <w:color w:val="000000"/>
          <w:lang w:val="uk-UA"/>
        </w:rPr>
        <w:t xml:space="preserve"> навчальних години, в тому числі </w:t>
      </w:r>
      <w:r w:rsidR="00993AFA" w:rsidRPr="000F7E09">
        <w:rPr>
          <w:color w:val="000000"/>
          <w:lang w:val="uk-UA"/>
        </w:rPr>
        <w:t>2</w:t>
      </w:r>
      <w:r w:rsidR="000E723C" w:rsidRPr="000F7E09">
        <w:rPr>
          <w:color w:val="000000"/>
          <w:lang w:val="uk-UA"/>
        </w:rPr>
        <w:t xml:space="preserve">8 </w:t>
      </w:r>
      <w:r w:rsidRPr="000F7E09">
        <w:rPr>
          <w:color w:val="000000"/>
          <w:lang w:val="uk-UA"/>
        </w:rPr>
        <w:t>годин</w:t>
      </w:r>
      <w:r w:rsidR="00E00F28" w:rsidRPr="000F7E09">
        <w:rPr>
          <w:color w:val="000000"/>
          <w:lang w:val="uk-UA"/>
        </w:rPr>
        <w:t xml:space="preserve"> – </w:t>
      </w:r>
      <w:r w:rsidRPr="000F7E09">
        <w:rPr>
          <w:color w:val="000000"/>
          <w:lang w:val="uk-UA"/>
        </w:rPr>
        <w:t xml:space="preserve">аудиторні лекційні </w:t>
      </w:r>
      <w:r w:rsidR="00063823" w:rsidRPr="000F7E09">
        <w:rPr>
          <w:color w:val="000000"/>
          <w:lang w:val="uk-UA"/>
        </w:rPr>
        <w:t>й</w:t>
      </w:r>
      <w:r w:rsidRPr="000F7E09">
        <w:rPr>
          <w:color w:val="000000"/>
          <w:lang w:val="uk-UA"/>
        </w:rPr>
        <w:t xml:space="preserve"> семінарські заняття та </w:t>
      </w:r>
      <w:r w:rsidR="00993AFA" w:rsidRPr="000F7E09">
        <w:rPr>
          <w:color w:val="000000"/>
          <w:lang w:val="uk-UA"/>
        </w:rPr>
        <w:t>6</w:t>
      </w:r>
      <w:r w:rsidR="000E723C" w:rsidRPr="000F7E09">
        <w:rPr>
          <w:color w:val="000000"/>
          <w:lang w:val="uk-UA"/>
        </w:rPr>
        <w:t>2</w:t>
      </w:r>
      <w:r w:rsidRPr="000F7E09">
        <w:rPr>
          <w:color w:val="000000"/>
          <w:lang w:val="uk-UA"/>
        </w:rPr>
        <w:t xml:space="preserve"> години </w:t>
      </w:r>
      <w:r w:rsidR="00E00F28" w:rsidRPr="000F7E09">
        <w:rPr>
          <w:color w:val="000000"/>
          <w:lang w:val="uk-UA"/>
        </w:rPr>
        <w:t>–</w:t>
      </w:r>
      <w:r w:rsidRPr="000F7E09">
        <w:rPr>
          <w:color w:val="000000"/>
          <w:lang w:val="uk-UA"/>
        </w:rPr>
        <w:t xml:space="preserve"> самостійні). Всього курс має 2 модулі та </w:t>
      </w:r>
      <w:r w:rsidR="00993AFA" w:rsidRPr="000F7E09">
        <w:rPr>
          <w:color w:val="000000"/>
          <w:lang w:val="uk-UA"/>
        </w:rPr>
        <w:t>1</w:t>
      </w:r>
      <w:r w:rsidR="000E723C" w:rsidRPr="000F7E09">
        <w:rPr>
          <w:color w:val="000000"/>
          <w:lang w:val="uk-UA"/>
        </w:rPr>
        <w:t>2</w:t>
      </w:r>
      <w:r w:rsidRPr="000F7E09">
        <w:rPr>
          <w:color w:val="000000"/>
          <w:lang w:val="uk-UA"/>
        </w:rPr>
        <w:t xml:space="preserve"> тем.</w:t>
      </w:r>
    </w:p>
    <w:p w:rsidR="00933615" w:rsidRPr="000F7E09" w:rsidRDefault="00993AFA" w:rsidP="00813243">
      <w:pPr>
        <w:pStyle w:val="a8"/>
        <w:spacing w:line="240" w:lineRule="auto"/>
        <w:ind w:left="0" w:firstLine="709"/>
        <w:rPr>
          <w:b/>
          <w:i/>
          <w:color w:val="000000"/>
          <w:sz w:val="24"/>
          <w:szCs w:val="24"/>
          <w:lang w:val="uk-UA"/>
        </w:rPr>
      </w:pPr>
      <w:r w:rsidRPr="000F7E09">
        <w:rPr>
          <w:b/>
          <w:color w:val="000000"/>
          <w:sz w:val="24"/>
          <w:szCs w:val="24"/>
          <w:lang w:val="uk-UA"/>
        </w:rPr>
        <w:t>Зимовий</w:t>
      </w:r>
      <w:r w:rsidR="00933615" w:rsidRPr="000F7E09">
        <w:rPr>
          <w:b/>
          <w:color w:val="000000"/>
          <w:sz w:val="24"/>
          <w:szCs w:val="24"/>
          <w:lang w:val="uk-UA"/>
        </w:rPr>
        <w:t xml:space="preserve"> семестр: </w:t>
      </w:r>
      <w:r w:rsidRPr="000F7E09">
        <w:rPr>
          <w:bCs/>
          <w:color w:val="000000"/>
          <w:sz w:val="24"/>
          <w:szCs w:val="24"/>
          <w:lang w:val="uk-UA"/>
        </w:rPr>
        <w:t>2</w:t>
      </w:r>
      <w:r w:rsidR="000E723C" w:rsidRPr="000F7E09">
        <w:rPr>
          <w:bCs/>
          <w:color w:val="000000"/>
          <w:sz w:val="24"/>
          <w:szCs w:val="24"/>
          <w:lang w:val="uk-UA"/>
        </w:rPr>
        <w:t>8</w:t>
      </w:r>
      <w:r w:rsidR="00933615" w:rsidRPr="000F7E09">
        <w:rPr>
          <w:bCs/>
          <w:color w:val="000000"/>
          <w:sz w:val="24"/>
          <w:szCs w:val="24"/>
          <w:lang w:val="uk-UA"/>
        </w:rPr>
        <w:t xml:space="preserve"> годин: </w:t>
      </w:r>
      <w:r w:rsidRPr="000F7E09">
        <w:rPr>
          <w:bCs/>
          <w:color w:val="000000"/>
          <w:sz w:val="24"/>
          <w:szCs w:val="24"/>
          <w:lang w:val="uk-UA"/>
        </w:rPr>
        <w:t>10</w:t>
      </w:r>
      <w:r w:rsidR="00E00F28" w:rsidRPr="000F7E09">
        <w:rPr>
          <w:bCs/>
          <w:color w:val="000000"/>
          <w:sz w:val="24"/>
          <w:szCs w:val="24"/>
          <w:lang w:val="uk-UA"/>
        </w:rPr>
        <w:t xml:space="preserve"> – </w:t>
      </w:r>
      <w:r w:rsidR="00933615" w:rsidRPr="000F7E09">
        <w:rPr>
          <w:bCs/>
          <w:color w:val="000000"/>
          <w:sz w:val="24"/>
          <w:szCs w:val="24"/>
          <w:lang w:val="uk-UA"/>
        </w:rPr>
        <w:t xml:space="preserve">лекції, </w:t>
      </w:r>
      <w:r w:rsidRPr="000F7E09">
        <w:rPr>
          <w:bCs/>
          <w:color w:val="000000"/>
          <w:sz w:val="24"/>
          <w:szCs w:val="24"/>
          <w:lang w:val="uk-UA"/>
        </w:rPr>
        <w:t>1</w:t>
      </w:r>
      <w:r w:rsidR="000E723C" w:rsidRPr="000F7E09">
        <w:rPr>
          <w:bCs/>
          <w:color w:val="000000"/>
          <w:sz w:val="24"/>
          <w:szCs w:val="24"/>
          <w:lang w:val="uk-UA"/>
        </w:rPr>
        <w:t>8</w:t>
      </w:r>
      <w:r w:rsidR="00E00F28" w:rsidRPr="000F7E09">
        <w:rPr>
          <w:bCs/>
          <w:color w:val="000000"/>
          <w:sz w:val="24"/>
          <w:szCs w:val="24"/>
          <w:lang w:val="uk-UA"/>
        </w:rPr>
        <w:t xml:space="preserve"> – </w:t>
      </w:r>
      <w:r w:rsidR="00933615" w:rsidRPr="000F7E09">
        <w:rPr>
          <w:bCs/>
          <w:color w:val="000000"/>
          <w:sz w:val="24"/>
          <w:szCs w:val="24"/>
          <w:lang w:val="uk-UA"/>
        </w:rPr>
        <w:t xml:space="preserve">семінарські заняття, </w:t>
      </w:r>
      <w:r w:rsidRPr="000F7E09">
        <w:rPr>
          <w:bCs/>
          <w:color w:val="000000"/>
          <w:sz w:val="24"/>
          <w:szCs w:val="24"/>
          <w:lang w:val="uk-UA"/>
        </w:rPr>
        <w:t>6</w:t>
      </w:r>
      <w:r w:rsidR="000E723C" w:rsidRPr="000F7E09">
        <w:rPr>
          <w:bCs/>
          <w:color w:val="000000"/>
          <w:sz w:val="24"/>
          <w:szCs w:val="24"/>
          <w:lang w:val="uk-UA"/>
        </w:rPr>
        <w:t>2</w:t>
      </w:r>
      <w:r w:rsidR="00E00F28" w:rsidRPr="000F7E09">
        <w:rPr>
          <w:bCs/>
          <w:color w:val="000000"/>
          <w:sz w:val="24"/>
          <w:szCs w:val="24"/>
          <w:lang w:val="uk-UA"/>
        </w:rPr>
        <w:t xml:space="preserve"> – </w:t>
      </w:r>
      <w:r w:rsidR="00933615" w:rsidRPr="000F7E09">
        <w:rPr>
          <w:bCs/>
          <w:color w:val="000000"/>
          <w:sz w:val="24"/>
          <w:szCs w:val="24"/>
          <w:lang w:val="uk-UA"/>
        </w:rPr>
        <w:t>самостійн</w:t>
      </w:r>
      <w:r w:rsidR="00F40AFA">
        <w:rPr>
          <w:bCs/>
          <w:color w:val="000000"/>
          <w:sz w:val="24"/>
          <w:szCs w:val="24"/>
          <w:lang w:val="uk-UA"/>
        </w:rPr>
        <w:t>а робота</w:t>
      </w:r>
      <w:r w:rsidR="00933615" w:rsidRPr="000F7E09">
        <w:rPr>
          <w:bCs/>
          <w:color w:val="000000"/>
          <w:sz w:val="24"/>
          <w:szCs w:val="24"/>
          <w:lang w:val="uk-UA"/>
        </w:rPr>
        <w:t>.</w:t>
      </w:r>
      <w:r w:rsidR="00933615" w:rsidRPr="000F7E09">
        <w:rPr>
          <w:b/>
          <w:i/>
          <w:color w:val="000000"/>
          <w:sz w:val="24"/>
          <w:szCs w:val="24"/>
          <w:lang w:val="uk-UA"/>
        </w:rPr>
        <w:t xml:space="preserve"> </w:t>
      </w:r>
    </w:p>
    <w:p w:rsidR="00E00F28" w:rsidRPr="000F7E09" w:rsidRDefault="00E00F28" w:rsidP="00813243">
      <w:pPr>
        <w:ind w:firstLine="709"/>
        <w:jc w:val="both"/>
        <w:rPr>
          <w:b/>
          <w:lang w:val="uk-UA"/>
        </w:rPr>
      </w:pPr>
    </w:p>
    <w:p w:rsidR="00E00F28" w:rsidRPr="000F7E09" w:rsidRDefault="00E00F28" w:rsidP="00813243">
      <w:pPr>
        <w:ind w:firstLine="709"/>
        <w:jc w:val="both"/>
        <w:rPr>
          <w:b/>
          <w:lang w:val="uk-UA"/>
        </w:rPr>
      </w:pPr>
      <w:r w:rsidRPr="000F7E09">
        <w:rPr>
          <w:b/>
          <w:lang w:val="uk-UA"/>
        </w:rPr>
        <w:t>Модуль І. ЗМІСТ МИСТЕЦЬКОЇ ОСВІТИ</w:t>
      </w:r>
    </w:p>
    <w:p w:rsidR="00E00F28" w:rsidRDefault="00E00F28" w:rsidP="00C46613">
      <w:pPr>
        <w:ind w:firstLine="709"/>
        <w:jc w:val="both"/>
        <w:rPr>
          <w:bCs/>
          <w:lang w:val="uk-UA"/>
        </w:rPr>
      </w:pPr>
      <w:r w:rsidRPr="000F7E09">
        <w:rPr>
          <w:b/>
          <w:lang w:val="uk-UA"/>
        </w:rPr>
        <w:t xml:space="preserve">Тема 1. </w:t>
      </w:r>
      <w:r w:rsidRPr="000F7E09">
        <w:rPr>
          <w:bCs/>
          <w:lang w:val="uk-UA"/>
        </w:rPr>
        <w:t>Концептуальні напрями розвитку вищої освіти в Україні.</w:t>
      </w:r>
    </w:p>
    <w:p w:rsidR="00E35E09" w:rsidRPr="00E35E09" w:rsidRDefault="00E35E09" w:rsidP="00C46613">
      <w:pPr>
        <w:ind w:firstLine="709"/>
        <w:jc w:val="both"/>
        <w:rPr>
          <w:bCs/>
          <w:i/>
          <w:lang w:val="uk-UA"/>
        </w:rPr>
      </w:pPr>
      <w:r w:rsidRPr="00E35E09">
        <w:rPr>
          <w:bCs/>
          <w:i/>
          <w:lang w:val="uk-UA"/>
        </w:rPr>
        <w:t>Лекція.</w:t>
      </w:r>
    </w:p>
    <w:p w:rsidR="00E00F28" w:rsidRDefault="00E00F28" w:rsidP="00C46613">
      <w:pPr>
        <w:ind w:firstLine="709"/>
        <w:jc w:val="both"/>
        <w:rPr>
          <w:bCs/>
          <w:lang w:val="uk-UA"/>
        </w:rPr>
      </w:pPr>
      <w:r w:rsidRPr="000F7E09">
        <w:rPr>
          <w:b/>
          <w:lang w:val="uk-UA"/>
        </w:rPr>
        <w:t xml:space="preserve">Тема 2. </w:t>
      </w:r>
      <w:r w:rsidRPr="000F7E09">
        <w:rPr>
          <w:bCs/>
          <w:lang w:val="uk-UA"/>
        </w:rPr>
        <w:t>Загальні питання педагогіки вищої школи.</w:t>
      </w:r>
    </w:p>
    <w:p w:rsidR="00E35E09" w:rsidRPr="000F7E09" w:rsidRDefault="00E35E09" w:rsidP="00C46613">
      <w:pPr>
        <w:ind w:firstLine="709"/>
        <w:jc w:val="both"/>
        <w:rPr>
          <w:bCs/>
          <w:lang w:val="uk-UA"/>
        </w:rPr>
      </w:pPr>
      <w:r w:rsidRPr="00E35E09">
        <w:rPr>
          <w:bCs/>
          <w:i/>
          <w:lang w:val="uk-UA"/>
        </w:rPr>
        <w:t>Лекція.</w:t>
      </w:r>
    </w:p>
    <w:p w:rsidR="00E00F28" w:rsidRDefault="00E00F28" w:rsidP="00C46613">
      <w:pPr>
        <w:ind w:firstLine="709"/>
        <w:jc w:val="both"/>
        <w:rPr>
          <w:bCs/>
          <w:lang w:val="uk-UA"/>
        </w:rPr>
      </w:pPr>
      <w:r w:rsidRPr="000F7E09">
        <w:rPr>
          <w:b/>
          <w:lang w:val="uk-UA"/>
        </w:rPr>
        <w:t xml:space="preserve">Тема 3. </w:t>
      </w:r>
      <w:r w:rsidRPr="000F7E09">
        <w:rPr>
          <w:bCs/>
          <w:lang w:val="uk-UA"/>
        </w:rPr>
        <w:t>Дидактичні основи педагогічного процесу.</w:t>
      </w:r>
    </w:p>
    <w:p w:rsidR="00E35E09" w:rsidRPr="000F7E09" w:rsidRDefault="00E35E09" w:rsidP="00C46613">
      <w:pPr>
        <w:ind w:firstLine="709"/>
        <w:jc w:val="both"/>
        <w:rPr>
          <w:bCs/>
          <w:lang w:val="uk-UA"/>
        </w:rPr>
      </w:pPr>
      <w:r w:rsidRPr="00E35E09">
        <w:rPr>
          <w:bCs/>
          <w:i/>
          <w:lang w:val="uk-UA"/>
        </w:rPr>
        <w:t>Лекція.</w:t>
      </w:r>
    </w:p>
    <w:p w:rsidR="00E00F28" w:rsidRPr="000F7E09" w:rsidRDefault="00E00F28" w:rsidP="00C46613">
      <w:pPr>
        <w:ind w:firstLine="709"/>
        <w:jc w:val="both"/>
        <w:rPr>
          <w:bCs/>
          <w:lang w:val="uk-UA"/>
        </w:rPr>
      </w:pPr>
      <w:r w:rsidRPr="000F7E09">
        <w:rPr>
          <w:b/>
          <w:lang w:val="uk-UA"/>
        </w:rPr>
        <w:t xml:space="preserve">Тема 4. </w:t>
      </w:r>
      <w:r w:rsidRPr="000F7E09">
        <w:rPr>
          <w:bCs/>
          <w:lang w:val="uk-UA"/>
        </w:rPr>
        <w:t>Процес навчання у мистецькій школі: форми і методи навчання.</w:t>
      </w:r>
    </w:p>
    <w:p w:rsidR="00C46613" w:rsidRPr="000F7E09" w:rsidRDefault="00C46613" w:rsidP="00C46613">
      <w:pPr>
        <w:pStyle w:val="ae"/>
        <w:numPr>
          <w:ilvl w:val="0"/>
          <w:numId w:val="10"/>
        </w:numPr>
        <w:spacing w:before="0" w:beforeAutospacing="0" w:after="0" w:afterAutospacing="0"/>
        <w:ind w:left="0" w:firstLine="709"/>
        <w:jc w:val="both"/>
        <w:rPr>
          <w:bCs/>
          <w:i/>
          <w:iCs/>
        </w:rPr>
      </w:pPr>
      <w:r w:rsidRPr="000F7E09">
        <w:rPr>
          <w:i/>
          <w:iCs/>
        </w:rPr>
        <w:lastRenderedPageBreak/>
        <w:t>Складові навчального процесу та їх характеристики: цілі навчання, зміст освіти, методи навчання, організаційні форми навчання, визначення результатів навчання у термінах компетентностей. Організаційні форми навчання.</w:t>
      </w:r>
    </w:p>
    <w:p w:rsidR="00C46613" w:rsidRPr="000F7E09" w:rsidRDefault="00C46613" w:rsidP="00C46613">
      <w:pPr>
        <w:pStyle w:val="ae"/>
        <w:numPr>
          <w:ilvl w:val="0"/>
          <w:numId w:val="10"/>
        </w:numPr>
        <w:spacing w:before="0" w:beforeAutospacing="0" w:after="0" w:afterAutospacing="0"/>
        <w:ind w:left="0" w:firstLine="709"/>
        <w:jc w:val="both"/>
        <w:rPr>
          <w:bCs/>
          <w:i/>
          <w:iCs/>
        </w:rPr>
      </w:pPr>
      <w:r w:rsidRPr="000F7E09">
        <w:rPr>
          <w:bCs/>
          <w:i/>
          <w:iCs/>
        </w:rPr>
        <w:t>Культурологічний підхід до процесу навчання.</w:t>
      </w:r>
    </w:p>
    <w:p w:rsidR="00C46613" w:rsidRPr="000F7E09" w:rsidRDefault="00C46613" w:rsidP="00C46613">
      <w:pPr>
        <w:pStyle w:val="ae"/>
        <w:numPr>
          <w:ilvl w:val="0"/>
          <w:numId w:val="10"/>
        </w:numPr>
        <w:spacing w:before="0" w:beforeAutospacing="0" w:after="0" w:afterAutospacing="0"/>
        <w:ind w:left="0" w:firstLine="709"/>
        <w:jc w:val="both"/>
        <w:rPr>
          <w:bCs/>
          <w:i/>
          <w:iCs/>
        </w:rPr>
      </w:pPr>
      <w:r w:rsidRPr="000F7E09">
        <w:rPr>
          <w:bCs/>
          <w:i/>
          <w:iCs/>
        </w:rPr>
        <w:t>Діалогічний підхід до процесу навчання.</w:t>
      </w:r>
    </w:p>
    <w:p w:rsidR="00C46613" w:rsidRPr="000F7E09" w:rsidRDefault="00C46613" w:rsidP="00C46613">
      <w:pPr>
        <w:pStyle w:val="ae"/>
        <w:numPr>
          <w:ilvl w:val="0"/>
          <w:numId w:val="10"/>
        </w:numPr>
        <w:spacing w:before="0" w:beforeAutospacing="0" w:after="0" w:afterAutospacing="0"/>
        <w:ind w:left="0" w:firstLine="709"/>
        <w:jc w:val="both"/>
        <w:rPr>
          <w:bCs/>
          <w:i/>
          <w:iCs/>
        </w:rPr>
      </w:pPr>
      <w:r w:rsidRPr="000F7E09">
        <w:rPr>
          <w:bCs/>
          <w:i/>
          <w:iCs/>
        </w:rPr>
        <w:t>Тлумачення термінів «художня картина світу», «творчий метод», «мистецьке явище», «художній стиль», «діалог» і «комунікація».</w:t>
      </w:r>
    </w:p>
    <w:p w:rsidR="00E00F28" w:rsidRPr="000F7E09" w:rsidRDefault="00E00F28" w:rsidP="00C46613">
      <w:pPr>
        <w:ind w:firstLine="709"/>
        <w:jc w:val="both"/>
        <w:rPr>
          <w:bCs/>
          <w:lang w:val="uk-UA"/>
        </w:rPr>
      </w:pPr>
      <w:r w:rsidRPr="000F7E09">
        <w:rPr>
          <w:b/>
          <w:lang w:val="uk-UA"/>
        </w:rPr>
        <w:t xml:space="preserve">Тема 5. </w:t>
      </w:r>
      <w:r w:rsidRPr="000F7E09">
        <w:rPr>
          <w:bCs/>
          <w:lang w:val="uk-UA"/>
        </w:rPr>
        <w:t>Процес виховання у мистецьких закладах вищої освіти.</w:t>
      </w:r>
    </w:p>
    <w:p w:rsidR="00C46613" w:rsidRPr="000F7E09" w:rsidRDefault="00C46613" w:rsidP="00C46613">
      <w:pPr>
        <w:pStyle w:val="ae"/>
        <w:numPr>
          <w:ilvl w:val="0"/>
          <w:numId w:val="11"/>
        </w:numPr>
        <w:spacing w:before="0" w:beforeAutospacing="0" w:after="0" w:afterAutospacing="0"/>
        <w:ind w:left="0" w:firstLine="709"/>
        <w:jc w:val="both"/>
        <w:rPr>
          <w:bCs/>
          <w:i/>
          <w:iCs/>
        </w:rPr>
      </w:pPr>
      <w:r w:rsidRPr="000F7E09">
        <w:rPr>
          <w:i/>
          <w:iCs/>
        </w:rPr>
        <w:t xml:space="preserve">Класифікація видів виховання у вищій школі. </w:t>
      </w:r>
    </w:p>
    <w:p w:rsidR="00C46613" w:rsidRPr="000F7E09" w:rsidRDefault="00C46613" w:rsidP="00C46613">
      <w:pPr>
        <w:pStyle w:val="ae"/>
        <w:numPr>
          <w:ilvl w:val="0"/>
          <w:numId w:val="11"/>
        </w:numPr>
        <w:spacing w:before="0" w:beforeAutospacing="0" w:after="0" w:afterAutospacing="0"/>
        <w:ind w:left="0" w:firstLine="709"/>
        <w:jc w:val="both"/>
        <w:rPr>
          <w:bCs/>
          <w:i/>
          <w:iCs/>
        </w:rPr>
      </w:pPr>
      <w:r w:rsidRPr="000F7E09">
        <w:rPr>
          <w:i/>
          <w:iCs/>
        </w:rPr>
        <w:t xml:space="preserve">Особливості професійного виховання майбутніх фахівців. </w:t>
      </w:r>
    </w:p>
    <w:p w:rsidR="00C46613" w:rsidRPr="000F7E09" w:rsidRDefault="00C46613" w:rsidP="00C46613">
      <w:pPr>
        <w:pStyle w:val="ae"/>
        <w:numPr>
          <w:ilvl w:val="0"/>
          <w:numId w:val="11"/>
        </w:numPr>
        <w:spacing w:before="0" w:beforeAutospacing="0" w:after="0" w:afterAutospacing="0"/>
        <w:ind w:left="0" w:firstLine="709"/>
        <w:jc w:val="both"/>
        <w:rPr>
          <w:bCs/>
          <w:i/>
          <w:iCs/>
        </w:rPr>
      </w:pPr>
      <w:r w:rsidRPr="000F7E09">
        <w:rPr>
          <w:i/>
          <w:iCs/>
        </w:rPr>
        <w:t>Професійна спрямованість. Формування професійно-важливих якостей. Професійна свідомість.</w:t>
      </w:r>
    </w:p>
    <w:p w:rsidR="00E00F28" w:rsidRDefault="00E00F28" w:rsidP="00C46613">
      <w:pPr>
        <w:ind w:firstLine="709"/>
        <w:jc w:val="both"/>
        <w:rPr>
          <w:bCs/>
          <w:lang w:val="uk-UA"/>
        </w:rPr>
      </w:pPr>
      <w:r w:rsidRPr="000F7E09">
        <w:rPr>
          <w:b/>
          <w:lang w:val="uk-UA"/>
        </w:rPr>
        <w:t xml:space="preserve">Тема 6. </w:t>
      </w:r>
      <w:r w:rsidRPr="000F7E09">
        <w:rPr>
          <w:bCs/>
          <w:lang w:val="uk-UA"/>
        </w:rPr>
        <w:t>Особистісно-зорієнтований підхід у мистецькій освіті.</w:t>
      </w:r>
    </w:p>
    <w:p w:rsidR="00E35E09" w:rsidRPr="000F7E09" w:rsidRDefault="00E35E09" w:rsidP="00C46613">
      <w:pPr>
        <w:ind w:firstLine="709"/>
        <w:jc w:val="both"/>
        <w:rPr>
          <w:bCs/>
          <w:lang w:val="uk-UA"/>
        </w:rPr>
      </w:pPr>
      <w:r w:rsidRPr="00E35E09">
        <w:rPr>
          <w:bCs/>
          <w:i/>
          <w:lang w:val="uk-UA"/>
        </w:rPr>
        <w:t>Лекція.</w:t>
      </w:r>
    </w:p>
    <w:p w:rsidR="00E00F28" w:rsidRPr="000F7E09" w:rsidRDefault="00E00F28" w:rsidP="00C46613">
      <w:pPr>
        <w:ind w:firstLine="709"/>
        <w:jc w:val="both"/>
        <w:rPr>
          <w:b/>
          <w:lang w:val="uk-UA"/>
        </w:rPr>
      </w:pPr>
      <w:r w:rsidRPr="000F7E09">
        <w:rPr>
          <w:b/>
          <w:lang w:val="uk-UA"/>
        </w:rPr>
        <w:t>Модуль ІІ. ТЕХНОЛОГІЇ ТА МЕТОДИКИ МИСТЕЦЬКОЇ ОСВІТИ</w:t>
      </w:r>
    </w:p>
    <w:p w:rsidR="00E00F28" w:rsidRDefault="00E00F28" w:rsidP="00C46613">
      <w:pPr>
        <w:ind w:firstLine="709"/>
        <w:jc w:val="both"/>
        <w:rPr>
          <w:color w:val="000000"/>
          <w:lang w:val="uk-UA" w:eastAsia="ru-RU"/>
        </w:rPr>
      </w:pPr>
      <w:r w:rsidRPr="000F7E09">
        <w:rPr>
          <w:b/>
          <w:bCs/>
          <w:color w:val="000000"/>
          <w:lang w:val="uk-UA" w:eastAsia="ru-RU"/>
        </w:rPr>
        <w:t>Тема 7.</w:t>
      </w:r>
      <w:r w:rsidRPr="000F7E09">
        <w:rPr>
          <w:color w:val="000000"/>
          <w:lang w:val="uk-UA" w:eastAsia="ru-RU"/>
        </w:rPr>
        <w:t xml:space="preserve"> Педагогічні технології в сучасній освіті.</w:t>
      </w:r>
    </w:p>
    <w:p w:rsidR="00E35E09" w:rsidRPr="000F7E09" w:rsidRDefault="00E35E09" w:rsidP="00C46613">
      <w:pPr>
        <w:ind w:firstLine="709"/>
        <w:jc w:val="both"/>
        <w:rPr>
          <w:color w:val="000000"/>
          <w:lang w:val="uk-UA" w:eastAsia="ru-RU"/>
        </w:rPr>
      </w:pPr>
      <w:r w:rsidRPr="00E35E09">
        <w:rPr>
          <w:bCs/>
          <w:i/>
          <w:lang w:val="uk-UA"/>
        </w:rPr>
        <w:t>Лекція.</w:t>
      </w:r>
    </w:p>
    <w:p w:rsidR="00E00F28" w:rsidRPr="000F7E09" w:rsidRDefault="00E00F28" w:rsidP="00C46613">
      <w:pPr>
        <w:ind w:firstLine="709"/>
        <w:jc w:val="both"/>
        <w:rPr>
          <w:lang w:val="uk-UA"/>
        </w:rPr>
      </w:pPr>
      <w:r w:rsidRPr="000F7E09">
        <w:rPr>
          <w:b/>
          <w:bCs/>
          <w:lang w:val="uk-UA"/>
        </w:rPr>
        <w:t xml:space="preserve">Тема 8. </w:t>
      </w:r>
      <w:r w:rsidRPr="000F7E09">
        <w:rPr>
          <w:color w:val="000000"/>
          <w:lang w:val="uk-UA" w:eastAsia="ru-RU"/>
        </w:rPr>
        <w:t xml:space="preserve">Загальна характеристика артпедагогіки. </w:t>
      </w:r>
      <w:r w:rsidRPr="000F7E09">
        <w:rPr>
          <w:lang w:val="uk-UA"/>
        </w:rPr>
        <w:t xml:space="preserve">Основи загальнокультурного та художнього виховання молоді. </w:t>
      </w:r>
    </w:p>
    <w:p w:rsidR="00C46613" w:rsidRPr="000F7E09" w:rsidRDefault="00C46613" w:rsidP="00C46613">
      <w:pPr>
        <w:pStyle w:val="ae"/>
        <w:numPr>
          <w:ilvl w:val="0"/>
          <w:numId w:val="12"/>
        </w:numPr>
        <w:spacing w:before="0" w:beforeAutospacing="0" w:after="0" w:afterAutospacing="0"/>
        <w:ind w:left="0" w:firstLine="709"/>
        <w:jc w:val="both"/>
        <w:rPr>
          <w:bCs/>
          <w:i/>
          <w:iCs/>
        </w:rPr>
      </w:pPr>
      <w:r w:rsidRPr="000F7E09">
        <w:rPr>
          <w:bCs/>
          <w:i/>
          <w:iCs/>
        </w:rPr>
        <w:t>Історія появи артпедагогіки. Артпедагогіка як педагогічний напрям арттерапії.</w:t>
      </w:r>
      <w:r w:rsidRPr="000F7E09">
        <w:rPr>
          <w:i/>
          <w:iCs/>
        </w:rPr>
        <w:t xml:space="preserve"> Метод арт-терапії.</w:t>
      </w:r>
    </w:p>
    <w:p w:rsidR="00C46613" w:rsidRPr="000F7E09" w:rsidRDefault="00C46613" w:rsidP="00C46613">
      <w:pPr>
        <w:pStyle w:val="ae"/>
        <w:numPr>
          <w:ilvl w:val="0"/>
          <w:numId w:val="12"/>
        </w:numPr>
        <w:spacing w:before="0" w:beforeAutospacing="0" w:after="0" w:afterAutospacing="0"/>
        <w:ind w:left="0" w:firstLine="709"/>
        <w:jc w:val="both"/>
        <w:rPr>
          <w:bCs/>
          <w:i/>
          <w:iCs/>
        </w:rPr>
      </w:pPr>
      <w:r w:rsidRPr="000F7E09">
        <w:rPr>
          <w:i/>
          <w:iCs/>
        </w:rPr>
        <w:t xml:space="preserve">Художньо-естетичний світогляд особистості (викладача, студента, школяра). </w:t>
      </w:r>
    </w:p>
    <w:p w:rsidR="00C46613" w:rsidRPr="000F7E09" w:rsidRDefault="00C46613" w:rsidP="00C46613">
      <w:pPr>
        <w:pStyle w:val="ae"/>
        <w:numPr>
          <w:ilvl w:val="0"/>
          <w:numId w:val="12"/>
        </w:numPr>
        <w:spacing w:before="0" w:beforeAutospacing="0" w:after="0" w:afterAutospacing="0"/>
        <w:ind w:left="0" w:firstLine="709"/>
        <w:jc w:val="both"/>
        <w:rPr>
          <w:bCs/>
          <w:i/>
          <w:iCs/>
        </w:rPr>
      </w:pPr>
      <w:r w:rsidRPr="000F7E09">
        <w:rPr>
          <w:i/>
          <w:iCs/>
        </w:rPr>
        <w:t>Художньо-естетична компетентність.</w:t>
      </w:r>
      <w:r w:rsidRPr="000F7E09">
        <w:rPr>
          <w:bCs/>
          <w:i/>
          <w:iCs/>
        </w:rPr>
        <w:t xml:space="preserve"> Особливості естетовиховання. </w:t>
      </w:r>
    </w:p>
    <w:p w:rsidR="00C46613" w:rsidRPr="000F7E09" w:rsidRDefault="00C46613" w:rsidP="00C46613">
      <w:pPr>
        <w:pStyle w:val="ae"/>
        <w:numPr>
          <w:ilvl w:val="0"/>
          <w:numId w:val="12"/>
        </w:numPr>
        <w:spacing w:before="0" w:beforeAutospacing="0" w:after="0" w:afterAutospacing="0"/>
        <w:ind w:left="0" w:firstLine="709"/>
        <w:jc w:val="both"/>
        <w:rPr>
          <w:bCs/>
          <w:i/>
          <w:iCs/>
        </w:rPr>
      </w:pPr>
      <w:r w:rsidRPr="000F7E09">
        <w:rPr>
          <w:bCs/>
          <w:i/>
          <w:iCs/>
        </w:rPr>
        <w:t xml:space="preserve">Ідеї художнього виховання В. Адорно, Д. Гілфорда, Д. Дьюї, Г. Ріда. </w:t>
      </w:r>
    </w:p>
    <w:p w:rsidR="00C46613" w:rsidRPr="000F7E09" w:rsidRDefault="00C46613" w:rsidP="00C46613">
      <w:pPr>
        <w:pStyle w:val="ae"/>
        <w:numPr>
          <w:ilvl w:val="0"/>
          <w:numId w:val="12"/>
        </w:numPr>
        <w:spacing w:before="0" w:beforeAutospacing="0" w:after="0" w:afterAutospacing="0"/>
        <w:ind w:left="0" w:firstLine="709"/>
        <w:jc w:val="both"/>
        <w:rPr>
          <w:bCs/>
          <w:i/>
          <w:iCs/>
        </w:rPr>
      </w:pPr>
      <w:r w:rsidRPr="000F7E09">
        <w:rPr>
          <w:rFonts w:ascii="Times" w:hAnsi="Times" w:cs="Times"/>
          <w:i/>
          <w:iCs/>
          <w:lang w:eastAsia="ru-RU"/>
        </w:rPr>
        <w:t xml:space="preserve">Педагогічні ідеї французьких мислителів (Ф. Раблє, М. Монтень, Ж.-Ж.Руссо, Ш. Фур’є, А. де Сент-Екзюпері та ін.). </w:t>
      </w:r>
    </w:p>
    <w:p w:rsidR="00C46613" w:rsidRPr="000F7E09" w:rsidRDefault="00C46613" w:rsidP="00C46613">
      <w:pPr>
        <w:pStyle w:val="ae"/>
        <w:numPr>
          <w:ilvl w:val="0"/>
          <w:numId w:val="12"/>
        </w:numPr>
        <w:spacing w:before="0" w:beforeAutospacing="0" w:after="0" w:afterAutospacing="0"/>
        <w:ind w:left="0" w:firstLine="709"/>
        <w:jc w:val="both"/>
        <w:rPr>
          <w:bCs/>
          <w:i/>
          <w:iCs/>
        </w:rPr>
      </w:pPr>
      <w:r w:rsidRPr="000F7E09">
        <w:rPr>
          <w:rFonts w:ascii="Times" w:hAnsi="Times" w:cs="Times"/>
          <w:i/>
          <w:iCs/>
          <w:lang w:eastAsia="ru-RU"/>
        </w:rPr>
        <w:t>Наукові дослідження психологів Л. Виготського, А. Валлона, А. Маслоу, Ж</w:t>
      </w:r>
      <w:r w:rsidR="000F7E09">
        <w:rPr>
          <w:rFonts w:ascii="Times" w:hAnsi="Times" w:cs="Times"/>
          <w:i/>
          <w:iCs/>
          <w:lang w:eastAsia="ru-RU"/>
        </w:rPr>
        <w:t>.</w:t>
      </w:r>
      <w:r w:rsidRPr="000F7E09">
        <w:rPr>
          <w:rFonts w:ascii="Times" w:hAnsi="Times" w:cs="Times"/>
          <w:i/>
          <w:iCs/>
          <w:lang w:eastAsia="ru-RU"/>
        </w:rPr>
        <w:t>Піаже, К. Роджерса щодо викладання мистецьких дисциплін з урахуванням вікових особливостей.</w:t>
      </w:r>
    </w:p>
    <w:p w:rsidR="00E00F28" w:rsidRPr="000F7E09" w:rsidRDefault="00E00F28" w:rsidP="00C46613">
      <w:pPr>
        <w:ind w:firstLine="709"/>
        <w:jc w:val="both"/>
        <w:rPr>
          <w:lang w:val="uk-UA"/>
        </w:rPr>
      </w:pPr>
      <w:r w:rsidRPr="000F7E09">
        <w:rPr>
          <w:b/>
          <w:lang w:val="uk-UA"/>
        </w:rPr>
        <w:t xml:space="preserve">Тема 9. </w:t>
      </w:r>
      <w:r w:rsidRPr="000F7E09">
        <w:rPr>
          <w:lang w:val="uk-UA"/>
        </w:rPr>
        <w:t>Організація педагогічної взаємодії учасників навчального процесу в системі вищої школи України.</w:t>
      </w:r>
    </w:p>
    <w:p w:rsidR="00C46613" w:rsidRPr="000F7E09" w:rsidRDefault="00C46613" w:rsidP="00C46613">
      <w:pPr>
        <w:pStyle w:val="ae"/>
        <w:numPr>
          <w:ilvl w:val="0"/>
          <w:numId w:val="13"/>
        </w:numPr>
        <w:spacing w:before="0" w:beforeAutospacing="0" w:after="0" w:afterAutospacing="0"/>
        <w:ind w:left="0" w:firstLine="709"/>
        <w:jc w:val="both"/>
        <w:rPr>
          <w:i/>
          <w:iCs/>
        </w:rPr>
      </w:pPr>
      <w:r w:rsidRPr="000F7E09">
        <w:rPr>
          <w:i/>
          <w:iCs/>
        </w:rPr>
        <w:t>Інформаційно-освітнє середовище сучасного ЗВО.</w:t>
      </w:r>
    </w:p>
    <w:p w:rsidR="00C46613" w:rsidRPr="000F7E09" w:rsidRDefault="00C46613" w:rsidP="00C46613">
      <w:pPr>
        <w:pStyle w:val="ae"/>
        <w:numPr>
          <w:ilvl w:val="0"/>
          <w:numId w:val="13"/>
        </w:numPr>
        <w:spacing w:before="0" w:beforeAutospacing="0" w:after="0" w:afterAutospacing="0"/>
        <w:ind w:left="0" w:firstLine="709"/>
        <w:jc w:val="both"/>
        <w:rPr>
          <w:i/>
          <w:iCs/>
        </w:rPr>
      </w:pPr>
      <w:r w:rsidRPr="000F7E09">
        <w:rPr>
          <w:i/>
          <w:iCs/>
        </w:rPr>
        <w:t>Реалізація суб’єкт-суб’єктного характеру спілкування.</w:t>
      </w:r>
    </w:p>
    <w:p w:rsidR="00C46613" w:rsidRPr="000F7E09" w:rsidRDefault="00C46613" w:rsidP="00C46613">
      <w:pPr>
        <w:pStyle w:val="ae"/>
        <w:numPr>
          <w:ilvl w:val="0"/>
          <w:numId w:val="13"/>
        </w:numPr>
        <w:spacing w:before="0" w:beforeAutospacing="0" w:after="0" w:afterAutospacing="0"/>
        <w:ind w:left="0" w:firstLine="709"/>
        <w:jc w:val="both"/>
        <w:rPr>
          <w:i/>
          <w:iCs/>
        </w:rPr>
      </w:pPr>
      <w:r w:rsidRPr="000F7E09">
        <w:rPr>
          <w:i/>
          <w:iCs/>
        </w:rPr>
        <w:t>Напрями організації і розвитку освітнього середовища.</w:t>
      </w:r>
    </w:p>
    <w:p w:rsidR="00C46613" w:rsidRPr="000F7E09" w:rsidRDefault="00C46613" w:rsidP="00C46613">
      <w:pPr>
        <w:pStyle w:val="ae"/>
        <w:numPr>
          <w:ilvl w:val="0"/>
          <w:numId w:val="13"/>
        </w:numPr>
        <w:spacing w:before="0" w:beforeAutospacing="0" w:after="0" w:afterAutospacing="0"/>
        <w:ind w:left="0" w:firstLine="709"/>
        <w:jc w:val="both"/>
        <w:rPr>
          <w:i/>
          <w:iCs/>
        </w:rPr>
      </w:pPr>
      <w:r w:rsidRPr="000F7E09">
        <w:rPr>
          <w:i/>
          <w:iCs/>
        </w:rPr>
        <w:t>Педагогічні умови ефективної педагогічної взаємодії учасників освітнього процесу (креативність педагогічної діяльності, інформаційна компетентність, педагогічний моніторинг професійної підготовки фахівців, організація соціально-психологічного комфортності навчальної діяльності). Розкрити кожен компонент.</w:t>
      </w:r>
    </w:p>
    <w:p w:rsidR="00C46613" w:rsidRPr="000F7E09" w:rsidRDefault="00C46613" w:rsidP="00C46613">
      <w:pPr>
        <w:pStyle w:val="ae"/>
        <w:numPr>
          <w:ilvl w:val="0"/>
          <w:numId w:val="13"/>
        </w:numPr>
        <w:spacing w:before="0" w:beforeAutospacing="0" w:after="0" w:afterAutospacing="0"/>
        <w:ind w:left="0" w:firstLine="709"/>
        <w:jc w:val="both"/>
        <w:rPr>
          <w:i/>
          <w:iCs/>
        </w:rPr>
      </w:pPr>
      <w:r w:rsidRPr="000F7E09">
        <w:rPr>
          <w:bCs/>
          <w:i/>
          <w:iCs/>
        </w:rPr>
        <w:t>Культура комунікації особистості</w:t>
      </w:r>
      <w:r w:rsidRPr="000F7E09">
        <w:rPr>
          <w:i/>
          <w:iCs/>
        </w:rPr>
        <w:t>.</w:t>
      </w:r>
    </w:p>
    <w:p w:rsidR="00C46613" w:rsidRPr="000F7E09" w:rsidRDefault="00C46613" w:rsidP="00C46613">
      <w:pPr>
        <w:pStyle w:val="ae"/>
        <w:numPr>
          <w:ilvl w:val="0"/>
          <w:numId w:val="13"/>
        </w:numPr>
        <w:spacing w:before="0" w:beforeAutospacing="0" w:after="0" w:afterAutospacing="0"/>
        <w:ind w:left="0" w:firstLine="709"/>
        <w:jc w:val="both"/>
        <w:rPr>
          <w:i/>
          <w:iCs/>
        </w:rPr>
      </w:pPr>
      <w:r w:rsidRPr="000F7E09">
        <w:rPr>
          <w:i/>
          <w:iCs/>
        </w:rPr>
        <w:t>Форми організації діалогічної взаємодії викладача і студента.</w:t>
      </w:r>
    </w:p>
    <w:p w:rsidR="00E00F28" w:rsidRPr="000F7E09" w:rsidRDefault="00E00F28" w:rsidP="00C46613">
      <w:pPr>
        <w:ind w:firstLine="709"/>
        <w:jc w:val="both"/>
        <w:rPr>
          <w:lang w:val="uk-UA"/>
        </w:rPr>
      </w:pPr>
      <w:r w:rsidRPr="000F7E09">
        <w:rPr>
          <w:b/>
          <w:lang w:val="uk-UA"/>
        </w:rPr>
        <w:t xml:space="preserve">Тема 10. </w:t>
      </w:r>
      <w:r w:rsidRPr="000F7E09">
        <w:rPr>
          <w:shd w:val="clear" w:color="auto" w:fill="FFFFFF"/>
          <w:lang w:val="uk-UA"/>
        </w:rPr>
        <w:t>Предметно-орієнтовані технологі</w:t>
      </w:r>
      <w:r w:rsidR="000E723C" w:rsidRPr="000F7E09">
        <w:rPr>
          <w:shd w:val="clear" w:color="auto" w:fill="FFFFFF"/>
          <w:lang w:val="uk-UA"/>
        </w:rPr>
        <w:t>ї</w:t>
      </w:r>
      <w:r w:rsidRPr="000F7E09">
        <w:rPr>
          <w:shd w:val="clear" w:color="auto" w:fill="FFFFFF"/>
          <w:lang w:val="uk-UA"/>
        </w:rPr>
        <w:t xml:space="preserve"> навчання</w:t>
      </w:r>
      <w:r w:rsidRPr="000F7E09">
        <w:rPr>
          <w:rFonts w:ascii="Times New Roman,Bold" w:hAnsi="Times New Roman,Bold"/>
          <w:shd w:val="clear" w:color="auto" w:fill="FFFFFF"/>
          <w:lang w:val="uk-UA"/>
        </w:rPr>
        <w:t xml:space="preserve"> </w:t>
      </w:r>
      <w:r w:rsidRPr="000F7E09">
        <w:rPr>
          <w:lang w:val="uk-UA"/>
        </w:rPr>
        <w:t>у закладах вищої мистецької освіти.</w:t>
      </w:r>
    </w:p>
    <w:p w:rsidR="00C46613" w:rsidRPr="000F7E09" w:rsidRDefault="00C46613" w:rsidP="00C46613">
      <w:pPr>
        <w:pStyle w:val="ae"/>
        <w:numPr>
          <w:ilvl w:val="0"/>
          <w:numId w:val="14"/>
        </w:numPr>
        <w:spacing w:before="0" w:beforeAutospacing="0" w:after="0" w:afterAutospacing="0"/>
        <w:ind w:left="0" w:firstLine="709"/>
        <w:jc w:val="both"/>
        <w:rPr>
          <w:i/>
          <w:iCs/>
        </w:rPr>
      </w:pPr>
      <w:r w:rsidRPr="000F7E09">
        <w:rPr>
          <w:i/>
          <w:iCs/>
        </w:rPr>
        <w:t xml:space="preserve">Технологія постановки мети. </w:t>
      </w:r>
    </w:p>
    <w:p w:rsidR="00C46613" w:rsidRPr="000F7E09" w:rsidRDefault="00C46613" w:rsidP="000E723C">
      <w:pPr>
        <w:pStyle w:val="ae"/>
        <w:numPr>
          <w:ilvl w:val="0"/>
          <w:numId w:val="14"/>
        </w:numPr>
        <w:spacing w:before="0" w:beforeAutospacing="0" w:after="0" w:afterAutospacing="0"/>
        <w:ind w:left="0" w:firstLine="709"/>
        <w:jc w:val="both"/>
        <w:rPr>
          <w:i/>
          <w:iCs/>
        </w:rPr>
      </w:pPr>
      <w:r w:rsidRPr="000F7E09">
        <w:rPr>
          <w:i/>
          <w:iCs/>
        </w:rPr>
        <w:t>Технологія повного засвоєння.</w:t>
      </w:r>
      <w:r w:rsidR="000E723C" w:rsidRPr="000F7E09">
        <w:rPr>
          <w:i/>
          <w:iCs/>
        </w:rPr>
        <w:t xml:space="preserve"> </w:t>
      </w:r>
      <w:r w:rsidRPr="000F7E09">
        <w:rPr>
          <w:i/>
          <w:iCs/>
        </w:rPr>
        <w:t>Технологія педагогічного процесу. Технологія концентрованого навчання.</w:t>
      </w:r>
    </w:p>
    <w:p w:rsidR="00C46613" w:rsidRPr="000F7E09" w:rsidRDefault="00C46613" w:rsidP="00C46613">
      <w:pPr>
        <w:pStyle w:val="ae"/>
        <w:numPr>
          <w:ilvl w:val="0"/>
          <w:numId w:val="14"/>
        </w:numPr>
        <w:spacing w:before="0" w:beforeAutospacing="0" w:after="0" w:afterAutospacing="0"/>
        <w:ind w:left="0" w:firstLine="709"/>
        <w:jc w:val="both"/>
        <w:rPr>
          <w:i/>
          <w:iCs/>
        </w:rPr>
      </w:pPr>
      <w:r w:rsidRPr="000F7E09">
        <w:rPr>
          <w:i/>
          <w:iCs/>
        </w:rPr>
        <w:t xml:space="preserve"> </w:t>
      </w:r>
      <w:r w:rsidRPr="000F7E09">
        <w:rPr>
          <w:i/>
          <w:iCs/>
          <w:lang w:eastAsia="ru-RU"/>
        </w:rPr>
        <w:t xml:space="preserve">Особливості імітаційних технологій навчання. Принципи імітаційних технологій навчання. </w:t>
      </w:r>
    </w:p>
    <w:p w:rsidR="00C46613" w:rsidRPr="000F7E09" w:rsidRDefault="00C46613" w:rsidP="00C46613">
      <w:pPr>
        <w:pStyle w:val="ae"/>
        <w:numPr>
          <w:ilvl w:val="0"/>
          <w:numId w:val="14"/>
        </w:numPr>
        <w:spacing w:before="0" w:beforeAutospacing="0" w:after="0" w:afterAutospacing="0"/>
        <w:ind w:left="0" w:firstLine="709"/>
        <w:jc w:val="both"/>
        <w:rPr>
          <w:i/>
          <w:iCs/>
        </w:rPr>
      </w:pPr>
      <w:r w:rsidRPr="000F7E09">
        <w:rPr>
          <w:i/>
          <w:iCs/>
          <w:lang w:eastAsia="ru-RU"/>
        </w:rPr>
        <w:t>Ігрові технології навчання.</w:t>
      </w:r>
    </w:p>
    <w:p w:rsidR="00C46613" w:rsidRPr="000F7E09" w:rsidRDefault="00C46613" w:rsidP="00C46613">
      <w:pPr>
        <w:pStyle w:val="ae"/>
        <w:numPr>
          <w:ilvl w:val="0"/>
          <w:numId w:val="14"/>
        </w:numPr>
        <w:spacing w:before="0" w:beforeAutospacing="0" w:after="0" w:afterAutospacing="0"/>
        <w:ind w:left="0" w:firstLine="709"/>
        <w:jc w:val="both"/>
        <w:rPr>
          <w:i/>
          <w:iCs/>
        </w:rPr>
      </w:pPr>
      <w:r w:rsidRPr="000F7E09">
        <w:rPr>
          <w:i/>
          <w:iCs/>
          <w:lang w:eastAsia="ru-RU"/>
        </w:rPr>
        <w:t>Соціально-психологічний тренінг як технологія навчання.</w:t>
      </w:r>
    </w:p>
    <w:p w:rsidR="00C46613" w:rsidRPr="000F7E09" w:rsidRDefault="00C46613" w:rsidP="00C46613">
      <w:pPr>
        <w:pStyle w:val="ae"/>
        <w:numPr>
          <w:ilvl w:val="0"/>
          <w:numId w:val="14"/>
        </w:numPr>
        <w:spacing w:before="0" w:beforeAutospacing="0" w:after="0" w:afterAutospacing="0"/>
        <w:ind w:left="0" w:firstLine="709"/>
        <w:jc w:val="both"/>
        <w:rPr>
          <w:i/>
          <w:iCs/>
        </w:rPr>
      </w:pPr>
      <w:r w:rsidRPr="000F7E09">
        <w:rPr>
          <w:i/>
          <w:iCs/>
          <w:lang w:eastAsia="ru-RU"/>
        </w:rPr>
        <w:t>Дискусійні технології навчання.</w:t>
      </w:r>
    </w:p>
    <w:p w:rsidR="00E00F28" w:rsidRPr="000F7E09" w:rsidRDefault="00E00F28" w:rsidP="00C46613">
      <w:pPr>
        <w:ind w:firstLine="709"/>
        <w:jc w:val="both"/>
        <w:rPr>
          <w:lang w:val="uk-UA"/>
        </w:rPr>
      </w:pPr>
      <w:r w:rsidRPr="000F7E09">
        <w:rPr>
          <w:b/>
          <w:bCs/>
          <w:lang w:val="uk-UA"/>
        </w:rPr>
        <w:t xml:space="preserve">Тема 11. </w:t>
      </w:r>
      <w:r w:rsidRPr="000F7E09">
        <w:rPr>
          <w:lang w:val="uk-UA"/>
        </w:rPr>
        <w:t>Технологія дизайн-мислення. Розвиток емоційного інтелекту.</w:t>
      </w:r>
    </w:p>
    <w:p w:rsidR="00C46613" w:rsidRPr="000F7E09" w:rsidRDefault="00C46613" w:rsidP="00C46613">
      <w:pPr>
        <w:pStyle w:val="ae"/>
        <w:numPr>
          <w:ilvl w:val="0"/>
          <w:numId w:val="15"/>
        </w:numPr>
        <w:spacing w:before="0" w:beforeAutospacing="0" w:after="0" w:afterAutospacing="0"/>
        <w:ind w:left="0" w:firstLine="709"/>
        <w:jc w:val="both"/>
        <w:rPr>
          <w:i/>
          <w:iCs/>
          <w:shd w:val="clear" w:color="auto" w:fill="FFFFFF"/>
        </w:rPr>
      </w:pPr>
      <w:r w:rsidRPr="000F7E09">
        <w:rPr>
          <w:i/>
          <w:iCs/>
          <w:shd w:val="clear" w:color="auto" w:fill="FFFFFF"/>
        </w:rPr>
        <w:lastRenderedPageBreak/>
        <w:t>Етапи технології дизайн-мислення.</w:t>
      </w:r>
    </w:p>
    <w:p w:rsidR="00C46613" w:rsidRPr="000F7E09" w:rsidRDefault="00C46613" w:rsidP="00C46613">
      <w:pPr>
        <w:pStyle w:val="ae"/>
        <w:numPr>
          <w:ilvl w:val="0"/>
          <w:numId w:val="15"/>
        </w:numPr>
        <w:spacing w:before="0" w:beforeAutospacing="0" w:after="0" w:afterAutospacing="0"/>
        <w:ind w:left="0" w:firstLine="709"/>
        <w:jc w:val="both"/>
        <w:rPr>
          <w:i/>
          <w:iCs/>
          <w:shd w:val="clear" w:color="auto" w:fill="FFFFFF"/>
        </w:rPr>
      </w:pPr>
      <w:r w:rsidRPr="000F7E09">
        <w:rPr>
          <w:i/>
          <w:iCs/>
          <w:shd w:val="clear" w:color="auto" w:fill="FFFFFF"/>
        </w:rPr>
        <w:t xml:space="preserve">Використання дизайн-мислення в освіті. </w:t>
      </w:r>
    </w:p>
    <w:p w:rsidR="00C46613" w:rsidRPr="000F7E09" w:rsidRDefault="00C46613" w:rsidP="00C46613">
      <w:pPr>
        <w:pStyle w:val="ae"/>
        <w:numPr>
          <w:ilvl w:val="0"/>
          <w:numId w:val="15"/>
        </w:numPr>
        <w:spacing w:before="0" w:beforeAutospacing="0" w:after="0" w:afterAutospacing="0"/>
        <w:ind w:left="0" w:firstLine="709"/>
        <w:jc w:val="both"/>
        <w:rPr>
          <w:i/>
          <w:iCs/>
          <w:shd w:val="clear" w:color="auto" w:fill="FFFFFF"/>
        </w:rPr>
      </w:pPr>
      <w:r w:rsidRPr="000F7E09">
        <w:rPr>
          <w:i/>
          <w:iCs/>
          <w:shd w:val="clear" w:color="auto" w:fill="FFFFFF"/>
        </w:rPr>
        <w:t xml:space="preserve">Складові емоційного інтелекту. Особливості його розвитку. </w:t>
      </w:r>
    </w:p>
    <w:p w:rsidR="00C46613" w:rsidRPr="000F7E09" w:rsidRDefault="00C46613" w:rsidP="00C46613">
      <w:pPr>
        <w:pStyle w:val="ae"/>
        <w:numPr>
          <w:ilvl w:val="0"/>
          <w:numId w:val="15"/>
        </w:numPr>
        <w:spacing w:before="0" w:beforeAutospacing="0" w:after="0" w:afterAutospacing="0"/>
        <w:ind w:left="0" w:firstLine="709"/>
        <w:jc w:val="both"/>
        <w:rPr>
          <w:i/>
          <w:iCs/>
          <w:shd w:val="clear" w:color="auto" w:fill="FFFFFF"/>
        </w:rPr>
      </w:pPr>
      <w:r w:rsidRPr="000F7E09">
        <w:rPr>
          <w:i/>
          <w:iCs/>
          <w:shd w:val="clear" w:color="auto" w:fill="FFFFFF"/>
        </w:rPr>
        <w:t>Емоційна компетентність. Емоційне вигорання.</w:t>
      </w:r>
    </w:p>
    <w:p w:rsidR="00E00F28" w:rsidRPr="000F7E09" w:rsidRDefault="00E00F28" w:rsidP="00C46613">
      <w:pPr>
        <w:ind w:firstLine="709"/>
        <w:jc w:val="both"/>
        <w:rPr>
          <w:lang w:val="uk-UA"/>
        </w:rPr>
      </w:pPr>
      <w:r w:rsidRPr="000F7E09">
        <w:rPr>
          <w:b/>
          <w:bCs/>
          <w:lang w:val="uk-UA"/>
        </w:rPr>
        <w:t xml:space="preserve">Тема 12. </w:t>
      </w:r>
      <w:r w:rsidRPr="000F7E09">
        <w:rPr>
          <w:lang w:val="uk-UA"/>
        </w:rPr>
        <w:t>Застосування кейс-технологій у навчанні студентів.</w:t>
      </w:r>
    </w:p>
    <w:p w:rsidR="00C46613" w:rsidRPr="000F7E09" w:rsidRDefault="00C46613" w:rsidP="00C46613">
      <w:pPr>
        <w:pStyle w:val="ae"/>
        <w:numPr>
          <w:ilvl w:val="0"/>
          <w:numId w:val="16"/>
        </w:numPr>
        <w:spacing w:before="0" w:beforeAutospacing="0" w:after="0" w:afterAutospacing="0"/>
        <w:ind w:left="0" w:firstLine="709"/>
        <w:jc w:val="both"/>
        <w:rPr>
          <w:i/>
          <w:iCs/>
        </w:rPr>
      </w:pPr>
      <w:r w:rsidRPr="000F7E09">
        <w:rPr>
          <w:i/>
          <w:iCs/>
        </w:rPr>
        <w:t>Класифікація і типи кейсів.</w:t>
      </w:r>
    </w:p>
    <w:p w:rsidR="00C46613" w:rsidRPr="000F7E09" w:rsidRDefault="00C46613" w:rsidP="00C46613">
      <w:pPr>
        <w:pStyle w:val="ae"/>
        <w:numPr>
          <w:ilvl w:val="0"/>
          <w:numId w:val="16"/>
        </w:numPr>
        <w:spacing w:before="0" w:beforeAutospacing="0" w:after="0" w:afterAutospacing="0"/>
        <w:ind w:left="0" w:firstLine="709"/>
        <w:jc w:val="both"/>
        <w:rPr>
          <w:i/>
          <w:iCs/>
        </w:rPr>
      </w:pPr>
      <w:r w:rsidRPr="000F7E09">
        <w:rPr>
          <w:i/>
          <w:iCs/>
        </w:rPr>
        <w:t>Суть методів кейс-технології.</w:t>
      </w:r>
    </w:p>
    <w:p w:rsidR="00C46613" w:rsidRPr="000F7E09" w:rsidRDefault="00C46613" w:rsidP="00C46613">
      <w:pPr>
        <w:pStyle w:val="ae"/>
        <w:numPr>
          <w:ilvl w:val="0"/>
          <w:numId w:val="16"/>
        </w:numPr>
        <w:spacing w:before="0" w:beforeAutospacing="0" w:after="0" w:afterAutospacing="0"/>
        <w:ind w:left="0" w:firstLine="709"/>
        <w:jc w:val="both"/>
        <w:rPr>
          <w:i/>
          <w:iCs/>
        </w:rPr>
      </w:pPr>
      <w:r w:rsidRPr="000F7E09">
        <w:rPr>
          <w:i/>
          <w:iCs/>
        </w:rPr>
        <w:t>Використання кейс-методу під час викладання різних дисциплін.</w:t>
      </w:r>
    </w:p>
    <w:p w:rsidR="00C46613" w:rsidRPr="000F7E09" w:rsidRDefault="00C46613" w:rsidP="00C46613">
      <w:pPr>
        <w:pStyle w:val="ae"/>
        <w:numPr>
          <w:ilvl w:val="0"/>
          <w:numId w:val="16"/>
        </w:numPr>
        <w:spacing w:before="0" w:beforeAutospacing="0" w:after="0" w:afterAutospacing="0"/>
        <w:ind w:left="0" w:firstLine="709"/>
        <w:jc w:val="both"/>
        <w:rPr>
          <w:i/>
          <w:iCs/>
        </w:rPr>
      </w:pPr>
      <w:r w:rsidRPr="000F7E09">
        <w:rPr>
          <w:i/>
          <w:iCs/>
        </w:rPr>
        <w:t>Дидактичні принципи кейс-методу (індивідуальний підхід, забезпечення достатньою кількістю наочних матеріалів, відсутність завеликого обсягу теоретичного матеріалу тощо).</w:t>
      </w:r>
    </w:p>
    <w:p w:rsidR="003D6B4B" w:rsidRPr="000F7E09" w:rsidRDefault="003D6B4B" w:rsidP="007B3A4C">
      <w:pPr>
        <w:jc w:val="both"/>
        <w:rPr>
          <w:b/>
          <w:lang w:val="uk-UA"/>
        </w:rPr>
      </w:pPr>
    </w:p>
    <w:p w:rsidR="00933615" w:rsidRPr="000F7E09" w:rsidRDefault="00933615" w:rsidP="009B56DA">
      <w:pPr>
        <w:ind w:firstLine="709"/>
        <w:jc w:val="both"/>
        <w:rPr>
          <w:b/>
          <w:lang w:val="uk-UA"/>
        </w:rPr>
      </w:pPr>
      <w:r w:rsidRPr="000F7E09">
        <w:rPr>
          <w:b/>
          <w:lang w:val="uk-UA"/>
        </w:rPr>
        <w:t>ФОРМАТ ДИСЦИПЛІНИ</w:t>
      </w:r>
    </w:p>
    <w:p w:rsidR="009B56DA" w:rsidRPr="000F7E09" w:rsidRDefault="00933615" w:rsidP="009B56DA">
      <w:pPr>
        <w:pStyle w:val="a8"/>
        <w:spacing w:line="240" w:lineRule="auto"/>
        <w:ind w:left="0" w:firstLine="709"/>
        <w:rPr>
          <w:color w:val="000000"/>
          <w:sz w:val="24"/>
          <w:szCs w:val="24"/>
          <w:lang w:val="uk-UA"/>
        </w:rPr>
      </w:pPr>
      <w:r w:rsidRPr="000F7E09">
        <w:rPr>
          <w:color w:val="000000"/>
          <w:sz w:val="24"/>
          <w:szCs w:val="24"/>
          <w:lang w:val="uk-UA"/>
        </w:rPr>
        <w:t xml:space="preserve">Теми розкриваються шляхом лекційних та семінарських занять. Практичні та лабораторні заняття не передбачені. Самостійна робота здобувача спрямована на завершення семінарських завдань. Зміст самостійної роботи складає пошук додаткової інформації та її аналіз, підготовка усних доповідей за </w:t>
      </w:r>
      <w:r w:rsidR="003D6B4B" w:rsidRPr="000F7E09">
        <w:rPr>
          <w:color w:val="000000"/>
          <w:sz w:val="24"/>
          <w:szCs w:val="24"/>
          <w:lang w:val="uk-UA"/>
        </w:rPr>
        <w:t>семінарськими</w:t>
      </w:r>
      <w:r w:rsidRPr="000F7E09">
        <w:rPr>
          <w:color w:val="000000"/>
          <w:sz w:val="24"/>
          <w:szCs w:val="24"/>
          <w:lang w:val="uk-UA"/>
        </w:rPr>
        <w:t xml:space="preserve"> темами дисципліни</w:t>
      </w:r>
      <w:r w:rsidR="009B56DA" w:rsidRPr="000F7E09">
        <w:rPr>
          <w:color w:val="000000"/>
          <w:sz w:val="24"/>
          <w:szCs w:val="24"/>
          <w:lang w:val="uk-UA"/>
        </w:rPr>
        <w:t>. Дисципліною передбачено</w:t>
      </w:r>
      <w:r w:rsidR="00BD03E7" w:rsidRPr="000F7E09">
        <w:rPr>
          <w:color w:val="000000"/>
          <w:sz w:val="24"/>
          <w:szCs w:val="24"/>
          <w:lang w:val="uk-UA"/>
        </w:rPr>
        <w:t xml:space="preserve"> </w:t>
      </w:r>
      <w:r w:rsidR="00DD476A">
        <w:rPr>
          <w:color w:val="000000"/>
          <w:sz w:val="24"/>
          <w:szCs w:val="24"/>
          <w:lang w:val="uk-UA"/>
        </w:rPr>
        <w:t>виконання</w:t>
      </w:r>
      <w:r w:rsidR="009B56DA" w:rsidRPr="000F7E09">
        <w:rPr>
          <w:color w:val="000000"/>
          <w:sz w:val="24"/>
          <w:szCs w:val="24"/>
          <w:lang w:val="uk-UA"/>
        </w:rPr>
        <w:t xml:space="preserve"> індивідуальн</w:t>
      </w:r>
      <w:r w:rsidR="00BD03E7" w:rsidRPr="000F7E09">
        <w:rPr>
          <w:color w:val="000000"/>
          <w:sz w:val="24"/>
          <w:szCs w:val="24"/>
          <w:lang w:val="uk-UA"/>
        </w:rPr>
        <w:t>ого</w:t>
      </w:r>
      <w:r w:rsidR="009B56DA" w:rsidRPr="000F7E09">
        <w:rPr>
          <w:color w:val="000000"/>
          <w:sz w:val="24"/>
          <w:szCs w:val="24"/>
          <w:lang w:val="uk-UA"/>
        </w:rPr>
        <w:t xml:space="preserve"> </w:t>
      </w:r>
      <w:r w:rsidR="00DD476A">
        <w:rPr>
          <w:color w:val="000000"/>
          <w:sz w:val="24"/>
          <w:szCs w:val="24"/>
          <w:lang w:val="uk-UA"/>
        </w:rPr>
        <w:t>навчально</w:t>
      </w:r>
      <w:r w:rsidR="009B56DA" w:rsidRPr="000F7E09">
        <w:rPr>
          <w:color w:val="000000"/>
          <w:sz w:val="24"/>
          <w:szCs w:val="24"/>
          <w:lang w:val="uk-UA"/>
        </w:rPr>
        <w:t>-дослідн</w:t>
      </w:r>
      <w:r w:rsidR="00BD03E7" w:rsidRPr="000F7E09">
        <w:rPr>
          <w:color w:val="000000"/>
          <w:sz w:val="24"/>
          <w:szCs w:val="24"/>
          <w:lang w:val="uk-UA"/>
        </w:rPr>
        <w:t>ого</w:t>
      </w:r>
      <w:r w:rsidR="009B56DA" w:rsidRPr="000F7E09">
        <w:rPr>
          <w:color w:val="000000"/>
          <w:sz w:val="24"/>
          <w:szCs w:val="24"/>
          <w:lang w:val="uk-UA"/>
        </w:rPr>
        <w:t xml:space="preserve"> завдання</w:t>
      </w:r>
      <w:r w:rsidR="00EC4F92" w:rsidRPr="000F7E09">
        <w:rPr>
          <w:color w:val="000000"/>
          <w:sz w:val="24"/>
          <w:szCs w:val="24"/>
          <w:lang w:val="uk-UA"/>
        </w:rPr>
        <w:t xml:space="preserve"> </w:t>
      </w:r>
      <w:r w:rsidR="00EC4F92" w:rsidRPr="000F7E09">
        <w:rPr>
          <w:sz w:val="24"/>
          <w:szCs w:val="24"/>
          <w:lang w:val="uk-UA"/>
        </w:rPr>
        <w:t>(ІНДЗ)</w:t>
      </w:r>
      <w:r w:rsidR="009B56DA" w:rsidRPr="000F7E09">
        <w:rPr>
          <w:color w:val="000000"/>
          <w:sz w:val="24"/>
          <w:szCs w:val="24"/>
          <w:lang w:val="uk-UA"/>
        </w:rPr>
        <w:t>.</w:t>
      </w:r>
    </w:p>
    <w:p w:rsidR="00216020" w:rsidRPr="000F7E09" w:rsidRDefault="00216020" w:rsidP="009B56DA">
      <w:pPr>
        <w:pStyle w:val="a8"/>
        <w:spacing w:line="240" w:lineRule="auto"/>
        <w:ind w:left="0" w:firstLine="709"/>
        <w:rPr>
          <w:color w:val="000000"/>
          <w:sz w:val="24"/>
          <w:szCs w:val="24"/>
          <w:lang w:val="uk-UA"/>
        </w:rPr>
      </w:pPr>
      <w:r w:rsidRPr="000F7E09">
        <w:rPr>
          <w:color w:val="000000"/>
          <w:sz w:val="24"/>
          <w:szCs w:val="24"/>
          <w:lang w:val="uk-UA"/>
        </w:rPr>
        <w:t>Система оцінювання має накопичувальний характер, а саме отримання певного балу за кожну тему дисципліни (семінар, ІНДЗ).</w:t>
      </w:r>
    </w:p>
    <w:p w:rsidR="009B56DA" w:rsidRPr="000F7E09" w:rsidRDefault="009B56DA" w:rsidP="00EC4F92">
      <w:pPr>
        <w:pStyle w:val="a8"/>
        <w:spacing w:line="240" w:lineRule="auto"/>
        <w:ind w:left="0"/>
        <w:rPr>
          <w:color w:val="000000"/>
          <w:sz w:val="24"/>
          <w:szCs w:val="24"/>
          <w:lang w:val="uk-UA"/>
        </w:rPr>
      </w:pPr>
    </w:p>
    <w:p w:rsidR="009B56DA" w:rsidRPr="000F7E09" w:rsidRDefault="00933615" w:rsidP="009B56DA">
      <w:pPr>
        <w:pStyle w:val="a8"/>
        <w:spacing w:line="240" w:lineRule="auto"/>
        <w:ind w:left="0" w:firstLine="709"/>
        <w:rPr>
          <w:color w:val="000000"/>
          <w:sz w:val="24"/>
          <w:szCs w:val="24"/>
          <w:lang w:val="uk-UA"/>
        </w:rPr>
      </w:pPr>
      <w:r w:rsidRPr="000F7E09">
        <w:rPr>
          <w:b/>
          <w:sz w:val="24"/>
          <w:szCs w:val="24"/>
          <w:lang w:val="uk-UA"/>
        </w:rPr>
        <w:t>ФОРМАТ СЕМЕСТРОВОГО КОНТРОЛЮ</w:t>
      </w:r>
    </w:p>
    <w:p w:rsidR="00813243" w:rsidRPr="000F7E09" w:rsidRDefault="00933615" w:rsidP="00813243">
      <w:pPr>
        <w:pStyle w:val="a8"/>
        <w:spacing w:line="240" w:lineRule="auto"/>
        <w:ind w:left="0" w:firstLine="709"/>
        <w:rPr>
          <w:color w:val="000000"/>
          <w:sz w:val="24"/>
          <w:szCs w:val="24"/>
          <w:lang w:val="uk-UA"/>
        </w:rPr>
      </w:pPr>
      <w:r w:rsidRPr="000F7E09">
        <w:rPr>
          <w:sz w:val="24"/>
          <w:szCs w:val="24"/>
          <w:lang w:val="uk-UA"/>
        </w:rPr>
        <w:t xml:space="preserve">Формою контролю </w:t>
      </w:r>
      <w:r w:rsidRPr="000F7E09">
        <w:rPr>
          <w:color w:val="000000"/>
          <w:sz w:val="24"/>
          <w:szCs w:val="24"/>
          <w:lang w:val="uk-UA"/>
        </w:rPr>
        <w:t>є залік.</w:t>
      </w:r>
      <w:r w:rsidRPr="000F7E09">
        <w:rPr>
          <w:sz w:val="24"/>
          <w:szCs w:val="24"/>
          <w:lang w:val="uk-UA"/>
        </w:rPr>
        <w:t xml:space="preserve"> </w:t>
      </w:r>
      <w:r w:rsidR="00EF2F3A" w:rsidRPr="000F7E09">
        <w:rPr>
          <w:sz w:val="24"/>
          <w:szCs w:val="24"/>
          <w:lang w:val="uk-UA"/>
        </w:rPr>
        <w:t xml:space="preserve">Для отримання заліку необхідним є </w:t>
      </w:r>
      <w:r w:rsidR="00E55412" w:rsidRPr="000F7E09">
        <w:rPr>
          <w:sz w:val="24"/>
          <w:szCs w:val="24"/>
          <w:lang w:val="uk-UA"/>
        </w:rPr>
        <w:t xml:space="preserve">пройти </w:t>
      </w:r>
      <w:r w:rsidR="00813243" w:rsidRPr="000F7E09">
        <w:rPr>
          <w:sz w:val="24"/>
          <w:szCs w:val="24"/>
          <w:lang w:val="uk-UA"/>
        </w:rPr>
        <w:t>проміжний</w:t>
      </w:r>
      <w:r w:rsidR="00E55412" w:rsidRPr="000F7E09">
        <w:rPr>
          <w:sz w:val="24"/>
          <w:szCs w:val="24"/>
          <w:lang w:val="uk-UA"/>
        </w:rPr>
        <w:t xml:space="preserve"> </w:t>
      </w:r>
      <w:r w:rsidR="00EF2F3A" w:rsidRPr="000F7E09">
        <w:rPr>
          <w:sz w:val="24"/>
          <w:szCs w:val="24"/>
          <w:lang w:val="uk-UA"/>
        </w:rPr>
        <w:t>контрол</w:t>
      </w:r>
      <w:r w:rsidR="00813243" w:rsidRPr="000F7E09">
        <w:rPr>
          <w:sz w:val="24"/>
          <w:szCs w:val="24"/>
          <w:lang w:val="uk-UA"/>
        </w:rPr>
        <w:t>ь</w:t>
      </w:r>
      <w:r w:rsidRPr="000F7E09">
        <w:rPr>
          <w:color w:val="00B050"/>
          <w:sz w:val="24"/>
          <w:szCs w:val="24"/>
          <w:lang w:val="uk-UA"/>
        </w:rPr>
        <w:t xml:space="preserve"> </w:t>
      </w:r>
      <w:r w:rsidRPr="000F7E09">
        <w:rPr>
          <w:color w:val="000000"/>
          <w:sz w:val="24"/>
          <w:szCs w:val="24"/>
          <w:lang w:val="uk-UA"/>
        </w:rPr>
        <w:t>у формі поточн</w:t>
      </w:r>
      <w:r w:rsidR="00E55412" w:rsidRPr="000F7E09">
        <w:rPr>
          <w:color w:val="000000"/>
          <w:sz w:val="24"/>
          <w:szCs w:val="24"/>
          <w:lang w:val="uk-UA"/>
        </w:rPr>
        <w:t>ої</w:t>
      </w:r>
      <w:r w:rsidRPr="000F7E09">
        <w:rPr>
          <w:color w:val="000000"/>
          <w:sz w:val="24"/>
          <w:szCs w:val="24"/>
          <w:lang w:val="uk-UA"/>
        </w:rPr>
        <w:t xml:space="preserve"> перевір</w:t>
      </w:r>
      <w:r w:rsidR="00E55412" w:rsidRPr="000F7E09">
        <w:rPr>
          <w:color w:val="000000"/>
          <w:sz w:val="24"/>
          <w:szCs w:val="24"/>
          <w:lang w:val="uk-UA"/>
        </w:rPr>
        <w:t>ки</w:t>
      </w:r>
      <w:r w:rsidRPr="000F7E09">
        <w:rPr>
          <w:color w:val="000000"/>
          <w:sz w:val="24"/>
          <w:szCs w:val="24"/>
          <w:lang w:val="uk-UA"/>
        </w:rPr>
        <w:t xml:space="preserve"> процесу самостійної роботи</w:t>
      </w:r>
      <w:r w:rsidR="00E55412" w:rsidRPr="000F7E09">
        <w:rPr>
          <w:color w:val="000000"/>
          <w:sz w:val="24"/>
          <w:szCs w:val="24"/>
          <w:lang w:val="uk-UA"/>
        </w:rPr>
        <w:t>, а також представлення доповіді</w:t>
      </w:r>
      <w:r w:rsidR="00EC4F92" w:rsidRPr="000F7E09">
        <w:rPr>
          <w:color w:val="000000"/>
          <w:sz w:val="24"/>
          <w:szCs w:val="24"/>
          <w:lang w:val="uk-UA"/>
        </w:rPr>
        <w:t xml:space="preserve"> (ІНДЗ)</w:t>
      </w:r>
      <w:r w:rsidR="00E55412" w:rsidRPr="000F7E09">
        <w:rPr>
          <w:color w:val="000000"/>
          <w:sz w:val="24"/>
          <w:szCs w:val="24"/>
          <w:lang w:val="uk-UA"/>
        </w:rPr>
        <w:t xml:space="preserve"> на одну із запропонованих викладачем тем (один аспірант вибирає одну тему) та відповідне її оформлення.</w:t>
      </w:r>
      <w:r w:rsidR="00EC4F92" w:rsidRPr="000F7E09">
        <w:rPr>
          <w:color w:val="000000"/>
          <w:sz w:val="24"/>
          <w:szCs w:val="24"/>
          <w:lang w:val="uk-UA"/>
        </w:rPr>
        <w:t xml:space="preserve"> </w:t>
      </w:r>
      <w:r w:rsidR="00216020" w:rsidRPr="000F7E09">
        <w:rPr>
          <w:color w:val="000000"/>
          <w:sz w:val="24"/>
          <w:szCs w:val="24"/>
          <w:lang w:val="uk-UA"/>
        </w:rPr>
        <w:t xml:space="preserve">Накопичувальний мінімальний бал складає </w:t>
      </w:r>
      <w:r w:rsidR="000C53E4" w:rsidRPr="000F7E09">
        <w:rPr>
          <w:color w:val="000000"/>
          <w:sz w:val="24"/>
          <w:szCs w:val="24"/>
          <w:lang w:val="uk-UA"/>
        </w:rPr>
        <w:t>45</w:t>
      </w:r>
      <w:r w:rsidR="00216020" w:rsidRPr="000F7E09">
        <w:rPr>
          <w:color w:val="000000"/>
          <w:sz w:val="24"/>
          <w:szCs w:val="24"/>
          <w:lang w:val="uk-UA"/>
        </w:rPr>
        <w:t xml:space="preserve">. </w:t>
      </w:r>
    </w:p>
    <w:p w:rsidR="00813243" w:rsidRPr="000F7E09" w:rsidRDefault="00813243" w:rsidP="00813243">
      <w:pPr>
        <w:pStyle w:val="a8"/>
        <w:spacing w:line="240" w:lineRule="auto"/>
        <w:ind w:left="0" w:firstLine="709"/>
        <w:rPr>
          <w:b/>
          <w:sz w:val="24"/>
          <w:szCs w:val="24"/>
          <w:lang w:val="uk-UA"/>
        </w:rPr>
      </w:pPr>
    </w:p>
    <w:p w:rsidR="00933615" w:rsidRPr="000F7E09" w:rsidRDefault="00933615" w:rsidP="00813243">
      <w:pPr>
        <w:pStyle w:val="a8"/>
        <w:spacing w:line="240" w:lineRule="auto"/>
        <w:ind w:left="0" w:firstLine="709"/>
        <w:rPr>
          <w:color w:val="000000"/>
          <w:sz w:val="24"/>
          <w:szCs w:val="24"/>
          <w:lang w:val="uk-UA"/>
        </w:rPr>
      </w:pPr>
      <w:r w:rsidRPr="000F7E09">
        <w:rPr>
          <w:b/>
          <w:sz w:val="24"/>
          <w:szCs w:val="24"/>
          <w:lang w:val="uk-UA"/>
        </w:rPr>
        <w:t>ШКАЛА ОЦІНЮВАННЯ</w:t>
      </w:r>
    </w:p>
    <w:tbl>
      <w:tblPr>
        <w:tblW w:w="0" w:type="auto"/>
        <w:tblInd w:w="108" w:type="dxa"/>
        <w:tblLook w:val="04A0"/>
      </w:tblPr>
      <w:tblGrid>
        <w:gridCol w:w="1626"/>
        <w:gridCol w:w="980"/>
        <w:gridCol w:w="843"/>
        <w:gridCol w:w="745"/>
        <w:gridCol w:w="1221"/>
        <w:gridCol w:w="1667"/>
        <w:gridCol w:w="923"/>
        <w:gridCol w:w="903"/>
      </w:tblGrid>
      <w:tr w:rsidR="00E00F28" w:rsidRPr="000F7E09" w:rsidTr="0094764C">
        <w:tc>
          <w:tcPr>
            <w:tcW w:w="1626" w:type="dxa"/>
            <w:tcBorders>
              <w:top w:val="single" w:sz="4" w:space="0" w:color="auto"/>
              <w:left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Національна</w:t>
            </w:r>
          </w:p>
        </w:tc>
        <w:tc>
          <w:tcPr>
            <w:tcW w:w="980" w:type="dxa"/>
            <w:tcBorders>
              <w:top w:val="single" w:sz="4" w:space="0" w:color="auto"/>
              <w:left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Бали</w:t>
            </w:r>
          </w:p>
        </w:tc>
        <w:tc>
          <w:tcPr>
            <w:tcW w:w="843" w:type="dxa"/>
            <w:tcBorders>
              <w:top w:val="single" w:sz="4" w:space="0" w:color="auto"/>
              <w:left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ECTS</w:t>
            </w:r>
          </w:p>
        </w:tc>
        <w:tc>
          <w:tcPr>
            <w:tcW w:w="1966" w:type="dxa"/>
            <w:gridSpan w:val="2"/>
            <w:tcBorders>
              <w:top w:val="single" w:sz="4" w:space="0" w:color="auto"/>
              <w:left w:val="single" w:sz="4" w:space="0" w:color="auto"/>
              <w:bottom w:val="single" w:sz="4" w:space="0" w:color="auto"/>
              <w:right w:val="double" w:sz="4" w:space="0" w:color="auto"/>
            </w:tcBorders>
            <w:shd w:val="clear" w:color="auto" w:fill="E2EFD9"/>
            <w:vAlign w:val="center"/>
          </w:tcPr>
          <w:p w:rsidR="00933615" w:rsidRPr="000F7E09" w:rsidRDefault="00933615" w:rsidP="00993AFA">
            <w:pPr>
              <w:jc w:val="center"/>
              <w:rPr>
                <w:b/>
                <w:color w:val="000000"/>
                <w:lang w:val="uk-UA"/>
              </w:rPr>
            </w:pPr>
            <w:r w:rsidRPr="000F7E09">
              <w:rPr>
                <w:b/>
                <w:color w:val="000000"/>
                <w:lang w:val="uk-UA"/>
              </w:rPr>
              <w:t>Диференціація А (внутрішня)</w:t>
            </w:r>
          </w:p>
        </w:tc>
        <w:tc>
          <w:tcPr>
            <w:tcW w:w="1667" w:type="dxa"/>
            <w:tcBorders>
              <w:top w:val="single" w:sz="4" w:space="0" w:color="auto"/>
              <w:left w:val="doub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E2EFD9"/>
            <w:vAlign w:val="center"/>
          </w:tcPr>
          <w:p w:rsidR="00933615" w:rsidRPr="000F7E09" w:rsidRDefault="00933615" w:rsidP="00993AFA">
            <w:pPr>
              <w:jc w:val="center"/>
              <w:rPr>
                <w:b/>
                <w:lang w:val="uk-UA"/>
              </w:rPr>
            </w:pPr>
            <w:r w:rsidRPr="000F7E09">
              <w:rPr>
                <w:b/>
                <w:lang w:val="uk-UA"/>
              </w:rPr>
              <w:t>ECTS</w:t>
            </w:r>
          </w:p>
        </w:tc>
      </w:tr>
      <w:tr w:rsidR="00E00F28" w:rsidRPr="000F7E09" w:rsidTr="0094764C">
        <w:tc>
          <w:tcPr>
            <w:tcW w:w="1626"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відмінно</w:t>
            </w:r>
          </w:p>
        </w:tc>
        <w:tc>
          <w:tcPr>
            <w:tcW w:w="980" w:type="dxa"/>
            <w:tcBorders>
              <w:top w:val="single" w:sz="4" w:space="0" w:color="auto"/>
              <w:left w:val="single" w:sz="4" w:space="0" w:color="auto"/>
              <w:right w:val="single" w:sz="4" w:space="0" w:color="auto"/>
            </w:tcBorders>
            <w:shd w:val="clear" w:color="auto" w:fill="auto"/>
            <w:vAlign w:val="center"/>
          </w:tcPr>
          <w:p w:rsidR="00933615" w:rsidRPr="000F7E09" w:rsidRDefault="00933615" w:rsidP="00F57CC7">
            <w:pPr>
              <w:rPr>
                <w:lang w:val="uk-UA"/>
              </w:rPr>
            </w:pPr>
          </w:p>
        </w:tc>
        <w:tc>
          <w:tcPr>
            <w:tcW w:w="843"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А</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98–100</w:t>
            </w:r>
          </w:p>
        </w:tc>
        <w:tc>
          <w:tcPr>
            <w:tcW w:w="1667" w:type="dxa"/>
            <w:vMerge w:val="restart"/>
            <w:tcBorders>
              <w:top w:val="single" w:sz="4" w:space="0" w:color="auto"/>
              <w:left w:val="doub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64–74</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D</w:t>
            </w:r>
          </w:p>
        </w:tc>
      </w:tr>
      <w:tr w:rsidR="00E00F28" w:rsidRPr="000F7E09" w:rsidTr="0094764C">
        <w:tc>
          <w:tcPr>
            <w:tcW w:w="1626" w:type="dxa"/>
            <w:vMerge/>
            <w:tcBorders>
              <w:left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980" w:type="dxa"/>
            <w:tcBorders>
              <w:left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90–100</w:t>
            </w:r>
          </w:p>
        </w:tc>
        <w:tc>
          <w:tcPr>
            <w:tcW w:w="843" w:type="dxa"/>
            <w:vMerge/>
            <w:tcBorders>
              <w:left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95–97</w:t>
            </w:r>
          </w:p>
        </w:tc>
        <w:tc>
          <w:tcPr>
            <w:tcW w:w="1667" w:type="dxa"/>
            <w:vMerge/>
            <w:tcBorders>
              <w:left w:val="doub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60–63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Е</w:t>
            </w:r>
          </w:p>
        </w:tc>
      </w:tr>
      <w:tr w:rsidR="00E00F28" w:rsidRPr="000F7E09" w:rsidTr="0094764C">
        <w:tc>
          <w:tcPr>
            <w:tcW w:w="1626" w:type="dxa"/>
            <w:vMerge/>
            <w:tcBorders>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980" w:type="dxa"/>
            <w:tcBorders>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p>
        </w:tc>
        <w:tc>
          <w:tcPr>
            <w:tcW w:w="843" w:type="dxa"/>
            <w:vMerge/>
            <w:tcBorders>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А-</w:t>
            </w:r>
          </w:p>
        </w:tc>
        <w:tc>
          <w:tcPr>
            <w:tcW w:w="1221" w:type="dxa"/>
            <w:tcBorders>
              <w:top w:val="single" w:sz="4" w:space="0" w:color="auto"/>
              <w:left w:val="single" w:sz="4" w:space="0" w:color="auto"/>
              <w:bottom w:val="single" w:sz="4" w:space="0" w:color="auto"/>
              <w:right w:val="double" w:sz="4" w:space="0" w:color="auto"/>
            </w:tcBorders>
            <w:shd w:val="clear" w:color="auto" w:fill="auto"/>
            <w:vAlign w:val="center"/>
          </w:tcPr>
          <w:p w:rsidR="00933615" w:rsidRPr="000F7E09" w:rsidRDefault="00933615" w:rsidP="00F57CC7">
            <w:pPr>
              <w:rPr>
                <w:color w:val="000000"/>
                <w:lang w:val="uk-UA"/>
              </w:rPr>
            </w:pPr>
            <w:r w:rsidRPr="000F7E09">
              <w:rPr>
                <w:color w:val="000000"/>
                <w:lang w:val="uk-UA"/>
              </w:rPr>
              <w:t>90–94</w:t>
            </w:r>
          </w:p>
        </w:tc>
        <w:tc>
          <w:tcPr>
            <w:tcW w:w="1667" w:type="dxa"/>
            <w:tcBorders>
              <w:top w:val="single" w:sz="4" w:space="0" w:color="auto"/>
              <w:left w:val="doub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35–59</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FX</w:t>
            </w:r>
          </w:p>
        </w:tc>
      </w:tr>
      <w:tr w:rsidR="00E00F28" w:rsidRPr="000F7E09" w:rsidTr="0094764C">
        <w:tc>
          <w:tcPr>
            <w:tcW w:w="1626"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добре</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82–89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В</w:t>
            </w:r>
          </w:p>
        </w:tc>
        <w:tc>
          <w:tcPr>
            <w:tcW w:w="745" w:type="dxa"/>
            <w:tcBorders>
              <w:top w:val="single" w:sz="4" w:space="0" w:color="auto"/>
              <w:left w:val="single" w:sz="4" w:space="0" w:color="auto"/>
            </w:tcBorders>
            <w:shd w:val="clear" w:color="auto" w:fill="auto"/>
            <w:vAlign w:val="center"/>
          </w:tcPr>
          <w:p w:rsidR="00933615" w:rsidRPr="000F7E09" w:rsidRDefault="00933615" w:rsidP="00F57CC7">
            <w:pPr>
              <w:rPr>
                <w:color w:val="000000"/>
                <w:lang w:val="uk-UA"/>
              </w:rPr>
            </w:pPr>
          </w:p>
        </w:tc>
        <w:tc>
          <w:tcPr>
            <w:tcW w:w="1221" w:type="dxa"/>
            <w:tcBorders>
              <w:top w:val="single" w:sz="4" w:space="0" w:color="auto"/>
              <w:right w:val="double" w:sz="4" w:space="0" w:color="auto"/>
            </w:tcBorders>
            <w:shd w:val="clear" w:color="auto" w:fill="auto"/>
            <w:vAlign w:val="center"/>
          </w:tcPr>
          <w:p w:rsidR="00933615" w:rsidRPr="000F7E09" w:rsidRDefault="00933615" w:rsidP="00F57CC7">
            <w:pPr>
              <w:rPr>
                <w:color w:val="000000"/>
                <w:lang w:val="uk-UA"/>
              </w:rPr>
            </w:pPr>
          </w:p>
        </w:tc>
        <w:tc>
          <w:tcPr>
            <w:tcW w:w="1667" w:type="dxa"/>
            <w:vMerge w:val="restart"/>
            <w:tcBorders>
              <w:top w:val="single" w:sz="4" w:space="0" w:color="auto"/>
              <w:left w:val="doub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незадовільно</w:t>
            </w:r>
          </w:p>
          <w:p w:rsidR="00933615" w:rsidRPr="000F7E09" w:rsidRDefault="00933615" w:rsidP="00993AFA">
            <w:pPr>
              <w:jc w:val="center"/>
              <w:rPr>
                <w:lang w:val="uk-UA"/>
              </w:rPr>
            </w:pPr>
            <w:r w:rsidRPr="000F7E09">
              <w:rPr>
                <w:lang w:val="uk-UA"/>
              </w:rPr>
              <w:t>(повторне проходження)</w:t>
            </w:r>
          </w:p>
        </w:tc>
        <w:tc>
          <w:tcPr>
            <w:tcW w:w="923"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F57CC7">
            <w:pPr>
              <w:rPr>
                <w:lang w:val="uk-UA"/>
              </w:rPr>
            </w:pPr>
            <w:r w:rsidRPr="000F7E09">
              <w:rPr>
                <w:lang w:val="uk-UA"/>
              </w:rPr>
              <w:t>0–34</w:t>
            </w:r>
          </w:p>
        </w:tc>
        <w:tc>
          <w:tcPr>
            <w:tcW w:w="903" w:type="dxa"/>
            <w:vMerge w:val="restart"/>
            <w:tcBorders>
              <w:top w:val="single" w:sz="4" w:space="0" w:color="auto"/>
              <w:left w:val="single" w:sz="4" w:space="0" w:color="auto"/>
              <w:right w:val="single" w:sz="4" w:space="0" w:color="auto"/>
            </w:tcBorders>
            <w:shd w:val="clear" w:color="auto" w:fill="auto"/>
            <w:vAlign w:val="center"/>
          </w:tcPr>
          <w:p w:rsidR="00933615" w:rsidRPr="000F7E09" w:rsidRDefault="00933615" w:rsidP="00993AFA">
            <w:pPr>
              <w:jc w:val="center"/>
              <w:rPr>
                <w:lang w:val="uk-UA"/>
              </w:rPr>
            </w:pPr>
            <w:r w:rsidRPr="000F7E09">
              <w:rPr>
                <w:lang w:val="uk-UA"/>
              </w:rPr>
              <w:t>F</w:t>
            </w:r>
          </w:p>
        </w:tc>
      </w:tr>
      <w:tr w:rsidR="0094764C" w:rsidRPr="000F7E09" w:rsidTr="0094764C">
        <w:tc>
          <w:tcPr>
            <w:tcW w:w="1626" w:type="dxa"/>
            <w:vMerge/>
            <w:tcBorders>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r w:rsidRPr="000F7E09">
              <w:rPr>
                <w:lang w:val="uk-UA"/>
              </w:rPr>
              <w:t>75–81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94764C" w:rsidRPr="000F7E09" w:rsidRDefault="0094764C" w:rsidP="00993AFA">
            <w:pPr>
              <w:jc w:val="center"/>
              <w:rPr>
                <w:lang w:val="uk-UA"/>
              </w:rPr>
            </w:pPr>
            <w:r w:rsidRPr="000F7E09">
              <w:rPr>
                <w:lang w:val="uk-UA"/>
              </w:rPr>
              <w:t>С</w:t>
            </w:r>
          </w:p>
        </w:tc>
        <w:tc>
          <w:tcPr>
            <w:tcW w:w="1966" w:type="dxa"/>
            <w:gridSpan w:val="2"/>
            <w:tcBorders>
              <w:left w:val="single" w:sz="4" w:space="0" w:color="auto"/>
              <w:bottom w:val="single" w:sz="4" w:space="0" w:color="auto"/>
              <w:right w:val="double" w:sz="4" w:space="0" w:color="auto"/>
            </w:tcBorders>
            <w:shd w:val="clear" w:color="auto" w:fill="auto"/>
            <w:vAlign w:val="center"/>
          </w:tcPr>
          <w:p w:rsidR="0094764C" w:rsidRPr="000F7E09" w:rsidRDefault="0094764C" w:rsidP="00F57CC7">
            <w:pPr>
              <w:rPr>
                <w:color w:val="000000"/>
                <w:lang w:val="uk-UA"/>
              </w:rPr>
            </w:pPr>
          </w:p>
        </w:tc>
        <w:tc>
          <w:tcPr>
            <w:tcW w:w="1667" w:type="dxa"/>
            <w:vMerge/>
            <w:tcBorders>
              <w:left w:val="doub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c>
          <w:tcPr>
            <w:tcW w:w="923" w:type="dxa"/>
            <w:vMerge/>
            <w:tcBorders>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c>
          <w:tcPr>
            <w:tcW w:w="903" w:type="dxa"/>
            <w:vMerge/>
            <w:tcBorders>
              <w:left w:val="single" w:sz="4" w:space="0" w:color="auto"/>
              <w:bottom w:val="single" w:sz="4" w:space="0" w:color="auto"/>
              <w:right w:val="single" w:sz="4" w:space="0" w:color="auto"/>
            </w:tcBorders>
            <w:shd w:val="clear" w:color="auto" w:fill="auto"/>
            <w:vAlign w:val="center"/>
          </w:tcPr>
          <w:p w:rsidR="0094764C" w:rsidRPr="000F7E09" w:rsidRDefault="0094764C" w:rsidP="00F57CC7">
            <w:pPr>
              <w:rPr>
                <w:lang w:val="uk-UA"/>
              </w:rPr>
            </w:pPr>
          </w:p>
        </w:tc>
      </w:tr>
    </w:tbl>
    <w:p w:rsidR="00933615" w:rsidRPr="000F7E09" w:rsidRDefault="00933615" w:rsidP="00933615">
      <w:pPr>
        <w:spacing w:after="120" w:line="276" w:lineRule="auto"/>
        <w:rPr>
          <w:lang w:val="uk-UA"/>
        </w:rPr>
      </w:pPr>
    </w:p>
    <w:p w:rsidR="007F1629" w:rsidRPr="000F7E09" w:rsidRDefault="00933615" w:rsidP="00813243">
      <w:pPr>
        <w:ind w:firstLine="709"/>
        <w:jc w:val="both"/>
        <w:rPr>
          <w:b/>
          <w:lang w:val="uk-UA"/>
        </w:rPr>
      </w:pPr>
      <w:r w:rsidRPr="000F7E09">
        <w:rPr>
          <w:b/>
          <w:lang w:val="uk-UA"/>
        </w:rPr>
        <w:t>ПРАВИЛА ВИКЛАДАЧА</w:t>
      </w:r>
    </w:p>
    <w:p w:rsidR="00933615" w:rsidRPr="000F7E09" w:rsidRDefault="00933615" w:rsidP="00813243">
      <w:pPr>
        <w:ind w:firstLine="709"/>
        <w:jc w:val="both"/>
        <w:rPr>
          <w:b/>
          <w:lang w:val="uk-UA"/>
        </w:rPr>
      </w:pPr>
      <w:r w:rsidRPr="000F7E09">
        <w:rPr>
          <w:lang w:val="uk-UA"/>
        </w:rPr>
        <w:t xml:space="preserve">Під час занять необхідно вимкнути звук мобільних телефонів як аспірантам, так і викладачу. За необхідності аспірант має спитати дозволу вийти з аудиторії (окрім заліку). </w:t>
      </w:r>
    </w:p>
    <w:p w:rsidR="00933615" w:rsidRPr="000F7E09" w:rsidRDefault="00933615" w:rsidP="00813243">
      <w:pPr>
        <w:ind w:firstLine="709"/>
        <w:jc w:val="both"/>
        <w:rPr>
          <w:lang w:val="uk-UA"/>
        </w:rPr>
      </w:pPr>
      <w:r w:rsidRPr="000F7E09">
        <w:rPr>
          <w:lang w:val="uk-UA"/>
        </w:rPr>
        <w:t>Вітається власна думка з теми заняття, аргументоване відстоювання позиції.</w:t>
      </w:r>
      <w:r w:rsidR="007F1629" w:rsidRPr="000F7E09">
        <w:rPr>
          <w:lang w:val="uk-UA"/>
        </w:rPr>
        <w:t xml:space="preserve"> </w:t>
      </w:r>
      <w:r w:rsidRPr="000F7E09">
        <w:rPr>
          <w:lang w:val="uk-UA"/>
        </w:rPr>
        <w:t>У разі відрядження, хвороби тощо викладач має перенести заняття на вільний день за попередньою узгодженістю з аспірантами.</w:t>
      </w:r>
    </w:p>
    <w:p w:rsidR="00933615" w:rsidRPr="000F7E09" w:rsidRDefault="00933615" w:rsidP="00813243">
      <w:pPr>
        <w:ind w:firstLine="709"/>
        <w:jc w:val="both"/>
        <w:rPr>
          <w:lang w:val="uk-UA"/>
        </w:rPr>
      </w:pPr>
    </w:p>
    <w:p w:rsidR="00933615" w:rsidRPr="000F7E09" w:rsidRDefault="00933615" w:rsidP="00813243">
      <w:pPr>
        <w:ind w:firstLine="709"/>
        <w:jc w:val="both"/>
        <w:rPr>
          <w:b/>
          <w:lang w:val="uk-UA"/>
        </w:rPr>
      </w:pPr>
      <w:r w:rsidRPr="000F7E09">
        <w:rPr>
          <w:b/>
          <w:lang w:val="uk-UA"/>
        </w:rPr>
        <w:t>ПОЛІТИКА ВІДВІДУВАНОСТІ</w:t>
      </w:r>
    </w:p>
    <w:p w:rsidR="00D9609F" w:rsidRPr="000F7E09" w:rsidRDefault="007E7A91" w:rsidP="00813243">
      <w:pPr>
        <w:numPr>
          <w:ilvl w:val="0"/>
          <w:numId w:val="9"/>
        </w:numPr>
        <w:ind w:left="0" w:firstLine="709"/>
        <w:jc w:val="both"/>
        <w:rPr>
          <w:lang w:val="uk-UA"/>
        </w:rPr>
      </w:pPr>
      <w:r w:rsidRPr="000F7E09">
        <w:rPr>
          <w:lang w:val="uk-UA"/>
        </w:rPr>
        <w:t>а</w:t>
      </w:r>
      <w:r w:rsidR="00D9609F" w:rsidRPr="000F7E09">
        <w:rPr>
          <w:lang w:val="uk-UA"/>
        </w:rPr>
        <w:t>спірант повин</w:t>
      </w:r>
      <w:r w:rsidR="004E4049" w:rsidRPr="000F7E09">
        <w:rPr>
          <w:lang w:val="uk-UA"/>
        </w:rPr>
        <w:t>е</w:t>
      </w:r>
      <w:r w:rsidR="00D9609F" w:rsidRPr="000F7E09">
        <w:rPr>
          <w:lang w:val="uk-UA"/>
        </w:rPr>
        <w:t>н виконувати графік навчального процесу та вимоги навчального плану;</w:t>
      </w:r>
    </w:p>
    <w:p w:rsidR="004359D0" w:rsidRPr="000F7E09" w:rsidRDefault="00D9609F" w:rsidP="00813243">
      <w:pPr>
        <w:numPr>
          <w:ilvl w:val="0"/>
          <w:numId w:val="9"/>
        </w:numPr>
        <w:ind w:left="0" w:firstLine="709"/>
        <w:jc w:val="both"/>
        <w:rPr>
          <w:lang w:val="uk-UA"/>
        </w:rPr>
      </w:pPr>
      <w:r w:rsidRPr="000F7E09">
        <w:rPr>
          <w:lang w:val="uk-UA"/>
        </w:rPr>
        <w:t xml:space="preserve">в обов’язковому порядку відвідувати всі види навчальних занять, передбачені навчальним планом; </w:t>
      </w:r>
    </w:p>
    <w:p w:rsidR="00D9609F" w:rsidRPr="000F7E09" w:rsidRDefault="00D9609F" w:rsidP="00813243">
      <w:pPr>
        <w:numPr>
          <w:ilvl w:val="0"/>
          <w:numId w:val="9"/>
        </w:numPr>
        <w:ind w:left="0" w:firstLine="709"/>
        <w:jc w:val="both"/>
        <w:rPr>
          <w:lang w:val="uk-UA"/>
        </w:rPr>
      </w:pPr>
      <w:r w:rsidRPr="000F7E09">
        <w:rPr>
          <w:lang w:val="uk-UA"/>
        </w:rPr>
        <w:lastRenderedPageBreak/>
        <w:t>у разі неможливості з поважних причин відвідати заняття проінформувати викладача;</w:t>
      </w:r>
    </w:p>
    <w:p w:rsidR="00933615" w:rsidRPr="000F7E09" w:rsidRDefault="00D9609F" w:rsidP="00813243">
      <w:pPr>
        <w:numPr>
          <w:ilvl w:val="0"/>
          <w:numId w:val="9"/>
        </w:numPr>
        <w:ind w:left="0" w:firstLine="709"/>
        <w:jc w:val="both"/>
        <w:rPr>
          <w:lang w:val="uk-UA"/>
        </w:rPr>
      </w:pPr>
      <w:r w:rsidRPr="000F7E09">
        <w:rPr>
          <w:lang w:val="uk-UA"/>
        </w:rPr>
        <w:t>я</w:t>
      </w:r>
      <w:r w:rsidR="00933615" w:rsidRPr="000F7E09">
        <w:rPr>
          <w:color w:val="000000"/>
          <w:lang w:val="uk-UA"/>
        </w:rPr>
        <w:t xml:space="preserve">кщо аспірант пропустив певну тему, він повинен самостійно відпрацювати її та </w:t>
      </w:r>
      <w:r w:rsidR="001114BB" w:rsidRPr="000F7E09">
        <w:rPr>
          <w:color w:val="000000"/>
          <w:lang w:val="uk-UA"/>
        </w:rPr>
        <w:t>у день консультації</w:t>
      </w:r>
      <w:r w:rsidR="00933615" w:rsidRPr="000F7E09">
        <w:rPr>
          <w:color w:val="000000"/>
          <w:lang w:val="uk-UA"/>
        </w:rPr>
        <w:t xml:space="preserve"> відповісти </w:t>
      </w:r>
      <w:r w:rsidRPr="000F7E09">
        <w:rPr>
          <w:color w:val="000000"/>
          <w:lang w:val="uk-UA"/>
        </w:rPr>
        <w:t xml:space="preserve">тезово </w:t>
      </w:r>
      <w:r w:rsidR="00933615" w:rsidRPr="000F7E09">
        <w:rPr>
          <w:color w:val="000000"/>
          <w:lang w:val="uk-UA"/>
        </w:rPr>
        <w:t>на ключові питання</w:t>
      </w:r>
      <w:r w:rsidRPr="000F7E09">
        <w:rPr>
          <w:color w:val="000000"/>
          <w:lang w:val="uk-UA"/>
        </w:rPr>
        <w:t xml:space="preserve"> з теми;</w:t>
      </w:r>
    </w:p>
    <w:p w:rsidR="00D9609F" w:rsidRPr="000F7E09" w:rsidRDefault="00D9609F" w:rsidP="00813243">
      <w:pPr>
        <w:numPr>
          <w:ilvl w:val="0"/>
          <w:numId w:val="9"/>
        </w:numPr>
        <w:ind w:left="0" w:firstLine="709"/>
        <w:jc w:val="both"/>
        <w:rPr>
          <w:lang w:val="uk-UA"/>
        </w:rPr>
      </w:pPr>
      <w:r w:rsidRPr="000F7E09">
        <w:rPr>
          <w:color w:val="000000"/>
          <w:lang w:val="uk-UA"/>
        </w:rPr>
        <w:t>аспірант повин</w:t>
      </w:r>
      <w:r w:rsidR="004359D0" w:rsidRPr="000F7E09">
        <w:rPr>
          <w:color w:val="000000"/>
          <w:lang w:val="uk-UA"/>
        </w:rPr>
        <w:t>е</w:t>
      </w:r>
      <w:r w:rsidRPr="000F7E09">
        <w:rPr>
          <w:color w:val="000000"/>
          <w:lang w:val="uk-UA"/>
        </w:rPr>
        <w:t>н</w:t>
      </w:r>
      <w:r w:rsidR="004359D0" w:rsidRPr="000F7E09">
        <w:rPr>
          <w:color w:val="000000"/>
          <w:lang w:val="uk-UA"/>
        </w:rPr>
        <w:t xml:space="preserve"> виконати індивідуальне науково-дослідне завдання</w:t>
      </w:r>
      <w:r w:rsidRPr="000F7E09">
        <w:rPr>
          <w:color w:val="000000"/>
          <w:lang w:val="uk-UA"/>
        </w:rPr>
        <w:t xml:space="preserve">, </w:t>
      </w:r>
      <w:r w:rsidR="004359D0" w:rsidRPr="000F7E09">
        <w:rPr>
          <w:color w:val="000000"/>
          <w:lang w:val="uk-UA"/>
        </w:rPr>
        <w:t>тестовий</w:t>
      </w:r>
      <w:r w:rsidRPr="000F7E09">
        <w:rPr>
          <w:color w:val="000000"/>
          <w:lang w:val="uk-UA"/>
        </w:rPr>
        <w:t xml:space="preserve"> контроль та інші роботи, що визначені робочим планом навчальної дисципліни</w:t>
      </w:r>
      <w:r w:rsidR="004E4049" w:rsidRPr="000F7E09">
        <w:rPr>
          <w:color w:val="000000"/>
          <w:lang w:val="uk-UA"/>
        </w:rPr>
        <w:t>;</w:t>
      </w:r>
    </w:p>
    <w:p w:rsidR="004E4049" w:rsidRPr="000F7E09" w:rsidRDefault="004E4049" w:rsidP="00813243">
      <w:pPr>
        <w:numPr>
          <w:ilvl w:val="0"/>
          <w:numId w:val="9"/>
        </w:numPr>
        <w:ind w:left="0" w:firstLine="709"/>
        <w:jc w:val="both"/>
        <w:rPr>
          <w:lang w:val="uk-UA"/>
        </w:rPr>
      </w:pPr>
      <w:r w:rsidRPr="000F7E09">
        <w:rPr>
          <w:color w:val="000000"/>
          <w:lang w:val="uk-UA"/>
        </w:rPr>
        <w:t>обов’язком є присутність аспіранта на проміжному контролі та заліку.</w:t>
      </w:r>
    </w:p>
    <w:p w:rsidR="00933615" w:rsidRPr="000F7E09" w:rsidRDefault="00933615" w:rsidP="00813243">
      <w:pPr>
        <w:ind w:firstLine="709"/>
        <w:jc w:val="both"/>
        <w:rPr>
          <w:lang w:val="uk-UA"/>
        </w:rPr>
      </w:pPr>
    </w:p>
    <w:p w:rsidR="0094764C" w:rsidRDefault="0094764C" w:rsidP="00813243">
      <w:pPr>
        <w:ind w:firstLine="709"/>
        <w:jc w:val="both"/>
        <w:rPr>
          <w:b/>
          <w:lang w:val="uk-UA"/>
        </w:rPr>
      </w:pPr>
    </w:p>
    <w:p w:rsidR="00933615" w:rsidRPr="000F7E09" w:rsidRDefault="00933615" w:rsidP="00813243">
      <w:pPr>
        <w:ind w:firstLine="709"/>
        <w:jc w:val="both"/>
        <w:rPr>
          <w:b/>
          <w:lang w:val="uk-UA"/>
        </w:rPr>
      </w:pPr>
      <w:r w:rsidRPr="000F7E09">
        <w:rPr>
          <w:b/>
          <w:lang w:val="uk-UA"/>
        </w:rPr>
        <w:t>АКАДЕМІЧНА ДОБРОЧЕСНІСТЬ</w:t>
      </w:r>
    </w:p>
    <w:p w:rsidR="00BD75AC" w:rsidRPr="000F7E09" w:rsidRDefault="00933615" w:rsidP="00BD75AC">
      <w:pPr>
        <w:ind w:firstLine="709"/>
        <w:jc w:val="both"/>
        <w:rPr>
          <w:color w:val="00B050"/>
          <w:lang w:val="uk-UA"/>
        </w:rPr>
      </w:pPr>
      <w:r w:rsidRPr="000F7E09">
        <w:rPr>
          <w:lang w:val="uk-UA"/>
        </w:rPr>
        <w:t xml:space="preserve">Аспіранти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w:t>
      </w:r>
      <w:r w:rsidR="00BD75AC" w:rsidRPr="000F7E09">
        <w:rPr>
          <w:color w:val="000000"/>
          <w:lang w:val="uk-UA"/>
        </w:rPr>
        <w:t>Якщо під час проміжного контролю помічено списування, аспірант втрачає право отримати бали за тему</w:t>
      </w:r>
      <w:r w:rsidR="00BD75AC">
        <w:rPr>
          <w:color w:val="000000"/>
          <w:lang w:val="uk-UA"/>
        </w:rPr>
        <w:t xml:space="preserve"> і складає її під час заліку, отримуючи не більше 50% балів від максимальних за цю частину.</w:t>
      </w:r>
      <w:r w:rsidR="00BD75AC" w:rsidRPr="000F7E09">
        <w:rPr>
          <w:color w:val="00B050"/>
          <w:lang w:val="uk-UA"/>
        </w:rPr>
        <w:t xml:space="preserve"> </w:t>
      </w:r>
    </w:p>
    <w:p w:rsidR="00933615" w:rsidRPr="000F7E09" w:rsidRDefault="00933615" w:rsidP="00813243">
      <w:pPr>
        <w:ind w:firstLine="709"/>
        <w:jc w:val="both"/>
        <w:rPr>
          <w:color w:val="000000"/>
          <w:lang w:val="uk-UA"/>
        </w:rPr>
      </w:pPr>
      <w:r w:rsidRPr="000F7E09">
        <w:rPr>
          <w:b/>
          <w:color w:val="000000"/>
          <w:lang w:val="uk-UA"/>
        </w:rPr>
        <w:t>Корисні посилання</w:t>
      </w:r>
      <w:r w:rsidRPr="000F7E09">
        <w:rPr>
          <w:color w:val="000000"/>
          <w:lang w:val="uk-UA"/>
        </w:rPr>
        <w:t xml:space="preserve">: </w:t>
      </w:r>
      <w:hyperlink r:id="rId8" w:history="1">
        <w:r w:rsidRPr="000F7E09">
          <w:rPr>
            <w:rStyle w:val="a7"/>
            <w:color w:val="000000"/>
            <w:u w:val="none"/>
            <w:lang w:val="uk-UA"/>
          </w:rPr>
          <w:t>https://законодавство.com/zakon-ukrajiny/stattya-akademichna-dobrochesnist-325783.html</w:t>
        </w:r>
      </w:hyperlink>
      <w:r w:rsidRPr="000F7E09">
        <w:rPr>
          <w:color w:val="000000"/>
          <w:lang w:val="uk-UA"/>
        </w:rPr>
        <w:t xml:space="preserve"> </w:t>
      </w:r>
    </w:p>
    <w:p w:rsidR="00933615" w:rsidRPr="000F7E09" w:rsidRDefault="00763DE8" w:rsidP="000F7E09">
      <w:pPr>
        <w:ind w:firstLine="720"/>
        <w:jc w:val="both"/>
        <w:rPr>
          <w:color w:val="000000"/>
          <w:lang w:val="uk-UA"/>
        </w:rPr>
      </w:pPr>
      <w:hyperlink r:id="rId9" w:history="1">
        <w:r w:rsidR="00933615" w:rsidRPr="000F7E09">
          <w:rPr>
            <w:rStyle w:val="a7"/>
            <w:color w:val="000000"/>
            <w:u w:val="none"/>
            <w:lang w:val="uk-UA"/>
          </w:rPr>
          <w:t>https://saiup.org.ua/novyny/akademichna-dobrochesnist-shho-v-uchniv-ta-studentiv-na-dumtsi/</w:t>
        </w:r>
      </w:hyperlink>
      <w:r w:rsidR="00933615" w:rsidRPr="000F7E09">
        <w:rPr>
          <w:color w:val="000000"/>
          <w:lang w:val="uk-UA"/>
        </w:rPr>
        <w:t xml:space="preserve"> </w:t>
      </w:r>
    </w:p>
    <w:p w:rsidR="00933615" w:rsidRPr="000F7E09" w:rsidRDefault="00933615" w:rsidP="001114BB">
      <w:pPr>
        <w:spacing w:line="276" w:lineRule="auto"/>
        <w:jc w:val="both"/>
        <w:rPr>
          <w:color w:val="000000"/>
          <w:lang w:val="uk-UA"/>
        </w:rPr>
      </w:pPr>
    </w:p>
    <w:p w:rsidR="007B3A4C" w:rsidRPr="000F7E09" w:rsidRDefault="00933615" w:rsidP="00933615">
      <w:pPr>
        <w:spacing w:after="120" w:line="276" w:lineRule="auto"/>
        <w:rPr>
          <w:b/>
          <w:color w:val="000000"/>
          <w:lang w:val="uk-UA"/>
        </w:rPr>
      </w:pPr>
      <w:r w:rsidRPr="000F7E09">
        <w:rPr>
          <w:b/>
          <w:color w:val="000000"/>
          <w:lang w:val="uk-UA"/>
        </w:rPr>
        <w:t>РОЗКЛАД КУРСУ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134"/>
        <w:gridCol w:w="2551"/>
        <w:gridCol w:w="993"/>
        <w:gridCol w:w="2126"/>
        <w:gridCol w:w="1417"/>
      </w:tblGrid>
      <w:tr w:rsidR="00E00F28" w:rsidRPr="000F7E09" w:rsidTr="00350D75">
        <w:tc>
          <w:tcPr>
            <w:tcW w:w="817" w:type="dxa"/>
            <w:shd w:val="clear" w:color="auto" w:fill="E2EFD9"/>
            <w:vAlign w:val="center"/>
          </w:tcPr>
          <w:p w:rsidR="00933615" w:rsidRPr="000F7E09" w:rsidRDefault="00933615" w:rsidP="00F57CC7">
            <w:pPr>
              <w:rPr>
                <w:b/>
                <w:color w:val="000000"/>
                <w:lang w:val="uk-UA"/>
              </w:rPr>
            </w:pPr>
            <w:r w:rsidRPr="000F7E09">
              <w:rPr>
                <w:b/>
                <w:color w:val="000000"/>
                <w:lang w:val="uk-UA"/>
              </w:rPr>
              <w:t>Дата</w:t>
            </w:r>
          </w:p>
        </w:tc>
        <w:tc>
          <w:tcPr>
            <w:tcW w:w="709" w:type="dxa"/>
            <w:shd w:val="clear" w:color="auto" w:fill="E2EFD9"/>
            <w:vAlign w:val="center"/>
          </w:tcPr>
          <w:p w:rsidR="00933615" w:rsidRPr="000F7E09" w:rsidRDefault="00933615" w:rsidP="00993AFA">
            <w:pPr>
              <w:ind w:right="-108" w:hanging="108"/>
              <w:jc w:val="center"/>
              <w:rPr>
                <w:b/>
                <w:color w:val="000000"/>
                <w:lang w:val="uk-UA"/>
              </w:rPr>
            </w:pPr>
            <w:r w:rsidRPr="000F7E09">
              <w:rPr>
                <w:b/>
                <w:color w:val="000000"/>
                <w:lang w:val="uk-UA"/>
              </w:rPr>
              <w:t>Тема</w:t>
            </w:r>
          </w:p>
        </w:tc>
        <w:tc>
          <w:tcPr>
            <w:tcW w:w="1134" w:type="dxa"/>
            <w:shd w:val="clear" w:color="auto" w:fill="E2EFD9"/>
            <w:vAlign w:val="center"/>
          </w:tcPr>
          <w:p w:rsidR="00933615" w:rsidRPr="000F7E09" w:rsidRDefault="00933615" w:rsidP="00993AFA">
            <w:pPr>
              <w:jc w:val="center"/>
              <w:rPr>
                <w:b/>
                <w:color w:val="000000"/>
                <w:lang w:val="uk-UA"/>
              </w:rPr>
            </w:pPr>
            <w:r w:rsidRPr="000F7E09">
              <w:rPr>
                <w:b/>
                <w:color w:val="000000"/>
                <w:lang w:val="uk-UA"/>
              </w:rPr>
              <w:t>Вид заняття</w:t>
            </w:r>
          </w:p>
        </w:tc>
        <w:tc>
          <w:tcPr>
            <w:tcW w:w="2551" w:type="dxa"/>
            <w:shd w:val="clear" w:color="auto" w:fill="E2EFD9"/>
            <w:vAlign w:val="center"/>
          </w:tcPr>
          <w:p w:rsidR="00933615" w:rsidRPr="000F7E09" w:rsidRDefault="00933615" w:rsidP="00993AFA">
            <w:pPr>
              <w:jc w:val="center"/>
              <w:rPr>
                <w:b/>
                <w:color w:val="000000"/>
                <w:lang w:val="uk-UA"/>
              </w:rPr>
            </w:pPr>
            <w:r w:rsidRPr="000F7E09">
              <w:rPr>
                <w:b/>
                <w:color w:val="000000"/>
                <w:lang w:val="uk-UA"/>
              </w:rPr>
              <w:t>Зміст</w:t>
            </w:r>
          </w:p>
        </w:tc>
        <w:tc>
          <w:tcPr>
            <w:tcW w:w="993" w:type="dxa"/>
            <w:shd w:val="clear" w:color="auto" w:fill="E2EFD9"/>
            <w:vAlign w:val="center"/>
          </w:tcPr>
          <w:p w:rsidR="00933615" w:rsidRPr="000F7E09" w:rsidRDefault="00933615" w:rsidP="00993AFA">
            <w:pPr>
              <w:ind w:right="-40" w:hanging="65"/>
              <w:jc w:val="center"/>
              <w:rPr>
                <w:b/>
                <w:color w:val="000000"/>
                <w:lang w:val="uk-UA"/>
              </w:rPr>
            </w:pPr>
            <w:r w:rsidRPr="000F7E09">
              <w:rPr>
                <w:b/>
                <w:color w:val="000000"/>
                <w:lang w:val="uk-UA"/>
              </w:rPr>
              <w:t>Годин</w:t>
            </w:r>
            <w:r w:rsidR="007B20DB" w:rsidRPr="000F7E09">
              <w:rPr>
                <w:b/>
                <w:color w:val="000000"/>
                <w:lang w:val="uk-UA"/>
              </w:rPr>
              <w:t>и</w:t>
            </w:r>
          </w:p>
        </w:tc>
        <w:tc>
          <w:tcPr>
            <w:tcW w:w="2126" w:type="dxa"/>
            <w:shd w:val="clear" w:color="auto" w:fill="E2EFD9"/>
            <w:vAlign w:val="center"/>
          </w:tcPr>
          <w:p w:rsidR="00933615" w:rsidRPr="000F7E09" w:rsidRDefault="00933615" w:rsidP="00993AFA">
            <w:pPr>
              <w:jc w:val="center"/>
              <w:rPr>
                <w:b/>
                <w:color w:val="000000"/>
                <w:lang w:val="uk-UA"/>
              </w:rPr>
            </w:pPr>
            <w:r w:rsidRPr="000F7E09">
              <w:rPr>
                <w:b/>
                <w:color w:val="000000"/>
                <w:lang w:val="uk-UA"/>
              </w:rPr>
              <w:t>Рубіжний контроль</w:t>
            </w:r>
          </w:p>
        </w:tc>
        <w:tc>
          <w:tcPr>
            <w:tcW w:w="1417" w:type="dxa"/>
            <w:shd w:val="clear" w:color="auto" w:fill="E2EFD9"/>
            <w:vAlign w:val="center"/>
          </w:tcPr>
          <w:p w:rsidR="00933615" w:rsidRPr="000F7E09" w:rsidRDefault="00933615" w:rsidP="00993AFA">
            <w:pPr>
              <w:jc w:val="center"/>
              <w:rPr>
                <w:b/>
                <w:color w:val="000000"/>
                <w:lang w:val="uk-UA"/>
              </w:rPr>
            </w:pPr>
            <w:r w:rsidRPr="000F7E09">
              <w:rPr>
                <w:b/>
                <w:color w:val="000000"/>
                <w:lang w:val="uk-UA"/>
              </w:rPr>
              <w:t>Деталі</w:t>
            </w:r>
          </w:p>
        </w:tc>
      </w:tr>
      <w:tr w:rsidR="00E00F28" w:rsidRPr="000F7E09" w:rsidTr="00350D75">
        <w:tc>
          <w:tcPr>
            <w:tcW w:w="817" w:type="dxa"/>
            <w:shd w:val="clear" w:color="auto" w:fill="auto"/>
          </w:tcPr>
          <w:p w:rsidR="00933615" w:rsidRPr="000F7E09" w:rsidRDefault="002064FA" w:rsidP="00F57CC7">
            <w:pPr>
              <w:rPr>
                <w:color w:val="000000"/>
                <w:lang w:val="uk-UA"/>
              </w:rPr>
            </w:pPr>
            <w:r w:rsidRPr="000F7E09">
              <w:rPr>
                <w:color w:val="000000"/>
                <w:lang w:val="uk-UA"/>
              </w:rPr>
              <w:t>10.02</w:t>
            </w:r>
          </w:p>
        </w:tc>
        <w:tc>
          <w:tcPr>
            <w:tcW w:w="709" w:type="dxa"/>
            <w:shd w:val="clear" w:color="auto" w:fill="auto"/>
          </w:tcPr>
          <w:p w:rsidR="00933615" w:rsidRPr="000F7E09" w:rsidRDefault="00933615" w:rsidP="00993AFA">
            <w:pPr>
              <w:jc w:val="center"/>
              <w:rPr>
                <w:color w:val="000000"/>
                <w:lang w:val="uk-UA"/>
              </w:rPr>
            </w:pPr>
            <w:r w:rsidRPr="000F7E09">
              <w:rPr>
                <w:color w:val="000000"/>
                <w:lang w:val="uk-UA"/>
              </w:rPr>
              <w:t>1</w:t>
            </w:r>
          </w:p>
        </w:tc>
        <w:tc>
          <w:tcPr>
            <w:tcW w:w="1134" w:type="dxa"/>
            <w:shd w:val="clear" w:color="auto" w:fill="auto"/>
          </w:tcPr>
          <w:p w:rsidR="00933615" w:rsidRPr="000F7E09" w:rsidRDefault="00933615" w:rsidP="00993AFA">
            <w:pPr>
              <w:jc w:val="center"/>
              <w:rPr>
                <w:color w:val="000000"/>
                <w:lang w:val="uk-UA"/>
              </w:rPr>
            </w:pPr>
            <w:r w:rsidRPr="000F7E09">
              <w:rPr>
                <w:color w:val="000000"/>
                <w:lang w:val="uk-UA"/>
              </w:rPr>
              <w:t>лекція</w:t>
            </w:r>
          </w:p>
        </w:tc>
        <w:tc>
          <w:tcPr>
            <w:tcW w:w="2551" w:type="dxa"/>
            <w:shd w:val="clear" w:color="auto" w:fill="auto"/>
          </w:tcPr>
          <w:p w:rsidR="00933615" w:rsidRPr="000F7E09" w:rsidRDefault="006F7AC6" w:rsidP="00F57CC7">
            <w:pPr>
              <w:rPr>
                <w:color w:val="000000"/>
                <w:lang w:val="uk-UA"/>
              </w:rPr>
            </w:pPr>
            <w:r w:rsidRPr="000F7E09">
              <w:rPr>
                <w:bCs/>
                <w:color w:val="000000"/>
                <w:lang w:val="uk-UA"/>
              </w:rPr>
              <w:t>Концептуальні напрями розвитку вищої освіти в Україні</w:t>
            </w:r>
            <w:r w:rsidRPr="000F7E09">
              <w:rPr>
                <w:color w:val="000000"/>
                <w:lang w:val="uk-UA"/>
              </w:rPr>
              <w:t>.</w:t>
            </w:r>
          </w:p>
        </w:tc>
        <w:tc>
          <w:tcPr>
            <w:tcW w:w="993" w:type="dxa"/>
            <w:shd w:val="clear" w:color="auto" w:fill="auto"/>
          </w:tcPr>
          <w:p w:rsidR="00933615" w:rsidRPr="000F7E09" w:rsidRDefault="00933615" w:rsidP="00993AFA">
            <w:pPr>
              <w:jc w:val="center"/>
              <w:rPr>
                <w:color w:val="000000"/>
                <w:lang w:val="uk-UA"/>
              </w:rPr>
            </w:pPr>
            <w:r w:rsidRPr="000F7E09">
              <w:rPr>
                <w:color w:val="000000"/>
                <w:lang w:val="uk-UA"/>
              </w:rPr>
              <w:t>2</w:t>
            </w:r>
          </w:p>
        </w:tc>
        <w:tc>
          <w:tcPr>
            <w:tcW w:w="2126" w:type="dxa"/>
            <w:shd w:val="clear" w:color="auto" w:fill="auto"/>
          </w:tcPr>
          <w:p w:rsidR="00933615" w:rsidRPr="000F7E09" w:rsidRDefault="00933615" w:rsidP="00F57CC7">
            <w:pPr>
              <w:rPr>
                <w:color w:val="000000"/>
                <w:lang w:val="uk-UA"/>
              </w:rPr>
            </w:pPr>
          </w:p>
        </w:tc>
        <w:tc>
          <w:tcPr>
            <w:tcW w:w="1417" w:type="dxa"/>
            <w:shd w:val="clear" w:color="auto" w:fill="auto"/>
          </w:tcPr>
          <w:p w:rsidR="00933615" w:rsidRPr="000F7E09" w:rsidRDefault="00871330" w:rsidP="00F57CC7">
            <w:pPr>
              <w:rPr>
                <w:color w:val="000000"/>
                <w:lang w:val="uk-UA"/>
              </w:rPr>
            </w:pPr>
            <w:r w:rsidRPr="000F7E09">
              <w:rPr>
                <w:color w:val="000000"/>
                <w:lang w:val="uk-UA"/>
              </w:rPr>
              <w:t>Оглядова лекція.</w:t>
            </w:r>
          </w:p>
        </w:tc>
      </w:tr>
      <w:tr w:rsidR="00E00F28" w:rsidRPr="000F7E09" w:rsidTr="00350D75">
        <w:tc>
          <w:tcPr>
            <w:tcW w:w="817" w:type="dxa"/>
            <w:shd w:val="clear" w:color="auto" w:fill="auto"/>
          </w:tcPr>
          <w:p w:rsidR="00933615" w:rsidRPr="000F7E09" w:rsidRDefault="002064FA" w:rsidP="00F57CC7">
            <w:pPr>
              <w:rPr>
                <w:color w:val="000000"/>
                <w:lang w:val="uk-UA"/>
              </w:rPr>
            </w:pPr>
            <w:r w:rsidRPr="000F7E09">
              <w:rPr>
                <w:color w:val="000000"/>
                <w:lang w:val="uk-UA"/>
              </w:rPr>
              <w:t>10.02</w:t>
            </w:r>
          </w:p>
        </w:tc>
        <w:tc>
          <w:tcPr>
            <w:tcW w:w="709" w:type="dxa"/>
            <w:shd w:val="clear" w:color="auto" w:fill="auto"/>
          </w:tcPr>
          <w:p w:rsidR="00933615" w:rsidRPr="000F7E09" w:rsidRDefault="00933615" w:rsidP="00993AFA">
            <w:pPr>
              <w:jc w:val="center"/>
              <w:rPr>
                <w:color w:val="000000"/>
                <w:lang w:val="uk-UA"/>
              </w:rPr>
            </w:pPr>
            <w:r w:rsidRPr="000F7E09">
              <w:rPr>
                <w:color w:val="000000"/>
                <w:lang w:val="uk-UA"/>
              </w:rPr>
              <w:t>2</w:t>
            </w:r>
          </w:p>
        </w:tc>
        <w:tc>
          <w:tcPr>
            <w:tcW w:w="1134" w:type="dxa"/>
            <w:shd w:val="clear" w:color="auto" w:fill="auto"/>
          </w:tcPr>
          <w:p w:rsidR="00933615" w:rsidRPr="000F7E09" w:rsidRDefault="00933615" w:rsidP="00993AFA">
            <w:pPr>
              <w:jc w:val="center"/>
              <w:rPr>
                <w:color w:val="000000"/>
                <w:lang w:val="uk-UA"/>
              </w:rPr>
            </w:pPr>
            <w:r w:rsidRPr="000F7E09">
              <w:rPr>
                <w:color w:val="000000"/>
                <w:lang w:val="uk-UA"/>
              </w:rPr>
              <w:t>лекція</w:t>
            </w:r>
          </w:p>
        </w:tc>
        <w:tc>
          <w:tcPr>
            <w:tcW w:w="2551" w:type="dxa"/>
            <w:shd w:val="clear" w:color="auto" w:fill="auto"/>
          </w:tcPr>
          <w:p w:rsidR="00933615" w:rsidRPr="000F7E09" w:rsidRDefault="006F7AC6" w:rsidP="00F57CC7">
            <w:pPr>
              <w:rPr>
                <w:color w:val="000000"/>
                <w:lang w:val="uk-UA"/>
              </w:rPr>
            </w:pPr>
            <w:r w:rsidRPr="000F7E09">
              <w:rPr>
                <w:bCs/>
                <w:color w:val="000000"/>
                <w:lang w:val="uk-UA"/>
              </w:rPr>
              <w:t>Загальні питання педагогіки вищої школи</w:t>
            </w:r>
            <w:r w:rsidRPr="000F7E09">
              <w:rPr>
                <w:color w:val="000000"/>
                <w:lang w:val="uk-UA" w:eastAsia="ru-RU"/>
              </w:rPr>
              <w:t>.</w:t>
            </w:r>
          </w:p>
        </w:tc>
        <w:tc>
          <w:tcPr>
            <w:tcW w:w="993" w:type="dxa"/>
            <w:shd w:val="clear" w:color="auto" w:fill="auto"/>
          </w:tcPr>
          <w:p w:rsidR="00933615" w:rsidRPr="000F7E09" w:rsidRDefault="00933615" w:rsidP="00993AFA">
            <w:pPr>
              <w:jc w:val="center"/>
              <w:rPr>
                <w:color w:val="000000"/>
                <w:lang w:val="uk-UA"/>
              </w:rPr>
            </w:pPr>
            <w:r w:rsidRPr="000F7E09">
              <w:rPr>
                <w:color w:val="000000"/>
                <w:lang w:val="uk-UA"/>
              </w:rPr>
              <w:t>2</w:t>
            </w:r>
          </w:p>
        </w:tc>
        <w:tc>
          <w:tcPr>
            <w:tcW w:w="2126" w:type="dxa"/>
            <w:shd w:val="clear" w:color="auto" w:fill="auto"/>
          </w:tcPr>
          <w:p w:rsidR="00933615" w:rsidRPr="000F7E09" w:rsidRDefault="00933615" w:rsidP="00F57CC7">
            <w:pPr>
              <w:rPr>
                <w:color w:val="000000"/>
                <w:lang w:val="uk-UA"/>
              </w:rPr>
            </w:pPr>
          </w:p>
        </w:tc>
        <w:tc>
          <w:tcPr>
            <w:tcW w:w="1417" w:type="dxa"/>
            <w:shd w:val="clear" w:color="auto" w:fill="auto"/>
          </w:tcPr>
          <w:p w:rsidR="00933615" w:rsidRPr="000F7E09" w:rsidRDefault="00871330" w:rsidP="00F57CC7">
            <w:pPr>
              <w:rPr>
                <w:color w:val="000000"/>
                <w:lang w:val="uk-UA"/>
              </w:rPr>
            </w:pPr>
            <w:r w:rsidRPr="000F7E09">
              <w:rPr>
                <w:color w:val="000000"/>
                <w:lang w:val="uk-UA"/>
              </w:rPr>
              <w:t>Оглядова лекція.</w:t>
            </w:r>
          </w:p>
        </w:tc>
      </w:tr>
      <w:tr w:rsidR="00E00F28" w:rsidRPr="000F7E09" w:rsidTr="00350D75">
        <w:tc>
          <w:tcPr>
            <w:tcW w:w="817" w:type="dxa"/>
            <w:shd w:val="clear" w:color="auto" w:fill="auto"/>
          </w:tcPr>
          <w:p w:rsidR="00933615" w:rsidRPr="000F7E09" w:rsidRDefault="002064FA" w:rsidP="00F57CC7">
            <w:pPr>
              <w:rPr>
                <w:color w:val="000000"/>
                <w:lang w:val="uk-UA"/>
              </w:rPr>
            </w:pPr>
            <w:r w:rsidRPr="000F7E09">
              <w:rPr>
                <w:color w:val="000000"/>
                <w:lang w:val="uk-UA"/>
              </w:rPr>
              <w:t>10.02</w:t>
            </w:r>
          </w:p>
        </w:tc>
        <w:tc>
          <w:tcPr>
            <w:tcW w:w="709" w:type="dxa"/>
            <w:shd w:val="clear" w:color="auto" w:fill="auto"/>
          </w:tcPr>
          <w:p w:rsidR="00933615" w:rsidRPr="000F7E09" w:rsidRDefault="00933615" w:rsidP="00993AFA">
            <w:pPr>
              <w:jc w:val="center"/>
              <w:rPr>
                <w:bCs/>
                <w:color w:val="000000"/>
                <w:lang w:val="uk-UA"/>
              </w:rPr>
            </w:pPr>
            <w:r w:rsidRPr="000F7E09">
              <w:rPr>
                <w:bCs/>
                <w:color w:val="000000"/>
                <w:lang w:val="uk-UA"/>
              </w:rPr>
              <w:t>3</w:t>
            </w:r>
          </w:p>
        </w:tc>
        <w:tc>
          <w:tcPr>
            <w:tcW w:w="1134" w:type="dxa"/>
            <w:shd w:val="clear" w:color="auto" w:fill="auto"/>
          </w:tcPr>
          <w:p w:rsidR="00933615" w:rsidRPr="000F7E09" w:rsidRDefault="00933615" w:rsidP="00993AFA">
            <w:pPr>
              <w:jc w:val="center"/>
              <w:rPr>
                <w:color w:val="000000"/>
                <w:lang w:val="uk-UA"/>
              </w:rPr>
            </w:pPr>
            <w:r w:rsidRPr="000F7E09">
              <w:rPr>
                <w:color w:val="000000"/>
                <w:lang w:val="uk-UA"/>
              </w:rPr>
              <w:t>лекція</w:t>
            </w:r>
          </w:p>
        </w:tc>
        <w:tc>
          <w:tcPr>
            <w:tcW w:w="2551" w:type="dxa"/>
            <w:shd w:val="clear" w:color="auto" w:fill="auto"/>
          </w:tcPr>
          <w:p w:rsidR="00933615" w:rsidRPr="000F7E09" w:rsidRDefault="006F7AC6" w:rsidP="00F57CC7">
            <w:pPr>
              <w:rPr>
                <w:color w:val="000000"/>
                <w:lang w:val="uk-UA"/>
              </w:rPr>
            </w:pPr>
            <w:r w:rsidRPr="000F7E09">
              <w:rPr>
                <w:bCs/>
                <w:color w:val="000000"/>
                <w:lang w:val="uk-UA"/>
              </w:rPr>
              <w:t>Дидактичні основи педагогічного процесу</w:t>
            </w:r>
            <w:r w:rsidRPr="000F7E09">
              <w:rPr>
                <w:color w:val="000000"/>
                <w:lang w:val="uk-UA"/>
              </w:rPr>
              <w:t>.</w:t>
            </w:r>
          </w:p>
        </w:tc>
        <w:tc>
          <w:tcPr>
            <w:tcW w:w="993" w:type="dxa"/>
            <w:shd w:val="clear" w:color="auto" w:fill="auto"/>
          </w:tcPr>
          <w:p w:rsidR="00933615" w:rsidRPr="000F7E09" w:rsidRDefault="00933615" w:rsidP="00993AFA">
            <w:pPr>
              <w:jc w:val="center"/>
              <w:rPr>
                <w:color w:val="000000"/>
                <w:lang w:val="uk-UA"/>
              </w:rPr>
            </w:pPr>
            <w:r w:rsidRPr="000F7E09">
              <w:rPr>
                <w:color w:val="000000"/>
                <w:lang w:val="uk-UA"/>
              </w:rPr>
              <w:t>2</w:t>
            </w:r>
          </w:p>
        </w:tc>
        <w:tc>
          <w:tcPr>
            <w:tcW w:w="2126" w:type="dxa"/>
            <w:shd w:val="clear" w:color="auto" w:fill="auto"/>
          </w:tcPr>
          <w:p w:rsidR="00933615" w:rsidRPr="000F7E09" w:rsidRDefault="00933615" w:rsidP="00F57CC7">
            <w:pPr>
              <w:rPr>
                <w:color w:val="000000"/>
                <w:lang w:val="uk-UA"/>
              </w:rPr>
            </w:pPr>
          </w:p>
        </w:tc>
        <w:tc>
          <w:tcPr>
            <w:tcW w:w="1417" w:type="dxa"/>
            <w:shd w:val="clear" w:color="auto" w:fill="auto"/>
          </w:tcPr>
          <w:p w:rsidR="00933615" w:rsidRPr="000F7E09" w:rsidRDefault="00871330" w:rsidP="00F57CC7">
            <w:pPr>
              <w:rPr>
                <w:color w:val="000000"/>
                <w:lang w:val="uk-UA"/>
              </w:rPr>
            </w:pPr>
            <w:r w:rsidRPr="000F7E09">
              <w:rPr>
                <w:color w:val="000000"/>
                <w:lang w:val="uk-UA"/>
              </w:rPr>
              <w:t>Оглядова лекція.</w:t>
            </w:r>
          </w:p>
        </w:tc>
      </w:tr>
      <w:tr w:rsidR="00E00F28" w:rsidRPr="000F7E09" w:rsidTr="00350D75">
        <w:tc>
          <w:tcPr>
            <w:tcW w:w="817" w:type="dxa"/>
            <w:shd w:val="clear" w:color="auto" w:fill="auto"/>
          </w:tcPr>
          <w:p w:rsidR="00933615" w:rsidRPr="000F7E09" w:rsidRDefault="002064FA" w:rsidP="00F57CC7">
            <w:pPr>
              <w:rPr>
                <w:color w:val="000000"/>
                <w:lang w:val="uk-UA"/>
              </w:rPr>
            </w:pPr>
            <w:r w:rsidRPr="000F7E09">
              <w:rPr>
                <w:color w:val="000000"/>
                <w:lang w:val="uk-UA"/>
              </w:rPr>
              <w:t>11.02</w:t>
            </w:r>
          </w:p>
        </w:tc>
        <w:tc>
          <w:tcPr>
            <w:tcW w:w="709" w:type="dxa"/>
            <w:shd w:val="clear" w:color="auto" w:fill="auto"/>
          </w:tcPr>
          <w:p w:rsidR="00933615" w:rsidRPr="000F7E09" w:rsidRDefault="00B31D92" w:rsidP="00993AFA">
            <w:pPr>
              <w:jc w:val="center"/>
              <w:rPr>
                <w:bCs/>
                <w:color w:val="000000"/>
                <w:lang w:val="uk-UA"/>
              </w:rPr>
            </w:pPr>
            <w:r w:rsidRPr="000F7E09">
              <w:rPr>
                <w:bCs/>
                <w:color w:val="000000"/>
                <w:lang w:val="uk-UA"/>
              </w:rPr>
              <w:t>4</w:t>
            </w:r>
          </w:p>
        </w:tc>
        <w:tc>
          <w:tcPr>
            <w:tcW w:w="1134" w:type="dxa"/>
            <w:shd w:val="clear" w:color="auto" w:fill="auto"/>
          </w:tcPr>
          <w:p w:rsidR="00933615" w:rsidRPr="000F7E09" w:rsidRDefault="00933615" w:rsidP="00993AFA">
            <w:pPr>
              <w:jc w:val="center"/>
              <w:rPr>
                <w:color w:val="000000"/>
                <w:lang w:val="uk-UA"/>
              </w:rPr>
            </w:pPr>
            <w:r w:rsidRPr="000F7E09">
              <w:rPr>
                <w:color w:val="000000"/>
                <w:lang w:val="uk-UA"/>
              </w:rPr>
              <w:t>семінар</w:t>
            </w:r>
          </w:p>
        </w:tc>
        <w:tc>
          <w:tcPr>
            <w:tcW w:w="2551" w:type="dxa"/>
            <w:shd w:val="clear" w:color="auto" w:fill="auto"/>
          </w:tcPr>
          <w:p w:rsidR="00933615" w:rsidRPr="000F7E09" w:rsidRDefault="006F7AC6" w:rsidP="00F57CC7">
            <w:pPr>
              <w:rPr>
                <w:bCs/>
                <w:color w:val="000000"/>
                <w:lang w:val="uk-UA"/>
              </w:rPr>
            </w:pPr>
            <w:r w:rsidRPr="000F7E09">
              <w:rPr>
                <w:bCs/>
                <w:color w:val="000000"/>
                <w:lang w:val="uk-UA"/>
              </w:rPr>
              <w:t>Процес навчання у мистецькій школі: форми і методи навчання.</w:t>
            </w:r>
          </w:p>
        </w:tc>
        <w:tc>
          <w:tcPr>
            <w:tcW w:w="993" w:type="dxa"/>
            <w:shd w:val="clear" w:color="auto" w:fill="auto"/>
          </w:tcPr>
          <w:p w:rsidR="00933615" w:rsidRPr="000F7E09" w:rsidRDefault="002064FA" w:rsidP="00993AFA">
            <w:pPr>
              <w:jc w:val="center"/>
              <w:rPr>
                <w:color w:val="000000"/>
                <w:lang w:val="uk-UA"/>
              </w:rPr>
            </w:pPr>
            <w:r w:rsidRPr="000F7E09">
              <w:rPr>
                <w:color w:val="000000"/>
                <w:lang w:val="uk-UA"/>
              </w:rPr>
              <w:t>3</w:t>
            </w:r>
          </w:p>
        </w:tc>
        <w:tc>
          <w:tcPr>
            <w:tcW w:w="2126" w:type="dxa"/>
            <w:shd w:val="clear" w:color="auto" w:fill="auto"/>
          </w:tcPr>
          <w:p w:rsidR="00933615" w:rsidRPr="000F7E09" w:rsidRDefault="004359D0" w:rsidP="00F57CC7">
            <w:pPr>
              <w:rPr>
                <w:color w:val="000000"/>
                <w:lang w:val="uk-UA"/>
              </w:rPr>
            </w:pPr>
            <w:r w:rsidRPr="000F7E09">
              <w:rPr>
                <w:color w:val="000000"/>
                <w:lang w:val="uk-UA"/>
              </w:rPr>
              <w:t>Тезові відповіді на запитання</w:t>
            </w:r>
          </w:p>
        </w:tc>
        <w:tc>
          <w:tcPr>
            <w:tcW w:w="1417" w:type="dxa"/>
            <w:shd w:val="clear" w:color="auto" w:fill="auto"/>
          </w:tcPr>
          <w:p w:rsidR="00933615" w:rsidRPr="000F7E09" w:rsidRDefault="00933615" w:rsidP="00F57CC7">
            <w:pPr>
              <w:rPr>
                <w:color w:val="000000"/>
                <w:lang w:val="uk-UA"/>
              </w:rPr>
            </w:pPr>
          </w:p>
        </w:tc>
      </w:tr>
      <w:tr w:rsidR="00E00F28" w:rsidRPr="000F7E09" w:rsidTr="00350D75">
        <w:tc>
          <w:tcPr>
            <w:tcW w:w="817" w:type="dxa"/>
            <w:shd w:val="clear" w:color="auto" w:fill="auto"/>
          </w:tcPr>
          <w:p w:rsidR="00933615" w:rsidRPr="000F7E09" w:rsidRDefault="002064FA" w:rsidP="00F57CC7">
            <w:pPr>
              <w:rPr>
                <w:color w:val="000000"/>
                <w:lang w:val="uk-UA"/>
              </w:rPr>
            </w:pPr>
            <w:r w:rsidRPr="000F7E09">
              <w:rPr>
                <w:color w:val="000000"/>
                <w:lang w:val="uk-UA"/>
              </w:rPr>
              <w:t>17.02</w:t>
            </w:r>
          </w:p>
        </w:tc>
        <w:tc>
          <w:tcPr>
            <w:tcW w:w="709" w:type="dxa"/>
            <w:shd w:val="clear" w:color="auto" w:fill="auto"/>
          </w:tcPr>
          <w:p w:rsidR="00933615" w:rsidRPr="000F7E09" w:rsidRDefault="00B31D92" w:rsidP="00993AFA">
            <w:pPr>
              <w:jc w:val="center"/>
              <w:rPr>
                <w:bCs/>
                <w:color w:val="000000"/>
                <w:lang w:val="uk-UA"/>
              </w:rPr>
            </w:pPr>
            <w:r w:rsidRPr="000F7E09">
              <w:rPr>
                <w:bCs/>
                <w:color w:val="000000"/>
                <w:lang w:val="uk-UA"/>
              </w:rPr>
              <w:t>5</w:t>
            </w:r>
          </w:p>
        </w:tc>
        <w:tc>
          <w:tcPr>
            <w:tcW w:w="1134" w:type="dxa"/>
            <w:shd w:val="clear" w:color="auto" w:fill="auto"/>
          </w:tcPr>
          <w:p w:rsidR="00933615" w:rsidRPr="000F7E09" w:rsidRDefault="00B31D92" w:rsidP="00993AFA">
            <w:pPr>
              <w:jc w:val="center"/>
              <w:rPr>
                <w:color w:val="000000"/>
                <w:lang w:val="uk-UA"/>
              </w:rPr>
            </w:pPr>
            <w:r w:rsidRPr="000F7E09">
              <w:rPr>
                <w:color w:val="000000"/>
                <w:lang w:val="uk-UA"/>
              </w:rPr>
              <w:t>семінар</w:t>
            </w:r>
          </w:p>
        </w:tc>
        <w:tc>
          <w:tcPr>
            <w:tcW w:w="2551" w:type="dxa"/>
            <w:shd w:val="clear" w:color="auto" w:fill="auto"/>
          </w:tcPr>
          <w:p w:rsidR="00933615" w:rsidRPr="000F7E09" w:rsidRDefault="00B31D92" w:rsidP="00F57CC7">
            <w:pPr>
              <w:rPr>
                <w:bCs/>
                <w:color w:val="000000"/>
                <w:lang w:val="uk-UA"/>
              </w:rPr>
            </w:pPr>
            <w:r w:rsidRPr="000F7E09">
              <w:rPr>
                <w:bCs/>
                <w:color w:val="000000"/>
                <w:lang w:val="uk-UA"/>
              </w:rPr>
              <w:t>Процес виховання у мистецьких закладів вищої освіти.</w:t>
            </w:r>
          </w:p>
        </w:tc>
        <w:tc>
          <w:tcPr>
            <w:tcW w:w="993" w:type="dxa"/>
            <w:shd w:val="clear" w:color="auto" w:fill="auto"/>
          </w:tcPr>
          <w:p w:rsidR="00933615" w:rsidRPr="000F7E09" w:rsidRDefault="00B31D92" w:rsidP="00993AFA">
            <w:pPr>
              <w:jc w:val="center"/>
              <w:rPr>
                <w:color w:val="000000"/>
                <w:lang w:val="uk-UA"/>
              </w:rPr>
            </w:pPr>
            <w:r w:rsidRPr="000F7E09">
              <w:rPr>
                <w:color w:val="000000"/>
                <w:lang w:val="uk-UA"/>
              </w:rPr>
              <w:t>2</w:t>
            </w:r>
          </w:p>
        </w:tc>
        <w:tc>
          <w:tcPr>
            <w:tcW w:w="2126" w:type="dxa"/>
            <w:shd w:val="clear" w:color="auto" w:fill="auto"/>
          </w:tcPr>
          <w:p w:rsidR="00933615" w:rsidRPr="000F7E09" w:rsidRDefault="004359D0" w:rsidP="00F57CC7">
            <w:pPr>
              <w:rPr>
                <w:color w:val="000000"/>
                <w:lang w:val="uk-UA"/>
              </w:rPr>
            </w:pPr>
            <w:r w:rsidRPr="000F7E09">
              <w:rPr>
                <w:color w:val="000000"/>
                <w:lang w:val="uk-UA"/>
              </w:rPr>
              <w:t>Тезові відповіді на запитання</w:t>
            </w:r>
          </w:p>
        </w:tc>
        <w:tc>
          <w:tcPr>
            <w:tcW w:w="1417" w:type="dxa"/>
            <w:shd w:val="clear" w:color="auto" w:fill="auto"/>
          </w:tcPr>
          <w:p w:rsidR="00933615" w:rsidRPr="000F7E09" w:rsidRDefault="00933615" w:rsidP="00F57CC7">
            <w:pPr>
              <w:rPr>
                <w:color w:val="000000"/>
                <w:lang w:val="uk-UA"/>
              </w:rPr>
            </w:pPr>
          </w:p>
        </w:tc>
      </w:tr>
      <w:tr w:rsidR="00B31D92" w:rsidRPr="000F7E09" w:rsidTr="004359D0">
        <w:trPr>
          <w:trHeight w:val="1353"/>
        </w:trPr>
        <w:tc>
          <w:tcPr>
            <w:tcW w:w="817" w:type="dxa"/>
            <w:shd w:val="clear" w:color="auto" w:fill="auto"/>
          </w:tcPr>
          <w:p w:rsidR="00B31D92" w:rsidRPr="000F7E09" w:rsidRDefault="002064FA" w:rsidP="00F57CC7">
            <w:pPr>
              <w:rPr>
                <w:color w:val="000000"/>
                <w:lang w:val="uk-UA"/>
              </w:rPr>
            </w:pPr>
            <w:r w:rsidRPr="000F7E09">
              <w:rPr>
                <w:color w:val="000000"/>
                <w:lang w:val="uk-UA"/>
              </w:rPr>
              <w:t>17.02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6</w:t>
            </w:r>
          </w:p>
        </w:tc>
        <w:tc>
          <w:tcPr>
            <w:tcW w:w="1134" w:type="dxa"/>
            <w:shd w:val="clear" w:color="auto" w:fill="auto"/>
          </w:tcPr>
          <w:p w:rsidR="00B31D92" w:rsidRPr="000F7E09" w:rsidRDefault="00B31D92" w:rsidP="00993AFA">
            <w:pPr>
              <w:jc w:val="center"/>
              <w:rPr>
                <w:color w:val="000000"/>
                <w:lang w:val="uk-UA"/>
              </w:rPr>
            </w:pPr>
            <w:r w:rsidRPr="000F7E09">
              <w:rPr>
                <w:color w:val="000000"/>
                <w:lang w:val="uk-UA"/>
              </w:rPr>
              <w:t>лекція</w:t>
            </w:r>
          </w:p>
        </w:tc>
        <w:tc>
          <w:tcPr>
            <w:tcW w:w="2551" w:type="dxa"/>
            <w:shd w:val="clear" w:color="auto" w:fill="auto"/>
          </w:tcPr>
          <w:p w:rsidR="00B31D92" w:rsidRPr="000F7E09" w:rsidRDefault="00B31D92" w:rsidP="00F57CC7">
            <w:pPr>
              <w:rPr>
                <w:bCs/>
                <w:color w:val="000000"/>
                <w:lang w:val="uk-UA"/>
              </w:rPr>
            </w:pPr>
            <w:r w:rsidRPr="000F7E09">
              <w:rPr>
                <w:bCs/>
                <w:color w:val="000000"/>
                <w:lang w:val="uk-UA"/>
              </w:rPr>
              <w:t>Особистісно-зорієнтований підхід у мистецькій освіті.</w:t>
            </w:r>
          </w:p>
        </w:tc>
        <w:tc>
          <w:tcPr>
            <w:tcW w:w="993" w:type="dxa"/>
            <w:shd w:val="clear" w:color="auto" w:fill="auto"/>
          </w:tcPr>
          <w:p w:rsidR="00B31D92" w:rsidRPr="000F7E09" w:rsidRDefault="00B31D92" w:rsidP="00993AFA">
            <w:pPr>
              <w:jc w:val="center"/>
              <w:rPr>
                <w:color w:val="000000"/>
                <w:lang w:val="uk-UA"/>
              </w:rPr>
            </w:pPr>
            <w:r w:rsidRPr="000F7E09">
              <w:rPr>
                <w:color w:val="000000"/>
                <w:lang w:val="uk-UA"/>
              </w:rPr>
              <w:t>2</w:t>
            </w:r>
          </w:p>
        </w:tc>
        <w:tc>
          <w:tcPr>
            <w:tcW w:w="2126" w:type="dxa"/>
            <w:shd w:val="clear" w:color="auto" w:fill="auto"/>
          </w:tcPr>
          <w:p w:rsidR="00B31D92" w:rsidRPr="000F7E09" w:rsidRDefault="00B31D92" w:rsidP="00F57CC7">
            <w:pPr>
              <w:rPr>
                <w:color w:val="000000"/>
                <w:lang w:val="uk-UA"/>
              </w:rPr>
            </w:pPr>
          </w:p>
        </w:tc>
        <w:tc>
          <w:tcPr>
            <w:tcW w:w="1417" w:type="dxa"/>
            <w:shd w:val="clear" w:color="auto" w:fill="auto"/>
          </w:tcPr>
          <w:p w:rsidR="00871330" w:rsidRPr="000F7E09" w:rsidRDefault="00871330" w:rsidP="00F57CC7">
            <w:pPr>
              <w:rPr>
                <w:color w:val="000000"/>
                <w:lang w:val="uk-UA"/>
              </w:rPr>
            </w:pPr>
            <w:r w:rsidRPr="000F7E09">
              <w:rPr>
                <w:color w:val="000000"/>
                <w:lang w:val="uk-UA"/>
              </w:rPr>
              <w:t>Оглядова лекція.</w:t>
            </w:r>
          </w:p>
          <w:p w:rsidR="00B31D92" w:rsidRPr="000F7E09" w:rsidRDefault="00B31D92" w:rsidP="00F57CC7">
            <w:pPr>
              <w:rPr>
                <w:color w:val="000000"/>
                <w:lang w:val="uk-UA"/>
              </w:rPr>
            </w:pPr>
          </w:p>
        </w:tc>
      </w:tr>
      <w:tr w:rsidR="00B31D92" w:rsidRPr="000F7E09" w:rsidTr="00350D75">
        <w:trPr>
          <w:trHeight w:val="695"/>
        </w:trPr>
        <w:tc>
          <w:tcPr>
            <w:tcW w:w="817" w:type="dxa"/>
            <w:shd w:val="clear" w:color="auto" w:fill="auto"/>
          </w:tcPr>
          <w:p w:rsidR="00B31D92" w:rsidRPr="000F7E09" w:rsidRDefault="002064FA" w:rsidP="00F57CC7">
            <w:pPr>
              <w:rPr>
                <w:color w:val="000000"/>
                <w:lang w:val="uk-UA"/>
              </w:rPr>
            </w:pPr>
            <w:r w:rsidRPr="000F7E09">
              <w:rPr>
                <w:color w:val="000000"/>
                <w:lang w:val="uk-UA"/>
              </w:rPr>
              <w:t>17.02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7</w:t>
            </w:r>
          </w:p>
        </w:tc>
        <w:tc>
          <w:tcPr>
            <w:tcW w:w="1134" w:type="dxa"/>
            <w:shd w:val="clear" w:color="auto" w:fill="auto"/>
          </w:tcPr>
          <w:p w:rsidR="00B31D92" w:rsidRPr="000F7E09" w:rsidRDefault="00B31D92" w:rsidP="00F57CC7">
            <w:pPr>
              <w:rPr>
                <w:color w:val="000000"/>
                <w:lang w:val="uk-UA"/>
              </w:rPr>
            </w:pPr>
            <w:r w:rsidRPr="000F7E09">
              <w:rPr>
                <w:color w:val="000000"/>
                <w:lang w:val="uk-UA"/>
              </w:rPr>
              <w:t>лекція</w:t>
            </w:r>
          </w:p>
        </w:tc>
        <w:tc>
          <w:tcPr>
            <w:tcW w:w="2551" w:type="dxa"/>
            <w:shd w:val="clear" w:color="auto" w:fill="auto"/>
          </w:tcPr>
          <w:p w:rsidR="00B31D92" w:rsidRPr="000F7E09" w:rsidRDefault="00B31D92" w:rsidP="00F57CC7">
            <w:pPr>
              <w:rPr>
                <w:color w:val="000000"/>
                <w:lang w:val="uk-UA"/>
              </w:rPr>
            </w:pPr>
            <w:r w:rsidRPr="000F7E09">
              <w:rPr>
                <w:color w:val="000000"/>
                <w:lang w:val="uk-UA" w:eastAsia="ru-RU"/>
              </w:rPr>
              <w:t>Педагогічні технології в сучасній освіті.</w:t>
            </w:r>
          </w:p>
        </w:tc>
        <w:tc>
          <w:tcPr>
            <w:tcW w:w="993" w:type="dxa"/>
            <w:shd w:val="clear" w:color="auto" w:fill="auto"/>
          </w:tcPr>
          <w:p w:rsidR="00B31D92" w:rsidRPr="000F7E09" w:rsidRDefault="00B31D92" w:rsidP="00993AFA">
            <w:pPr>
              <w:jc w:val="center"/>
              <w:rPr>
                <w:color w:val="000000"/>
                <w:lang w:val="uk-UA"/>
              </w:rPr>
            </w:pPr>
            <w:r w:rsidRPr="000F7E09">
              <w:rPr>
                <w:color w:val="000000"/>
                <w:lang w:val="uk-UA"/>
              </w:rPr>
              <w:t>2</w:t>
            </w:r>
          </w:p>
        </w:tc>
        <w:tc>
          <w:tcPr>
            <w:tcW w:w="2126" w:type="dxa"/>
            <w:tcBorders>
              <w:top w:val="dashSmallGap" w:sz="4" w:space="0" w:color="auto"/>
              <w:bottom w:val="dashSmallGap" w:sz="4" w:space="0" w:color="auto"/>
            </w:tcBorders>
            <w:shd w:val="clear" w:color="auto" w:fill="auto"/>
          </w:tcPr>
          <w:p w:rsidR="00B31D92" w:rsidRPr="000F7E09" w:rsidRDefault="00B31D92" w:rsidP="00F57CC7">
            <w:pPr>
              <w:rPr>
                <w:color w:val="000000"/>
                <w:lang w:val="uk-UA"/>
              </w:rPr>
            </w:pPr>
          </w:p>
        </w:tc>
        <w:tc>
          <w:tcPr>
            <w:tcW w:w="1417" w:type="dxa"/>
            <w:tcBorders>
              <w:top w:val="dashSmallGap" w:sz="4" w:space="0" w:color="auto"/>
              <w:bottom w:val="dashSmallGap" w:sz="4" w:space="0" w:color="auto"/>
            </w:tcBorders>
            <w:shd w:val="clear" w:color="auto" w:fill="auto"/>
          </w:tcPr>
          <w:p w:rsidR="004359D0" w:rsidRPr="000F7E09" w:rsidRDefault="00871330" w:rsidP="004359D0">
            <w:pPr>
              <w:rPr>
                <w:color w:val="000000"/>
                <w:lang w:val="uk-UA"/>
              </w:rPr>
            </w:pPr>
            <w:r w:rsidRPr="000F7E09">
              <w:rPr>
                <w:color w:val="000000"/>
                <w:lang w:val="uk-UA"/>
              </w:rPr>
              <w:t>Оглядова лекція.</w:t>
            </w:r>
            <w:r w:rsidR="004359D0" w:rsidRPr="000F7E09">
              <w:rPr>
                <w:color w:val="000000"/>
                <w:lang w:val="uk-UA"/>
              </w:rPr>
              <w:t xml:space="preserve"> </w:t>
            </w:r>
          </w:p>
          <w:p w:rsidR="00B31D92" w:rsidRPr="000F7E09" w:rsidRDefault="00B31D92" w:rsidP="00F57CC7">
            <w:pPr>
              <w:rPr>
                <w:color w:val="000000"/>
                <w:lang w:val="uk-UA"/>
              </w:rPr>
            </w:pPr>
          </w:p>
        </w:tc>
      </w:tr>
      <w:tr w:rsidR="00B31D92" w:rsidRPr="000F7E09" w:rsidTr="00350D75">
        <w:trPr>
          <w:trHeight w:val="1543"/>
        </w:trPr>
        <w:tc>
          <w:tcPr>
            <w:tcW w:w="817" w:type="dxa"/>
            <w:shd w:val="clear" w:color="auto" w:fill="auto"/>
          </w:tcPr>
          <w:p w:rsidR="00B31D92" w:rsidRPr="000F7E09" w:rsidRDefault="002064FA" w:rsidP="00F57CC7">
            <w:pPr>
              <w:rPr>
                <w:color w:val="000000"/>
                <w:lang w:val="uk-UA"/>
              </w:rPr>
            </w:pPr>
            <w:r w:rsidRPr="000F7E09">
              <w:rPr>
                <w:color w:val="000000"/>
                <w:lang w:val="uk-UA"/>
              </w:rPr>
              <w:lastRenderedPageBreak/>
              <w:t>18.02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8</w:t>
            </w:r>
          </w:p>
        </w:tc>
        <w:tc>
          <w:tcPr>
            <w:tcW w:w="1134" w:type="dxa"/>
            <w:shd w:val="clear" w:color="auto" w:fill="auto"/>
          </w:tcPr>
          <w:p w:rsidR="00B31D92" w:rsidRPr="000F7E09" w:rsidRDefault="007B3A4C" w:rsidP="00F57CC7">
            <w:pPr>
              <w:rPr>
                <w:color w:val="000000"/>
                <w:lang w:val="uk-UA"/>
              </w:rPr>
            </w:pPr>
            <w:r w:rsidRPr="000F7E09">
              <w:rPr>
                <w:color w:val="000000"/>
                <w:lang w:val="uk-UA"/>
              </w:rPr>
              <w:t>с</w:t>
            </w:r>
            <w:r w:rsidR="00B31D92" w:rsidRPr="000F7E09">
              <w:rPr>
                <w:color w:val="000000"/>
                <w:lang w:val="uk-UA"/>
              </w:rPr>
              <w:t>емінар</w:t>
            </w:r>
          </w:p>
        </w:tc>
        <w:tc>
          <w:tcPr>
            <w:tcW w:w="2551" w:type="dxa"/>
            <w:shd w:val="clear" w:color="auto" w:fill="auto"/>
          </w:tcPr>
          <w:p w:rsidR="00B31D92" w:rsidRPr="000F7E09" w:rsidRDefault="00B31D92" w:rsidP="00F57CC7">
            <w:pPr>
              <w:rPr>
                <w:color w:val="000000"/>
                <w:lang w:val="uk-UA"/>
              </w:rPr>
            </w:pPr>
            <w:r w:rsidRPr="000F7E09">
              <w:rPr>
                <w:color w:val="000000"/>
                <w:lang w:val="uk-UA" w:eastAsia="ru-RU"/>
              </w:rPr>
              <w:t xml:space="preserve">Загальна характеристика артпедагогіки. </w:t>
            </w:r>
            <w:r w:rsidRPr="000F7E09">
              <w:rPr>
                <w:color w:val="000000"/>
                <w:lang w:val="uk-UA"/>
              </w:rPr>
              <w:t>Основи загальнокультурного та художнього виховання молоді.</w:t>
            </w:r>
          </w:p>
        </w:tc>
        <w:tc>
          <w:tcPr>
            <w:tcW w:w="993" w:type="dxa"/>
            <w:shd w:val="clear" w:color="auto" w:fill="auto"/>
          </w:tcPr>
          <w:p w:rsidR="00B31D92" w:rsidRPr="000F7E09" w:rsidRDefault="002064FA" w:rsidP="00993AFA">
            <w:pPr>
              <w:jc w:val="center"/>
              <w:rPr>
                <w:color w:val="000000"/>
                <w:lang w:val="uk-UA"/>
              </w:rPr>
            </w:pPr>
            <w:r w:rsidRPr="000F7E09">
              <w:rPr>
                <w:color w:val="000000"/>
                <w:lang w:val="uk-UA"/>
              </w:rPr>
              <w:t>3</w:t>
            </w:r>
          </w:p>
        </w:tc>
        <w:tc>
          <w:tcPr>
            <w:tcW w:w="2126" w:type="dxa"/>
            <w:tcBorders>
              <w:top w:val="dashSmallGap" w:sz="4" w:space="0" w:color="auto"/>
              <w:bottom w:val="dashSmallGap" w:sz="4" w:space="0" w:color="auto"/>
            </w:tcBorders>
            <w:shd w:val="clear" w:color="auto" w:fill="auto"/>
          </w:tcPr>
          <w:p w:rsidR="004359D0" w:rsidRPr="000F7E09" w:rsidRDefault="004359D0" w:rsidP="00F57CC7">
            <w:pPr>
              <w:rPr>
                <w:color w:val="000000"/>
                <w:lang w:val="uk-UA"/>
              </w:rPr>
            </w:pPr>
            <w:r w:rsidRPr="000F7E09">
              <w:rPr>
                <w:color w:val="000000"/>
                <w:lang w:val="uk-UA"/>
              </w:rPr>
              <w:t>Тестовий контроль за темами 1-6.</w:t>
            </w:r>
          </w:p>
          <w:p w:rsidR="00B31D92" w:rsidRPr="000F7E09" w:rsidRDefault="004359D0" w:rsidP="00F57CC7">
            <w:pPr>
              <w:rPr>
                <w:color w:val="000000"/>
                <w:lang w:val="uk-UA"/>
              </w:rPr>
            </w:pPr>
            <w:r w:rsidRPr="000F7E09">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0F7E09" w:rsidRDefault="004359D0" w:rsidP="00F57CC7">
            <w:pPr>
              <w:rPr>
                <w:color w:val="000000"/>
                <w:lang w:val="uk-UA"/>
              </w:rPr>
            </w:pPr>
            <w:r w:rsidRPr="000F7E09">
              <w:rPr>
                <w:color w:val="000000"/>
                <w:lang w:val="uk-UA"/>
              </w:rPr>
              <w:t>Письмовий тестовий контроль</w:t>
            </w:r>
          </w:p>
        </w:tc>
      </w:tr>
      <w:tr w:rsidR="00B31D92" w:rsidRPr="000F7E09" w:rsidTr="00350D75">
        <w:trPr>
          <w:trHeight w:val="1543"/>
        </w:trPr>
        <w:tc>
          <w:tcPr>
            <w:tcW w:w="817" w:type="dxa"/>
            <w:shd w:val="clear" w:color="auto" w:fill="auto"/>
          </w:tcPr>
          <w:p w:rsidR="00B31D92" w:rsidRPr="000F7E09" w:rsidRDefault="002064FA" w:rsidP="00F57CC7">
            <w:pPr>
              <w:rPr>
                <w:color w:val="000000"/>
                <w:lang w:val="uk-UA"/>
              </w:rPr>
            </w:pPr>
            <w:r w:rsidRPr="000F7E09">
              <w:rPr>
                <w:color w:val="000000"/>
                <w:lang w:val="uk-UA"/>
              </w:rPr>
              <w:t>24.02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9</w:t>
            </w:r>
          </w:p>
        </w:tc>
        <w:tc>
          <w:tcPr>
            <w:tcW w:w="1134" w:type="dxa"/>
            <w:shd w:val="clear" w:color="auto" w:fill="auto"/>
          </w:tcPr>
          <w:p w:rsidR="00B31D92" w:rsidRPr="000F7E09" w:rsidRDefault="007B3A4C" w:rsidP="00F57CC7">
            <w:pPr>
              <w:rPr>
                <w:color w:val="000000"/>
                <w:lang w:val="uk-UA"/>
              </w:rPr>
            </w:pPr>
            <w:r w:rsidRPr="000F7E09">
              <w:rPr>
                <w:color w:val="000000"/>
                <w:lang w:val="uk-UA"/>
              </w:rPr>
              <w:t>с</w:t>
            </w:r>
            <w:r w:rsidR="00B31D92" w:rsidRPr="000F7E09">
              <w:rPr>
                <w:color w:val="000000"/>
                <w:lang w:val="uk-UA"/>
              </w:rPr>
              <w:t>емінар</w:t>
            </w:r>
          </w:p>
        </w:tc>
        <w:tc>
          <w:tcPr>
            <w:tcW w:w="2551" w:type="dxa"/>
            <w:shd w:val="clear" w:color="auto" w:fill="auto"/>
          </w:tcPr>
          <w:p w:rsidR="00B31D92" w:rsidRPr="000F7E09" w:rsidRDefault="00B31D92" w:rsidP="00F57CC7">
            <w:pPr>
              <w:rPr>
                <w:color w:val="000000"/>
                <w:lang w:val="uk-UA"/>
              </w:rPr>
            </w:pPr>
            <w:r w:rsidRPr="000F7E09">
              <w:rPr>
                <w:color w:val="000000"/>
                <w:lang w:val="uk-UA"/>
              </w:rPr>
              <w:t>Організація педагогічної взаємодії учасників навчального процесу в системі вищої школи України.</w:t>
            </w:r>
          </w:p>
        </w:tc>
        <w:tc>
          <w:tcPr>
            <w:tcW w:w="993" w:type="dxa"/>
            <w:shd w:val="clear" w:color="auto" w:fill="auto"/>
          </w:tcPr>
          <w:p w:rsidR="00B31D92" w:rsidRPr="000F7E09" w:rsidRDefault="002064FA" w:rsidP="00993AFA">
            <w:pPr>
              <w:jc w:val="center"/>
              <w:rPr>
                <w:color w:val="000000"/>
                <w:lang w:val="uk-UA"/>
              </w:rPr>
            </w:pPr>
            <w:r w:rsidRPr="000F7E09">
              <w:rPr>
                <w:color w:val="000000"/>
                <w:lang w:val="uk-UA"/>
              </w:rPr>
              <w:t>3</w:t>
            </w:r>
          </w:p>
        </w:tc>
        <w:tc>
          <w:tcPr>
            <w:tcW w:w="2126" w:type="dxa"/>
            <w:tcBorders>
              <w:top w:val="dashSmallGap" w:sz="4" w:space="0" w:color="auto"/>
              <w:bottom w:val="dashSmallGap" w:sz="4" w:space="0" w:color="auto"/>
            </w:tcBorders>
            <w:shd w:val="clear" w:color="auto" w:fill="auto"/>
          </w:tcPr>
          <w:p w:rsidR="00B31D92" w:rsidRPr="000F7E09" w:rsidRDefault="004359D0" w:rsidP="00F57CC7">
            <w:pPr>
              <w:rPr>
                <w:color w:val="000000"/>
                <w:lang w:val="uk-UA"/>
              </w:rPr>
            </w:pPr>
            <w:r w:rsidRPr="000F7E09">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0F7E09" w:rsidRDefault="00B31D92" w:rsidP="00F57CC7">
            <w:pPr>
              <w:rPr>
                <w:color w:val="000000"/>
                <w:lang w:val="uk-UA"/>
              </w:rPr>
            </w:pPr>
          </w:p>
        </w:tc>
      </w:tr>
      <w:tr w:rsidR="00B31D92" w:rsidRPr="000F7E09" w:rsidTr="00350D75">
        <w:trPr>
          <w:trHeight w:val="1543"/>
        </w:trPr>
        <w:tc>
          <w:tcPr>
            <w:tcW w:w="817" w:type="dxa"/>
            <w:shd w:val="clear" w:color="auto" w:fill="auto"/>
          </w:tcPr>
          <w:p w:rsidR="00B31D92" w:rsidRPr="000F7E09" w:rsidRDefault="002064FA" w:rsidP="00F57CC7">
            <w:pPr>
              <w:rPr>
                <w:color w:val="000000"/>
                <w:lang w:val="uk-UA"/>
              </w:rPr>
            </w:pPr>
            <w:r w:rsidRPr="000F7E09">
              <w:rPr>
                <w:color w:val="000000"/>
                <w:lang w:val="uk-UA"/>
              </w:rPr>
              <w:t>24.02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10</w:t>
            </w:r>
          </w:p>
        </w:tc>
        <w:tc>
          <w:tcPr>
            <w:tcW w:w="1134" w:type="dxa"/>
            <w:shd w:val="clear" w:color="auto" w:fill="auto"/>
          </w:tcPr>
          <w:p w:rsidR="00B31D92" w:rsidRPr="000F7E09" w:rsidRDefault="007B3A4C" w:rsidP="00F57CC7">
            <w:pPr>
              <w:rPr>
                <w:color w:val="000000"/>
                <w:lang w:val="uk-UA"/>
              </w:rPr>
            </w:pPr>
            <w:r w:rsidRPr="000F7E09">
              <w:rPr>
                <w:color w:val="000000"/>
                <w:lang w:val="uk-UA"/>
              </w:rPr>
              <w:t>с</w:t>
            </w:r>
            <w:r w:rsidR="00B31D92" w:rsidRPr="000F7E09">
              <w:rPr>
                <w:color w:val="000000"/>
                <w:lang w:val="uk-UA"/>
              </w:rPr>
              <w:t>емінар</w:t>
            </w:r>
          </w:p>
        </w:tc>
        <w:tc>
          <w:tcPr>
            <w:tcW w:w="2551" w:type="dxa"/>
            <w:shd w:val="clear" w:color="auto" w:fill="auto"/>
          </w:tcPr>
          <w:p w:rsidR="00B31D92" w:rsidRPr="000F7E09" w:rsidRDefault="00B31D92" w:rsidP="00F57CC7">
            <w:pPr>
              <w:rPr>
                <w:color w:val="000000"/>
                <w:lang w:val="uk-UA"/>
              </w:rPr>
            </w:pPr>
            <w:r w:rsidRPr="000F7E09">
              <w:rPr>
                <w:color w:val="000000"/>
                <w:shd w:val="clear" w:color="auto" w:fill="FFFFFF"/>
                <w:lang w:val="uk-UA"/>
              </w:rPr>
              <w:t>Предметно-орієнтовані технології навчання</w:t>
            </w:r>
            <w:r w:rsidRPr="000F7E09">
              <w:rPr>
                <w:rFonts w:ascii="Times New Roman,Bold" w:hAnsi="Times New Roman,Bold"/>
                <w:color w:val="000000"/>
                <w:shd w:val="clear" w:color="auto" w:fill="FFFFFF"/>
                <w:lang w:val="uk-UA"/>
              </w:rPr>
              <w:t xml:space="preserve"> </w:t>
            </w:r>
            <w:r w:rsidRPr="000F7E09">
              <w:rPr>
                <w:color w:val="000000"/>
                <w:lang w:val="uk-UA"/>
              </w:rPr>
              <w:t>у закладах вищої мистецької освіти.</w:t>
            </w:r>
          </w:p>
        </w:tc>
        <w:tc>
          <w:tcPr>
            <w:tcW w:w="993" w:type="dxa"/>
            <w:shd w:val="clear" w:color="auto" w:fill="auto"/>
          </w:tcPr>
          <w:p w:rsidR="00B31D92" w:rsidRPr="000F7E09" w:rsidRDefault="00B31D92" w:rsidP="00993AFA">
            <w:pPr>
              <w:jc w:val="center"/>
              <w:rPr>
                <w:color w:val="000000"/>
                <w:lang w:val="uk-UA"/>
              </w:rPr>
            </w:pPr>
            <w:r w:rsidRPr="000F7E09">
              <w:rPr>
                <w:color w:val="000000"/>
                <w:lang w:val="uk-UA"/>
              </w:rPr>
              <w:t>3</w:t>
            </w:r>
          </w:p>
        </w:tc>
        <w:tc>
          <w:tcPr>
            <w:tcW w:w="2126" w:type="dxa"/>
            <w:tcBorders>
              <w:top w:val="dashSmallGap" w:sz="4" w:space="0" w:color="auto"/>
              <w:bottom w:val="dashSmallGap" w:sz="4" w:space="0" w:color="auto"/>
            </w:tcBorders>
            <w:shd w:val="clear" w:color="auto" w:fill="auto"/>
          </w:tcPr>
          <w:p w:rsidR="00B31D92" w:rsidRPr="000F7E09" w:rsidRDefault="004359D0" w:rsidP="00F57CC7">
            <w:pPr>
              <w:rPr>
                <w:color w:val="000000"/>
                <w:lang w:val="uk-UA"/>
              </w:rPr>
            </w:pPr>
            <w:r w:rsidRPr="000F7E09">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0F7E09" w:rsidRDefault="00B31D92" w:rsidP="00F57CC7">
            <w:pPr>
              <w:rPr>
                <w:color w:val="000000"/>
                <w:lang w:val="uk-UA"/>
              </w:rPr>
            </w:pPr>
          </w:p>
        </w:tc>
      </w:tr>
      <w:tr w:rsidR="00B31D92" w:rsidRPr="000F7E09" w:rsidTr="00350D75">
        <w:trPr>
          <w:trHeight w:val="1072"/>
        </w:trPr>
        <w:tc>
          <w:tcPr>
            <w:tcW w:w="817" w:type="dxa"/>
            <w:shd w:val="clear" w:color="auto" w:fill="auto"/>
          </w:tcPr>
          <w:p w:rsidR="00B31D92" w:rsidRPr="000F7E09" w:rsidRDefault="002064FA" w:rsidP="00F57CC7">
            <w:pPr>
              <w:rPr>
                <w:color w:val="000000"/>
                <w:lang w:val="uk-UA"/>
              </w:rPr>
            </w:pPr>
            <w:r w:rsidRPr="000F7E09">
              <w:rPr>
                <w:color w:val="000000"/>
                <w:lang w:val="uk-UA"/>
              </w:rPr>
              <w:t>25.02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11</w:t>
            </w:r>
          </w:p>
        </w:tc>
        <w:tc>
          <w:tcPr>
            <w:tcW w:w="1134" w:type="dxa"/>
            <w:shd w:val="clear" w:color="auto" w:fill="auto"/>
          </w:tcPr>
          <w:p w:rsidR="00B31D92" w:rsidRPr="000F7E09" w:rsidRDefault="007B3A4C" w:rsidP="00F57CC7">
            <w:pPr>
              <w:rPr>
                <w:color w:val="000000"/>
                <w:lang w:val="uk-UA"/>
              </w:rPr>
            </w:pPr>
            <w:r w:rsidRPr="000F7E09">
              <w:rPr>
                <w:color w:val="000000"/>
                <w:lang w:val="uk-UA"/>
              </w:rPr>
              <w:t>с</w:t>
            </w:r>
            <w:r w:rsidR="00B31D92" w:rsidRPr="000F7E09">
              <w:rPr>
                <w:color w:val="000000"/>
                <w:lang w:val="uk-UA"/>
              </w:rPr>
              <w:t>емінар</w:t>
            </w:r>
          </w:p>
        </w:tc>
        <w:tc>
          <w:tcPr>
            <w:tcW w:w="2551" w:type="dxa"/>
            <w:shd w:val="clear" w:color="auto" w:fill="auto"/>
          </w:tcPr>
          <w:p w:rsidR="00B31D92" w:rsidRPr="000F7E09" w:rsidRDefault="00B31D92" w:rsidP="00F57CC7">
            <w:pPr>
              <w:rPr>
                <w:color w:val="000000"/>
                <w:shd w:val="clear" w:color="auto" w:fill="FFFFFF"/>
                <w:lang w:val="uk-UA"/>
              </w:rPr>
            </w:pPr>
            <w:r w:rsidRPr="000F7E09">
              <w:rPr>
                <w:color w:val="000000"/>
                <w:lang w:val="uk-UA"/>
              </w:rPr>
              <w:t>Технологія дизайн-мислення. Розвиток емоційного інтелекту.</w:t>
            </w:r>
          </w:p>
        </w:tc>
        <w:tc>
          <w:tcPr>
            <w:tcW w:w="993" w:type="dxa"/>
            <w:shd w:val="clear" w:color="auto" w:fill="auto"/>
          </w:tcPr>
          <w:p w:rsidR="00B31D92" w:rsidRPr="000F7E09" w:rsidRDefault="00B31D92" w:rsidP="00993AFA">
            <w:pPr>
              <w:jc w:val="center"/>
              <w:rPr>
                <w:color w:val="000000"/>
                <w:lang w:val="uk-UA"/>
              </w:rPr>
            </w:pPr>
            <w:r w:rsidRPr="000F7E09">
              <w:rPr>
                <w:color w:val="000000"/>
                <w:lang w:val="uk-UA"/>
              </w:rPr>
              <w:t>2</w:t>
            </w:r>
          </w:p>
        </w:tc>
        <w:tc>
          <w:tcPr>
            <w:tcW w:w="2126" w:type="dxa"/>
            <w:tcBorders>
              <w:top w:val="dashSmallGap" w:sz="4" w:space="0" w:color="auto"/>
              <w:bottom w:val="dashSmallGap" w:sz="4" w:space="0" w:color="auto"/>
            </w:tcBorders>
            <w:shd w:val="clear" w:color="auto" w:fill="auto"/>
          </w:tcPr>
          <w:p w:rsidR="00B31D92" w:rsidRPr="000F7E09" w:rsidRDefault="004359D0" w:rsidP="00F57CC7">
            <w:pPr>
              <w:rPr>
                <w:color w:val="000000"/>
                <w:lang w:val="uk-UA"/>
              </w:rPr>
            </w:pPr>
            <w:r w:rsidRPr="000F7E09">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0F7E09" w:rsidRDefault="00B31D92" w:rsidP="00F57CC7">
            <w:pPr>
              <w:rPr>
                <w:color w:val="000000"/>
                <w:lang w:val="uk-UA"/>
              </w:rPr>
            </w:pPr>
          </w:p>
        </w:tc>
      </w:tr>
      <w:tr w:rsidR="00B31D92" w:rsidRPr="000F7E09" w:rsidTr="00350D75">
        <w:trPr>
          <w:trHeight w:val="939"/>
        </w:trPr>
        <w:tc>
          <w:tcPr>
            <w:tcW w:w="817" w:type="dxa"/>
            <w:shd w:val="clear" w:color="auto" w:fill="auto"/>
          </w:tcPr>
          <w:p w:rsidR="00B31D92" w:rsidRPr="000F7E09" w:rsidRDefault="002064FA" w:rsidP="00F57CC7">
            <w:pPr>
              <w:rPr>
                <w:color w:val="000000"/>
                <w:lang w:val="uk-UA"/>
              </w:rPr>
            </w:pPr>
            <w:r w:rsidRPr="000F7E09">
              <w:rPr>
                <w:color w:val="000000"/>
                <w:lang w:val="uk-UA"/>
              </w:rPr>
              <w:t>25.02</w:t>
            </w:r>
          </w:p>
        </w:tc>
        <w:tc>
          <w:tcPr>
            <w:tcW w:w="709" w:type="dxa"/>
            <w:shd w:val="clear" w:color="auto" w:fill="auto"/>
          </w:tcPr>
          <w:p w:rsidR="00B31D92" w:rsidRPr="000F7E09" w:rsidRDefault="00B31D92" w:rsidP="00993AFA">
            <w:pPr>
              <w:jc w:val="center"/>
              <w:rPr>
                <w:color w:val="000000"/>
                <w:lang w:val="uk-UA"/>
              </w:rPr>
            </w:pPr>
            <w:r w:rsidRPr="000F7E09">
              <w:rPr>
                <w:color w:val="000000"/>
                <w:lang w:val="uk-UA"/>
              </w:rPr>
              <w:t>12</w:t>
            </w:r>
          </w:p>
        </w:tc>
        <w:tc>
          <w:tcPr>
            <w:tcW w:w="1134" w:type="dxa"/>
            <w:shd w:val="clear" w:color="auto" w:fill="auto"/>
          </w:tcPr>
          <w:p w:rsidR="00B31D92" w:rsidRPr="000F7E09" w:rsidRDefault="007B3A4C" w:rsidP="00F57CC7">
            <w:pPr>
              <w:rPr>
                <w:color w:val="000000"/>
                <w:lang w:val="uk-UA"/>
              </w:rPr>
            </w:pPr>
            <w:r w:rsidRPr="000F7E09">
              <w:rPr>
                <w:color w:val="000000"/>
                <w:lang w:val="uk-UA"/>
              </w:rPr>
              <w:t>с</w:t>
            </w:r>
            <w:r w:rsidR="00B31D92" w:rsidRPr="000F7E09">
              <w:rPr>
                <w:color w:val="000000"/>
                <w:lang w:val="uk-UA"/>
              </w:rPr>
              <w:t>емінар</w:t>
            </w:r>
          </w:p>
        </w:tc>
        <w:tc>
          <w:tcPr>
            <w:tcW w:w="2551" w:type="dxa"/>
            <w:shd w:val="clear" w:color="auto" w:fill="auto"/>
          </w:tcPr>
          <w:p w:rsidR="00B31D92" w:rsidRPr="000F7E09" w:rsidRDefault="00B31D92" w:rsidP="00F57CC7">
            <w:pPr>
              <w:rPr>
                <w:color w:val="000000"/>
                <w:lang w:val="uk-UA"/>
              </w:rPr>
            </w:pPr>
            <w:r w:rsidRPr="000F7E09">
              <w:rPr>
                <w:color w:val="000000"/>
                <w:lang w:val="uk-UA"/>
              </w:rPr>
              <w:t>Застосування кейс-технологій у навчанні студентів.</w:t>
            </w:r>
          </w:p>
        </w:tc>
        <w:tc>
          <w:tcPr>
            <w:tcW w:w="993" w:type="dxa"/>
            <w:shd w:val="clear" w:color="auto" w:fill="auto"/>
          </w:tcPr>
          <w:p w:rsidR="00B31D92" w:rsidRPr="000F7E09" w:rsidRDefault="00B31D92" w:rsidP="00993AFA">
            <w:pPr>
              <w:jc w:val="center"/>
              <w:rPr>
                <w:color w:val="000000"/>
                <w:lang w:val="uk-UA"/>
              </w:rPr>
            </w:pPr>
            <w:r w:rsidRPr="000F7E09">
              <w:rPr>
                <w:color w:val="000000"/>
                <w:lang w:val="uk-UA"/>
              </w:rPr>
              <w:t>2</w:t>
            </w:r>
          </w:p>
        </w:tc>
        <w:tc>
          <w:tcPr>
            <w:tcW w:w="2126" w:type="dxa"/>
            <w:tcBorders>
              <w:top w:val="dashSmallGap" w:sz="4" w:space="0" w:color="auto"/>
              <w:bottom w:val="dashSmallGap" w:sz="4" w:space="0" w:color="auto"/>
            </w:tcBorders>
            <w:shd w:val="clear" w:color="auto" w:fill="auto"/>
          </w:tcPr>
          <w:p w:rsidR="00B31D92" w:rsidRPr="000F7E09" w:rsidRDefault="004359D0" w:rsidP="00F57CC7">
            <w:pPr>
              <w:rPr>
                <w:color w:val="000000"/>
                <w:lang w:val="uk-UA"/>
              </w:rPr>
            </w:pPr>
            <w:r w:rsidRPr="000F7E09">
              <w:rPr>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B31D92" w:rsidRPr="000F7E09" w:rsidRDefault="00B31D92" w:rsidP="00F57CC7">
            <w:pPr>
              <w:rPr>
                <w:color w:val="000000"/>
                <w:lang w:val="uk-UA"/>
              </w:rPr>
            </w:pPr>
          </w:p>
        </w:tc>
      </w:tr>
    </w:tbl>
    <w:p w:rsidR="00933615" w:rsidRPr="000F7E09" w:rsidRDefault="00933615" w:rsidP="00933615">
      <w:pPr>
        <w:spacing w:after="120" w:line="276" w:lineRule="auto"/>
        <w:rPr>
          <w:lang w:val="uk-UA"/>
        </w:rPr>
      </w:pPr>
    </w:p>
    <w:p w:rsidR="00933615" w:rsidRPr="000F7E09" w:rsidRDefault="00933615" w:rsidP="00933615">
      <w:pPr>
        <w:spacing w:after="120"/>
        <w:rPr>
          <w:b/>
          <w:lang w:val="uk-UA"/>
        </w:rPr>
      </w:pPr>
      <w:r w:rsidRPr="000F7E09">
        <w:rPr>
          <w:b/>
          <w:lang w:val="uk-UA"/>
        </w:rPr>
        <w:t>РОЗПОДІЛ БАЛІВ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7175"/>
        <w:gridCol w:w="992"/>
      </w:tblGrid>
      <w:tr w:rsidR="00E00F28" w:rsidRPr="000F7E09" w:rsidTr="00350D75">
        <w:tc>
          <w:tcPr>
            <w:tcW w:w="1155" w:type="dxa"/>
            <w:shd w:val="clear" w:color="auto" w:fill="E2EFD9"/>
          </w:tcPr>
          <w:p w:rsidR="00933615" w:rsidRPr="000F7E09" w:rsidRDefault="00933615" w:rsidP="00993AFA">
            <w:pPr>
              <w:jc w:val="center"/>
              <w:rPr>
                <w:b/>
                <w:color w:val="000000"/>
                <w:lang w:val="uk-UA"/>
              </w:rPr>
            </w:pPr>
            <w:r w:rsidRPr="000F7E09">
              <w:rPr>
                <w:b/>
                <w:color w:val="000000"/>
                <w:lang w:val="uk-UA"/>
              </w:rPr>
              <w:t>Тема</w:t>
            </w:r>
          </w:p>
        </w:tc>
        <w:tc>
          <w:tcPr>
            <w:tcW w:w="7175" w:type="dxa"/>
            <w:shd w:val="clear" w:color="auto" w:fill="E2EFD9"/>
          </w:tcPr>
          <w:p w:rsidR="00933615" w:rsidRPr="000F7E09" w:rsidRDefault="00933615" w:rsidP="00993AFA">
            <w:pPr>
              <w:jc w:val="center"/>
              <w:rPr>
                <w:b/>
                <w:color w:val="000000"/>
                <w:lang w:val="uk-UA"/>
              </w:rPr>
            </w:pPr>
            <w:r w:rsidRPr="000F7E09">
              <w:rPr>
                <w:b/>
                <w:color w:val="000000"/>
                <w:lang w:val="uk-UA"/>
              </w:rPr>
              <w:t>Форма звітності</w:t>
            </w:r>
          </w:p>
        </w:tc>
        <w:tc>
          <w:tcPr>
            <w:tcW w:w="992" w:type="dxa"/>
            <w:shd w:val="clear" w:color="auto" w:fill="E2EFD9"/>
          </w:tcPr>
          <w:p w:rsidR="00933615" w:rsidRPr="000F7E09" w:rsidRDefault="00933615" w:rsidP="00993AFA">
            <w:pPr>
              <w:jc w:val="center"/>
              <w:rPr>
                <w:b/>
                <w:color w:val="000000"/>
                <w:lang w:val="uk-UA"/>
              </w:rPr>
            </w:pPr>
            <w:r w:rsidRPr="000F7E09">
              <w:rPr>
                <w:b/>
                <w:color w:val="000000"/>
                <w:lang w:val="uk-UA"/>
              </w:rPr>
              <w:t>Бали</w:t>
            </w:r>
          </w:p>
        </w:tc>
      </w:tr>
      <w:tr w:rsidR="00E00F28" w:rsidRPr="000F7E09" w:rsidTr="00350D75">
        <w:tc>
          <w:tcPr>
            <w:tcW w:w="1155" w:type="dxa"/>
            <w:tcBorders>
              <w:bottom w:val="double" w:sz="4" w:space="0" w:color="auto"/>
            </w:tcBorders>
            <w:shd w:val="clear" w:color="auto" w:fill="auto"/>
          </w:tcPr>
          <w:p w:rsidR="00933615" w:rsidRPr="000F7E09" w:rsidRDefault="00933615" w:rsidP="00993AFA">
            <w:pPr>
              <w:pStyle w:val="a8"/>
              <w:spacing w:line="240" w:lineRule="auto"/>
              <w:ind w:left="0"/>
              <w:jc w:val="center"/>
              <w:rPr>
                <w:color w:val="000000"/>
                <w:sz w:val="24"/>
                <w:szCs w:val="24"/>
                <w:lang w:val="uk-UA"/>
              </w:rPr>
            </w:pPr>
            <w:r w:rsidRPr="000F7E09">
              <w:rPr>
                <w:color w:val="000000"/>
                <w:sz w:val="24"/>
                <w:szCs w:val="24"/>
                <w:lang w:val="uk-UA"/>
              </w:rPr>
              <w:t>4</w:t>
            </w:r>
          </w:p>
        </w:tc>
        <w:tc>
          <w:tcPr>
            <w:tcW w:w="7175" w:type="dxa"/>
            <w:tcBorders>
              <w:bottom w:val="double" w:sz="4" w:space="0" w:color="auto"/>
            </w:tcBorders>
            <w:shd w:val="clear" w:color="auto" w:fill="auto"/>
          </w:tcPr>
          <w:p w:rsidR="00933615" w:rsidRPr="000F7E09" w:rsidRDefault="00B21B04" w:rsidP="00F57CC7">
            <w:pPr>
              <w:rPr>
                <w:color w:val="000000"/>
                <w:lang w:val="uk-UA"/>
              </w:rPr>
            </w:pPr>
            <w:r w:rsidRPr="000F7E09">
              <w:rPr>
                <w:color w:val="000000"/>
                <w:lang w:val="uk-UA"/>
              </w:rPr>
              <w:t>Тезові відповіді на запитання</w:t>
            </w:r>
            <w:r w:rsidR="002064FA" w:rsidRPr="000F7E09">
              <w:rPr>
                <w:color w:val="000000"/>
                <w:lang w:val="uk-UA"/>
              </w:rPr>
              <w:t xml:space="preserve"> з теми «</w:t>
            </w:r>
            <w:r w:rsidR="002064FA" w:rsidRPr="000F7E09">
              <w:rPr>
                <w:bCs/>
                <w:lang w:val="uk-UA"/>
              </w:rPr>
              <w:t>Процес навчання у мистецькій школі: форми і методи навчання</w:t>
            </w:r>
            <w:r w:rsidR="002064FA" w:rsidRPr="000F7E09">
              <w:rPr>
                <w:color w:val="000000"/>
                <w:lang w:val="uk-UA"/>
              </w:rPr>
              <w:t>».</w:t>
            </w:r>
          </w:p>
        </w:tc>
        <w:tc>
          <w:tcPr>
            <w:tcW w:w="992" w:type="dxa"/>
            <w:tcBorders>
              <w:bottom w:val="double" w:sz="4" w:space="0" w:color="auto"/>
            </w:tcBorders>
            <w:shd w:val="clear" w:color="auto" w:fill="auto"/>
          </w:tcPr>
          <w:p w:rsidR="00933615" w:rsidRPr="000F7E09" w:rsidRDefault="00B64FC2" w:rsidP="00F57CC7">
            <w:pPr>
              <w:rPr>
                <w:color w:val="000000"/>
                <w:lang w:val="uk-UA"/>
              </w:rPr>
            </w:pPr>
            <w:r w:rsidRPr="000F7E09">
              <w:rPr>
                <w:bCs/>
                <w:color w:val="000000"/>
                <w:lang w:val="uk-UA"/>
              </w:rPr>
              <w:t>5</w:t>
            </w:r>
          </w:p>
        </w:tc>
      </w:tr>
      <w:tr w:rsidR="00350D75" w:rsidRPr="000F7E09" w:rsidTr="00350D75">
        <w:tc>
          <w:tcPr>
            <w:tcW w:w="1155" w:type="dxa"/>
            <w:tcBorders>
              <w:bottom w:val="double" w:sz="4" w:space="0" w:color="auto"/>
            </w:tcBorders>
            <w:shd w:val="clear" w:color="auto" w:fill="auto"/>
          </w:tcPr>
          <w:p w:rsidR="00350D75" w:rsidRPr="000F7E09" w:rsidRDefault="00350D75" w:rsidP="00993AFA">
            <w:pPr>
              <w:pStyle w:val="a8"/>
              <w:spacing w:line="240" w:lineRule="auto"/>
              <w:ind w:left="0"/>
              <w:jc w:val="center"/>
              <w:rPr>
                <w:color w:val="000000"/>
                <w:sz w:val="24"/>
                <w:szCs w:val="24"/>
                <w:lang w:val="uk-UA"/>
              </w:rPr>
            </w:pPr>
            <w:r w:rsidRPr="000F7E09">
              <w:rPr>
                <w:color w:val="000000"/>
                <w:sz w:val="24"/>
                <w:szCs w:val="24"/>
                <w:lang w:val="uk-UA"/>
              </w:rPr>
              <w:t>5</w:t>
            </w:r>
          </w:p>
        </w:tc>
        <w:tc>
          <w:tcPr>
            <w:tcW w:w="7175" w:type="dxa"/>
            <w:tcBorders>
              <w:bottom w:val="double" w:sz="4" w:space="0" w:color="auto"/>
            </w:tcBorders>
            <w:shd w:val="clear" w:color="auto" w:fill="auto"/>
          </w:tcPr>
          <w:p w:rsidR="00350D75" w:rsidRPr="000F7E09" w:rsidRDefault="00B21B04" w:rsidP="00F57CC7">
            <w:pPr>
              <w:rPr>
                <w:color w:val="000000"/>
                <w:lang w:val="uk-UA"/>
              </w:rPr>
            </w:pPr>
            <w:r w:rsidRPr="000F7E09">
              <w:rPr>
                <w:color w:val="000000"/>
                <w:lang w:val="uk-UA"/>
              </w:rPr>
              <w:t>Тезові відповіді на запитання</w:t>
            </w:r>
            <w:r w:rsidR="002064FA" w:rsidRPr="000F7E09">
              <w:rPr>
                <w:color w:val="000000"/>
                <w:lang w:val="uk-UA"/>
              </w:rPr>
              <w:t xml:space="preserve"> «</w:t>
            </w:r>
            <w:r w:rsidR="002064FA" w:rsidRPr="000F7E09">
              <w:rPr>
                <w:bCs/>
                <w:lang w:val="uk-UA"/>
              </w:rPr>
              <w:t>Процес виховання у мистецьких закладах вищої освіти</w:t>
            </w:r>
            <w:r w:rsidR="002064FA" w:rsidRPr="000F7E09">
              <w:rPr>
                <w:color w:val="000000"/>
                <w:lang w:val="uk-UA"/>
              </w:rPr>
              <w:t>».</w:t>
            </w:r>
          </w:p>
        </w:tc>
        <w:tc>
          <w:tcPr>
            <w:tcW w:w="992" w:type="dxa"/>
            <w:tcBorders>
              <w:bottom w:val="double" w:sz="4" w:space="0" w:color="auto"/>
            </w:tcBorders>
            <w:shd w:val="clear" w:color="auto" w:fill="auto"/>
          </w:tcPr>
          <w:p w:rsidR="00350D75" w:rsidRPr="000F7E09" w:rsidRDefault="00B64FC2" w:rsidP="00F57CC7">
            <w:pPr>
              <w:rPr>
                <w:bCs/>
                <w:color w:val="000000"/>
                <w:lang w:val="uk-UA"/>
              </w:rPr>
            </w:pPr>
            <w:r w:rsidRPr="000F7E09">
              <w:rPr>
                <w:bCs/>
                <w:color w:val="000000"/>
                <w:lang w:val="uk-UA"/>
              </w:rPr>
              <w:t>5</w:t>
            </w:r>
          </w:p>
        </w:tc>
      </w:tr>
      <w:tr w:rsidR="004359D0" w:rsidRPr="000F7E09" w:rsidTr="00350D75">
        <w:tc>
          <w:tcPr>
            <w:tcW w:w="1155" w:type="dxa"/>
            <w:tcBorders>
              <w:bottom w:val="double" w:sz="4" w:space="0" w:color="auto"/>
            </w:tcBorders>
            <w:shd w:val="clear" w:color="auto" w:fill="auto"/>
          </w:tcPr>
          <w:p w:rsidR="004359D0" w:rsidRPr="000F7E09" w:rsidRDefault="004359D0" w:rsidP="00993AFA">
            <w:pPr>
              <w:pStyle w:val="a8"/>
              <w:spacing w:line="240" w:lineRule="auto"/>
              <w:ind w:left="0"/>
              <w:jc w:val="center"/>
              <w:rPr>
                <w:color w:val="000000"/>
                <w:sz w:val="24"/>
                <w:szCs w:val="24"/>
                <w:lang w:val="uk-UA"/>
              </w:rPr>
            </w:pPr>
            <w:r w:rsidRPr="000F7E09">
              <w:rPr>
                <w:color w:val="000000"/>
                <w:sz w:val="24"/>
                <w:szCs w:val="24"/>
                <w:lang w:val="uk-UA"/>
              </w:rPr>
              <w:t>8</w:t>
            </w:r>
          </w:p>
        </w:tc>
        <w:tc>
          <w:tcPr>
            <w:tcW w:w="7175" w:type="dxa"/>
            <w:tcBorders>
              <w:bottom w:val="double" w:sz="4" w:space="0" w:color="auto"/>
            </w:tcBorders>
            <w:shd w:val="clear" w:color="auto" w:fill="auto"/>
          </w:tcPr>
          <w:p w:rsidR="004359D0" w:rsidRPr="000F7E09" w:rsidRDefault="004359D0" w:rsidP="00F57CC7">
            <w:pPr>
              <w:rPr>
                <w:color w:val="000000"/>
                <w:lang w:val="uk-UA"/>
              </w:rPr>
            </w:pPr>
            <w:r w:rsidRPr="000F7E09">
              <w:rPr>
                <w:color w:val="000000"/>
                <w:lang w:val="uk-UA"/>
              </w:rPr>
              <w:t>Тестовий контроль за темами 1-6.</w:t>
            </w:r>
          </w:p>
        </w:tc>
        <w:tc>
          <w:tcPr>
            <w:tcW w:w="992" w:type="dxa"/>
            <w:tcBorders>
              <w:bottom w:val="double" w:sz="4" w:space="0" w:color="auto"/>
            </w:tcBorders>
            <w:shd w:val="clear" w:color="auto" w:fill="auto"/>
          </w:tcPr>
          <w:p w:rsidR="004359D0" w:rsidRPr="000F7E09" w:rsidRDefault="004359D0" w:rsidP="00F57CC7">
            <w:pPr>
              <w:rPr>
                <w:bCs/>
                <w:color w:val="000000"/>
                <w:lang w:val="uk-UA"/>
              </w:rPr>
            </w:pPr>
            <w:r w:rsidRPr="000F7E09">
              <w:rPr>
                <w:bCs/>
                <w:color w:val="000000"/>
                <w:lang w:val="uk-UA"/>
              </w:rPr>
              <w:t>10</w:t>
            </w:r>
          </w:p>
        </w:tc>
      </w:tr>
      <w:tr w:rsidR="00350D75" w:rsidRPr="000F7E09" w:rsidTr="00350D75">
        <w:tc>
          <w:tcPr>
            <w:tcW w:w="1155" w:type="dxa"/>
            <w:tcBorders>
              <w:bottom w:val="double" w:sz="4" w:space="0" w:color="auto"/>
            </w:tcBorders>
            <w:shd w:val="clear" w:color="auto" w:fill="auto"/>
          </w:tcPr>
          <w:p w:rsidR="00350D75" w:rsidRPr="000F7E09" w:rsidRDefault="00350D75" w:rsidP="00993AFA">
            <w:pPr>
              <w:pStyle w:val="a8"/>
              <w:spacing w:line="240" w:lineRule="auto"/>
              <w:ind w:left="0"/>
              <w:jc w:val="center"/>
              <w:rPr>
                <w:color w:val="000000"/>
                <w:sz w:val="24"/>
                <w:szCs w:val="24"/>
                <w:lang w:val="uk-UA"/>
              </w:rPr>
            </w:pPr>
            <w:r w:rsidRPr="000F7E09">
              <w:rPr>
                <w:color w:val="000000"/>
                <w:sz w:val="24"/>
                <w:szCs w:val="24"/>
                <w:lang w:val="uk-UA"/>
              </w:rPr>
              <w:t>8</w:t>
            </w:r>
          </w:p>
        </w:tc>
        <w:tc>
          <w:tcPr>
            <w:tcW w:w="7175" w:type="dxa"/>
            <w:tcBorders>
              <w:bottom w:val="double" w:sz="4" w:space="0" w:color="auto"/>
            </w:tcBorders>
            <w:shd w:val="clear" w:color="auto" w:fill="auto"/>
          </w:tcPr>
          <w:p w:rsidR="00350D75" w:rsidRPr="000F7E09" w:rsidRDefault="00B21B04" w:rsidP="00F57CC7">
            <w:pPr>
              <w:rPr>
                <w:color w:val="000000"/>
                <w:lang w:val="uk-UA"/>
              </w:rPr>
            </w:pPr>
            <w:r w:rsidRPr="000F7E09">
              <w:rPr>
                <w:color w:val="000000"/>
                <w:lang w:val="uk-UA"/>
              </w:rPr>
              <w:t>Тезові відповіді на запитання</w:t>
            </w:r>
            <w:r w:rsidR="002064FA" w:rsidRPr="000F7E09">
              <w:rPr>
                <w:color w:val="000000"/>
                <w:lang w:val="uk-UA"/>
              </w:rPr>
              <w:t xml:space="preserve"> «Загальна характеристика артпедагогіки. </w:t>
            </w:r>
            <w:r w:rsidR="002064FA" w:rsidRPr="000F7E09">
              <w:rPr>
                <w:lang w:val="uk-UA"/>
              </w:rPr>
              <w:t>Основи загальнокультурного та художнього виховання молоді</w:t>
            </w:r>
            <w:r w:rsidR="002064FA" w:rsidRPr="000F7E09">
              <w:rPr>
                <w:color w:val="000000"/>
                <w:lang w:val="uk-UA"/>
              </w:rPr>
              <w:t>».</w:t>
            </w:r>
          </w:p>
        </w:tc>
        <w:tc>
          <w:tcPr>
            <w:tcW w:w="992" w:type="dxa"/>
            <w:tcBorders>
              <w:bottom w:val="double" w:sz="4" w:space="0" w:color="auto"/>
            </w:tcBorders>
            <w:shd w:val="clear" w:color="auto" w:fill="auto"/>
          </w:tcPr>
          <w:p w:rsidR="00350D75" w:rsidRPr="000F7E09" w:rsidRDefault="00B64FC2" w:rsidP="00F57CC7">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0F7E09" w:rsidRDefault="00B21B04" w:rsidP="00B21B04">
            <w:pPr>
              <w:pStyle w:val="a8"/>
              <w:spacing w:line="240" w:lineRule="auto"/>
              <w:ind w:left="0"/>
              <w:jc w:val="center"/>
              <w:rPr>
                <w:color w:val="000000"/>
                <w:sz w:val="24"/>
                <w:szCs w:val="24"/>
                <w:lang w:val="uk-UA"/>
              </w:rPr>
            </w:pPr>
            <w:r w:rsidRPr="000F7E09">
              <w:rPr>
                <w:color w:val="000000"/>
                <w:sz w:val="24"/>
                <w:szCs w:val="24"/>
                <w:lang w:val="uk-UA"/>
              </w:rPr>
              <w:t>9</w:t>
            </w:r>
          </w:p>
        </w:tc>
        <w:tc>
          <w:tcPr>
            <w:tcW w:w="7175" w:type="dxa"/>
            <w:tcBorders>
              <w:bottom w:val="double" w:sz="4" w:space="0" w:color="auto"/>
            </w:tcBorders>
            <w:shd w:val="clear" w:color="auto" w:fill="auto"/>
          </w:tcPr>
          <w:p w:rsidR="00B21B04" w:rsidRPr="000F7E09" w:rsidRDefault="00B21B04" w:rsidP="00B21B04">
            <w:pPr>
              <w:rPr>
                <w:color w:val="000000"/>
                <w:lang w:val="uk-UA"/>
              </w:rPr>
            </w:pPr>
            <w:r w:rsidRPr="000F7E09">
              <w:rPr>
                <w:color w:val="000000"/>
                <w:lang w:val="uk-UA"/>
              </w:rPr>
              <w:t>Тезові відповіді на запитання</w:t>
            </w:r>
            <w:r w:rsidR="002064FA" w:rsidRPr="000F7E09">
              <w:rPr>
                <w:color w:val="000000"/>
                <w:lang w:val="uk-UA"/>
              </w:rPr>
              <w:t xml:space="preserve"> «</w:t>
            </w:r>
            <w:r w:rsidR="002064FA" w:rsidRPr="000F7E09">
              <w:rPr>
                <w:lang w:val="uk-UA"/>
              </w:rPr>
              <w:t>Організація педагогічної взаємодії учасників навчального процесу в системі вищої школи України</w:t>
            </w:r>
            <w:r w:rsidR="002064FA" w:rsidRPr="000F7E09">
              <w:rPr>
                <w:color w:val="000000"/>
                <w:lang w:val="uk-UA"/>
              </w:rPr>
              <w:t>».</w:t>
            </w:r>
          </w:p>
        </w:tc>
        <w:tc>
          <w:tcPr>
            <w:tcW w:w="992" w:type="dxa"/>
            <w:tcBorders>
              <w:bottom w:val="double" w:sz="4" w:space="0" w:color="auto"/>
            </w:tcBorders>
            <w:shd w:val="clear" w:color="auto" w:fill="auto"/>
          </w:tcPr>
          <w:p w:rsidR="00B21B04" w:rsidRPr="000F7E09" w:rsidRDefault="004359D0" w:rsidP="00B21B04">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0F7E09" w:rsidRDefault="00B21B04" w:rsidP="00B21B04">
            <w:pPr>
              <w:pStyle w:val="a8"/>
              <w:spacing w:line="240" w:lineRule="auto"/>
              <w:ind w:left="0"/>
              <w:jc w:val="center"/>
              <w:rPr>
                <w:color w:val="000000"/>
                <w:sz w:val="24"/>
                <w:szCs w:val="24"/>
                <w:lang w:val="uk-UA"/>
              </w:rPr>
            </w:pPr>
            <w:r w:rsidRPr="000F7E09">
              <w:rPr>
                <w:color w:val="000000"/>
                <w:sz w:val="24"/>
                <w:szCs w:val="24"/>
                <w:lang w:val="uk-UA"/>
              </w:rPr>
              <w:t>10</w:t>
            </w:r>
          </w:p>
        </w:tc>
        <w:tc>
          <w:tcPr>
            <w:tcW w:w="7175" w:type="dxa"/>
            <w:tcBorders>
              <w:bottom w:val="double" w:sz="4" w:space="0" w:color="auto"/>
            </w:tcBorders>
            <w:shd w:val="clear" w:color="auto" w:fill="auto"/>
          </w:tcPr>
          <w:p w:rsidR="00B21B04" w:rsidRPr="000F7E09" w:rsidRDefault="00B21B04" w:rsidP="00B21B04">
            <w:pPr>
              <w:rPr>
                <w:color w:val="000000"/>
                <w:lang w:val="uk-UA"/>
              </w:rPr>
            </w:pPr>
            <w:r w:rsidRPr="000F7E09">
              <w:rPr>
                <w:color w:val="000000"/>
                <w:lang w:val="uk-UA"/>
              </w:rPr>
              <w:t>Тезові відповіді на запитання</w:t>
            </w:r>
            <w:r w:rsidR="002064FA" w:rsidRPr="000F7E09">
              <w:rPr>
                <w:color w:val="000000"/>
                <w:lang w:val="uk-UA"/>
              </w:rPr>
              <w:t xml:space="preserve"> «</w:t>
            </w:r>
            <w:r w:rsidR="002064FA" w:rsidRPr="000F7E09">
              <w:rPr>
                <w:shd w:val="clear" w:color="auto" w:fill="FFFFFF"/>
                <w:lang w:val="uk-UA"/>
              </w:rPr>
              <w:t>Предметно-орієнтовані технології навчання</w:t>
            </w:r>
            <w:r w:rsidR="002064FA" w:rsidRPr="000F7E09">
              <w:rPr>
                <w:rFonts w:ascii="Times New Roman,Bold" w:hAnsi="Times New Roman,Bold"/>
                <w:shd w:val="clear" w:color="auto" w:fill="FFFFFF"/>
                <w:lang w:val="uk-UA"/>
              </w:rPr>
              <w:t xml:space="preserve"> </w:t>
            </w:r>
            <w:r w:rsidR="002064FA" w:rsidRPr="000F7E09">
              <w:rPr>
                <w:lang w:val="uk-UA"/>
              </w:rPr>
              <w:t>у закладах вищої мистецької освіти</w:t>
            </w:r>
            <w:r w:rsidR="002064FA" w:rsidRPr="000F7E09">
              <w:rPr>
                <w:color w:val="000000"/>
                <w:lang w:val="uk-UA"/>
              </w:rPr>
              <w:t>».</w:t>
            </w:r>
          </w:p>
        </w:tc>
        <w:tc>
          <w:tcPr>
            <w:tcW w:w="992" w:type="dxa"/>
            <w:tcBorders>
              <w:bottom w:val="double" w:sz="4" w:space="0" w:color="auto"/>
            </w:tcBorders>
            <w:shd w:val="clear" w:color="auto" w:fill="auto"/>
          </w:tcPr>
          <w:p w:rsidR="00B21B04" w:rsidRPr="000F7E09" w:rsidRDefault="004359D0" w:rsidP="00B21B04">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0F7E09" w:rsidRDefault="00B21B04" w:rsidP="00B21B04">
            <w:pPr>
              <w:pStyle w:val="a8"/>
              <w:spacing w:line="240" w:lineRule="auto"/>
              <w:ind w:left="0"/>
              <w:jc w:val="center"/>
              <w:rPr>
                <w:color w:val="000000"/>
                <w:sz w:val="24"/>
                <w:szCs w:val="24"/>
                <w:lang w:val="uk-UA"/>
              </w:rPr>
            </w:pPr>
            <w:r w:rsidRPr="000F7E09">
              <w:rPr>
                <w:color w:val="000000"/>
                <w:sz w:val="24"/>
                <w:szCs w:val="24"/>
                <w:lang w:val="uk-UA"/>
              </w:rPr>
              <w:t>11</w:t>
            </w:r>
          </w:p>
        </w:tc>
        <w:tc>
          <w:tcPr>
            <w:tcW w:w="7175" w:type="dxa"/>
            <w:tcBorders>
              <w:bottom w:val="double" w:sz="4" w:space="0" w:color="auto"/>
            </w:tcBorders>
            <w:shd w:val="clear" w:color="auto" w:fill="auto"/>
          </w:tcPr>
          <w:p w:rsidR="00B21B04" w:rsidRPr="000F7E09" w:rsidRDefault="00B21B04" w:rsidP="00B21B04">
            <w:pPr>
              <w:rPr>
                <w:color w:val="000000"/>
                <w:lang w:val="uk-UA"/>
              </w:rPr>
            </w:pPr>
            <w:r w:rsidRPr="000F7E09">
              <w:rPr>
                <w:color w:val="000000"/>
                <w:lang w:val="uk-UA"/>
              </w:rPr>
              <w:t>Тезові відповіді на запитання</w:t>
            </w:r>
            <w:r w:rsidR="002064FA" w:rsidRPr="000F7E09">
              <w:rPr>
                <w:color w:val="000000"/>
                <w:lang w:val="uk-UA"/>
              </w:rPr>
              <w:t xml:space="preserve"> «</w:t>
            </w:r>
            <w:r w:rsidR="002064FA" w:rsidRPr="000F7E09">
              <w:rPr>
                <w:lang w:val="uk-UA"/>
              </w:rPr>
              <w:t>Технологія дизайн-мислення. Розвиток емоційного інтелекту</w:t>
            </w:r>
            <w:r w:rsidR="002064FA" w:rsidRPr="000F7E09">
              <w:rPr>
                <w:color w:val="000000"/>
                <w:lang w:val="uk-UA"/>
              </w:rPr>
              <w:t>».</w:t>
            </w:r>
          </w:p>
        </w:tc>
        <w:tc>
          <w:tcPr>
            <w:tcW w:w="992" w:type="dxa"/>
            <w:tcBorders>
              <w:bottom w:val="double" w:sz="4" w:space="0" w:color="auto"/>
            </w:tcBorders>
            <w:shd w:val="clear" w:color="auto" w:fill="auto"/>
          </w:tcPr>
          <w:p w:rsidR="00B21B04" w:rsidRPr="000F7E09" w:rsidRDefault="00B64FC2" w:rsidP="00B21B04">
            <w:pPr>
              <w:rPr>
                <w:bCs/>
                <w:color w:val="000000"/>
                <w:lang w:val="uk-UA"/>
              </w:rPr>
            </w:pPr>
            <w:r w:rsidRPr="000F7E09">
              <w:rPr>
                <w:bCs/>
                <w:color w:val="000000"/>
                <w:lang w:val="uk-UA"/>
              </w:rPr>
              <w:t>5</w:t>
            </w:r>
          </w:p>
        </w:tc>
      </w:tr>
      <w:tr w:rsidR="00B21B04" w:rsidRPr="000F7E09" w:rsidTr="00350D75">
        <w:tc>
          <w:tcPr>
            <w:tcW w:w="1155" w:type="dxa"/>
            <w:tcBorders>
              <w:bottom w:val="double" w:sz="4" w:space="0" w:color="auto"/>
            </w:tcBorders>
            <w:shd w:val="clear" w:color="auto" w:fill="auto"/>
          </w:tcPr>
          <w:p w:rsidR="00B21B04" w:rsidRPr="000F7E09" w:rsidRDefault="00B21B04" w:rsidP="00B21B04">
            <w:pPr>
              <w:pStyle w:val="a8"/>
              <w:spacing w:line="240" w:lineRule="auto"/>
              <w:ind w:left="0"/>
              <w:jc w:val="center"/>
              <w:rPr>
                <w:color w:val="000000"/>
                <w:sz w:val="24"/>
                <w:szCs w:val="24"/>
                <w:lang w:val="uk-UA"/>
              </w:rPr>
            </w:pPr>
            <w:r w:rsidRPr="000F7E09">
              <w:rPr>
                <w:color w:val="000000"/>
                <w:sz w:val="24"/>
                <w:szCs w:val="24"/>
                <w:lang w:val="uk-UA"/>
              </w:rPr>
              <w:t>12</w:t>
            </w:r>
          </w:p>
        </w:tc>
        <w:tc>
          <w:tcPr>
            <w:tcW w:w="7175" w:type="dxa"/>
            <w:tcBorders>
              <w:bottom w:val="double" w:sz="4" w:space="0" w:color="auto"/>
            </w:tcBorders>
            <w:shd w:val="clear" w:color="auto" w:fill="auto"/>
          </w:tcPr>
          <w:p w:rsidR="00B21B04" w:rsidRPr="000F7E09" w:rsidRDefault="00B21B04" w:rsidP="00B21B04">
            <w:pPr>
              <w:rPr>
                <w:color w:val="000000"/>
                <w:lang w:val="uk-UA"/>
              </w:rPr>
            </w:pPr>
            <w:r w:rsidRPr="000F7E09">
              <w:rPr>
                <w:color w:val="000000"/>
                <w:lang w:val="uk-UA"/>
              </w:rPr>
              <w:t>Тезові відповіді на запитання</w:t>
            </w:r>
            <w:r w:rsidR="002064FA" w:rsidRPr="000F7E09">
              <w:rPr>
                <w:color w:val="000000"/>
                <w:lang w:val="uk-UA"/>
              </w:rPr>
              <w:t xml:space="preserve"> «</w:t>
            </w:r>
            <w:r w:rsidR="002064FA" w:rsidRPr="000F7E09">
              <w:rPr>
                <w:lang w:val="uk-UA"/>
              </w:rPr>
              <w:t>Застосування кейс-технологій у навчанні студентів</w:t>
            </w:r>
            <w:r w:rsidR="002064FA" w:rsidRPr="000F7E09">
              <w:rPr>
                <w:color w:val="000000"/>
                <w:lang w:val="uk-UA"/>
              </w:rPr>
              <w:t>».</w:t>
            </w:r>
          </w:p>
        </w:tc>
        <w:tc>
          <w:tcPr>
            <w:tcW w:w="992" w:type="dxa"/>
            <w:tcBorders>
              <w:bottom w:val="double" w:sz="4" w:space="0" w:color="auto"/>
            </w:tcBorders>
            <w:shd w:val="clear" w:color="auto" w:fill="auto"/>
          </w:tcPr>
          <w:p w:rsidR="00B21B04" w:rsidRPr="000F7E09" w:rsidRDefault="00B64FC2" w:rsidP="00B21B04">
            <w:pPr>
              <w:rPr>
                <w:bCs/>
                <w:color w:val="000000"/>
                <w:lang w:val="uk-UA"/>
              </w:rPr>
            </w:pPr>
            <w:r w:rsidRPr="000F7E09">
              <w:rPr>
                <w:bCs/>
                <w:color w:val="000000"/>
                <w:lang w:val="uk-UA"/>
              </w:rPr>
              <w:t>5</w:t>
            </w:r>
          </w:p>
        </w:tc>
      </w:tr>
      <w:tr w:rsidR="00350D75" w:rsidRPr="000F7E09" w:rsidTr="00350D75">
        <w:tc>
          <w:tcPr>
            <w:tcW w:w="1155" w:type="dxa"/>
            <w:tcBorders>
              <w:bottom w:val="double" w:sz="4" w:space="0" w:color="auto"/>
            </w:tcBorders>
            <w:shd w:val="clear" w:color="auto" w:fill="auto"/>
          </w:tcPr>
          <w:p w:rsidR="00350D75" w:rsidRPr="000F7E09" w:rsidRDefault="00F40AFA" w:rsidP="00B64FC2">
            <w:pPr>
              <w:pStyle w:val="a8"/>
              <w:spacing w:line="240" w:lineRule="auto"/>
              <w:ind w:left="0"/>
              <w:rPr>
                <w:color w:val="000000"/>
                <w:sz w:val="24"/>
                <w:szCs w:val="24"/>
                <w:lang w:val="uk-UA"/>
              </w:rPr>
            </w:pPr>
            <w:r w:rsidRPr="000F7E09">
              <w:rPr>
                <w:color w:val="000000"/>
                <w:lang w:val="uk-UA"/>
              </w:rPr>
              <w:t>ІНДЗ</w:t>
            </w:r>
          </w:p>
        </w:tc>
        <w:tc>
          <w:tcPr>
            <w:tcW w:w="7175" w:type="dxa"/>
            <w:tcBorders>
              <w:bottom w:val="double" w:sz="4" w:space="0" w:color="auto"/>
            </w:tcBorders>
            <w:shd w:val="clear" w:color="auto" w:fill="auto"/>
          </w:tcPr>
          <w:p w:rsidR="00350D75" w:rsidRPr="000F7E09" w:rsidRDefault="00350D75" w:rsidP="00F40AFA">
            <w:pPr>
              <w:rPr>
                <w:color w:val="000000"/>
                <w:lang w:val="uk-UA"/>
              </w:rPr>
            </w:pPr>
            <w:r w:rsidRPr="000F7E09">
              <w:rPr>
                <w:color w:val="000000"/>
                <w:lang w:val="uk-UA"/>
              </w:rPr>
              <w:t>Презентація доповіді на тему «Досвід навчання студентів професійно-художнього профілю (приклад провідних країн)»</w:t>
            </w:r>
            <w:r w:rsidR="00B21B04" w:rsidRPr="000F7E09">
              <w:rPr>
                <w:color w:val="000000"/>
                <w:lang w:val="uk-UA"/>
              </w:rPr>
              <w:t xml:space="preserve"> / </w:t>
            </w:r>
            <w:r w:rsidR="00F40AFA">
              <w:rPr>
                <w:color w:val="000000"/>
                <w:lang w:val="uk-UA"/>
              </w:rPr>
              <w:t>Термінологічний словник арт викладача</w:t>
            </w:r>
          </w:p>
        </w:tc>
        <w:tc>
          <w:tcPr>
            <w:tcW w:w="992" w:type="dxa"/>
            <w:tcBorders>
              <w:bottom w:val="double" w:sz="4" w:space="0" w:color="auto"/>
            </w:tcBorders>
            <w:shd w:val="clear" w:color="auto" w:fill="auto"/>
          </w:tcPr>
          <w:p w:rsidR="00350D75" w:rsidRPr="000F7E09" w:rsidRDefault="00F40AFA" w:rsidP="00F57CC7">
            <w:pPr>
              <w:rPr>
                <w:bCs/>
                <w:color w:val="000000"/>
                <w:lang w:val="uk-UA"/>
              </w:rPr>
            </w:pPr>
            <w:r>
              <w:rPr>
                <w:bCs/>
                <w:color w:val="000000"/>
                <w:lang w:val="uk-UA"/>
              </w:rPr>
              <w:t>2</w:t>
            </w:r>
            <w:r w:rsidR="00B64FC2" w:rsidRPr="000F7E09">
              <w:rPr>
                <w:bCs/>
                <w:color w:val="000000"/>
                <w:lang w:val="uk-UA"/>
              </w:rPr>
              <w:t>5</w:t>
            </w:r>
            <w:r>
              <w:rPr>
                <w:bCs/>
                <w:color w:val="000000"/>
                <w:lang w:val="uk-UA"/>
              </w:rPr>
              <w:t xml:space="preserve"> / 20</w:t>
            </w:r>
          </w:p>
        </w:tc>
      </w:tr>
      <w:tr w:rsidR="00585912" w:rsidRPr="000F7E09" w:rsidTr="00350D75">
        <w:tc>
          <w:tcPr>
            <w:tcW w:w="1155" w:type="dxa"/>
            <w:tcBorders>
              <w:bottom w:val="double" w:sz="4" w:space="0" w:color="auto"/>
            </w:tcBorders>
            <w:shd w:val="clear" w:color="auto" w:fill="auto"/>
          </w:tcPr>
          <w:p w:rsidR="00585912" w:rsidRPr="000F7E09" w:rsidRDefault="00585912" w:rsidP="00B64FC2">
            <w:pPr>
              <w:pStyle w:val="a8"/>
              <w:spacing w:line="240" w:lineRule="auto"/>
              <w:ind w:left="0"/>
              <w:rPr>
                <w:color w:val="000000"/>
                <w:sz w:val="24"/>
                <w:szCs w:val="24"/>
                <w:lang w:val="uk-UA"/>
              </w:rPr>
            </w:pPr>
          </w:p>
        </w:tc>
        <w:tc>
          <w:tcPr>
            <w:tcW w:w="7175" w:type="dxa"/>
            <w:tcBorders>
              <w:bottom w:val="double" w:sz="4" w:space="0" w:color="auto"/>
            </w:tcBorders>
            <w:shd w:val="clear" w:color="auto" w:fill="auto"/>
          </w:tcPr>
          <w:p w:rsidR="00585912" w:rsidRPr="000F7E09" w:rsidRDefault="00585912" w:rsidP="00F57CC7">
            <w:pPr>
              <w:rPr>
                <w:color w:val="000000"/>
                <w:lang w:val="uk-UA"/>
              </w:rPr>
            </w:pPr>
            <w:r w:rsidRPr="000F7E09">
              <w:rPr>
                <w:color w:val="000000"/>
                <w:lang w:val="uk-UA"/>
              </w:rPr>
              <w:t xml:space="preserve">Залік </w:t>
            </w:r>
          </w:p>
        </w:tc>
        <w:tc>
          <w:tcPr>
            <w:tcW w:w="992" w:type="dxa"/>
            <w:tcBorders>
              <w:bottom w:val="double" w:sz="4" w:space="0" w:color="auto"/>
            </w:tcBorders>
            <w:shd w:val="clear" w:color="auto" w:fill="auto"/>
          </w:tcPr>
          <w:p w:rsidR="00585912" w:rsidRPr="000F7E09" w:rsidRDefault="00585912" w:rsidP="00F57CC7">
            <w:pPr>
              <w:rPr>
                <w:bCs/>
                <w:color w:val="000000"/>
                <w:lang w:val="uk-UA"/>
              </w:rPr>
            </w:pPr>
            <w:r w:rsidRPr="000F7E09">
              <w:rPr>
                <w:bCs/>
                <w:color w:val="000000"/>
                <w:lang w:val="uk-UA"/>
              </w:rPr>
              <w:t>10</w:t>
            </w:r>
          </w:p>
        </w:tc>
      </w:tr>
      <w:tr w:rsidR="00E00F28" w:rsidRPr="000F7E09" w:rsidTr="00350D75">
        <w:tc>
          <w:tcPr>
            <w:tcW w:w="1155" w:type="dxa"/>
            <w:tcBorders>
              <w:top w:val="double" w:sz="4" w:space="0" w:color="auto"/>
            </w:tcBorders>
            <w:shd w:val="clear" w:color="auto" w:fill="auto"/>
          </w:tcPr>
          <w:p w:rsidR="00933615" w:rsidRPr="000F7E09" w:rsidRDefault="00933615" w:rsidP="00993AFA">
            <w:pPr>
              <w:pStyle w:val="a8"/>
              <w:spacing w:line="240" w:lineRule="auto"/>
              <w:ind w:left="284"/>
              <w:jc w:val="right"/>
              <w:rPr>
                <w:bCs/>
                <w:color w:val="000000"/>
                <w:sz w:val="24"/>
                <w:szCs w:val="24"/>
                <w:lang w:val="uk-UA"/>
              </w:rPr>
            </w:pPr>
          </w:p>
        </w:tc>
        <w:tc>
          <w:tcPr>
            <w:tcW w:w="7175" w:type="dxa"/>
            <w:tcBorders>
              <w:top w:val="double" w:sz="4" w:space="0" w:color="auto"/>
            </w:tcBorders>
            <w:shd w:val="clear" w:color="auto" w:fill="auto"/>
          </w:tcPr>
          <w:p w:rsidR="00933615" w:rsidRPr="000F7E09" w:rsidRDefault="00933615" w:rsidP="00993AFA">
            <w:pPr>
              <w:jc w:val="right"/>
              <w:rPr>
                <w:color w:val="000000"/>
                <w:lang w:val="uk-UA"/>
              </w:rPr>
            </w:pPr>
            <w:r w:rsidRPr="000F7E09">
              <w:rPr>
                <w:bCs/>
                <w:color w:val="000000"/>
                <w:lang w:val="uk-UA"/>
              </w:rPr>
              <w:t>Всього балів</w:t>
            </w:r>
          </w:p>
        </w:tc>
        <w:tc>
          <w:tcPr>
            <w:tcW w:w="992" w:type="dxa"/>
            <w:tcBorders>
              <w:top w:val="double" w:sz="4" w:space="0" w:color="auto"/>
            </w:tcBorders>
            <w:shd w:val="clear" w:color="auto" w:fill="auto"/>
          </w:tcPr>
          <w:p w:rsidR="00933615" w:rsidRPr="000F7E09" w:rsidRDefault="00585912" w:rsidP="00F57CC7">
            <w:pPr>
              <w:rPr>
                <w:color w:val="000000"/>
                <w:lang w:val="uk-UA"/>
              </w:rPr>
            </w:pPr>
            <w:r w:rsidRPr="000F7E09">
              <w:rPr>
                <w:color w:val="000000"/>
                <w:lang w:val="uk-UA"/>
              </w:rPr>
              <w:t>10</w:t>
            </w:r>
            <w:r w:rsidR="000C53E4" w:rsidRPr="000F7E09">
              <w:rPr>
                <w:color w:val="000000"/>
                <w:lang w:val="uk-UA"/>
              </w:rPr>
              <w:t>0</w:t>
            </w:r>
          </w:p>
        </w:tc>
      </w:tr>
    </w:tbl>
    <w:p w:rsidR="00933615" w:rsidRPr="000F7E09" w:rsidRDefault="00933615" w:rsidP="00933615">
      <w:pPr>
        <w:rPr>
          <w:b/>
          <w:lang w:val="uk-UA"/>
        </w:rPr>
      </w:pPr>
    </w:p>
    <w:p w:rsidR="00933615" w:rsidRPr="000F7E09" w:rsidRDefault="00933615" w:rsidP="00933615">
      <w:pPr>
        <w:spacing w:after="120"/>
        <w:rPr>
          <w:lang w:val="uk-UA"/>
        </w:rPr>
      </w:pPr>
      <w:r w:rsidRPr="000F7E09">
        <w:rPr>
          <w:b/>
          <w:lang w:val="uk-UA"/>
        </w:rPr>
        <w:lastRenderedPageBreak/>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992"/>
        <w:gridCol w:w="992"/>
        <w:gridCol w:w="6804"/>
      </w:tblGrid>
      <w:tr w:rsidR="00E00F28" w:rsidRPr="000F7E09" w:rsidTr="00993AFA">
        <w:tc>
          <w:tcPr>
            <w:tcW w:w="2660" w:type="dxa"/>
            <w:gridSpan w:val="3"/>
            <w:shd w:val="clear" w:color="auto" w:fill="E2EFD9"/>
          </w:tcPr>
          <w:p w:rsidR="00933615" w:rsidRPr="000F7E09" w:rsidRDefault="00933615" w:rsidP="00993AFA">
            <w:pPr>
              <w:jc w:val="center"/>
              <w:rPr>
                <w:bCs/>
                <w:color w:val="000000"/>
                <w:lang w:val="uk-UA"/>
              </w:rPr>
            </w:pPr>
            <w:r w:rsidRPr="000F7E09">
              <w:rPr>
                <w:b/>
                <w:color w:val="000000"/>
                <w:lang w:val="uk-UA"/>
              </w:rPr>
              <w:t>Бали</w:t>
            </w:r>
          </w:p>
        </w:tc>
        <w:tc>
          <w:tcPr>
            <w:tcW w:w="6804" w:type="dxa"/>
            <w:vMerge w:val="restart"/>
            <w:shd w:val="clear" w:color="auto" w:fill="E2EFD9"/>
            <w:vAlign w:val="center"/>
          </w:tcPr>
          <w:p w:rsidR="00933615" w:rsidRPr="000F7E09" w:rsidRDefault="00933615" w:rsidP="00993AFA">
            <w:pPr>
              <w:jc w:val="center"/>
              <w:rPr>
                <w:b/>
                <w:color w:val="000000"/>
                <w:lang w:val="uk-UA"/>
              </w:rPr>
            </w:pPr>
            <w:r w:rsidRPr="000F7E09">
              <w:rPr>
                <w:b/>
                <w:color w:val="000000"/>
                <w:lang w:val="uk-UA"/>
              </w:rPr>
              <w:t>Критерії оцінювання</w:t>
            </w:r>
          </w:p>
        </w:tc>
      </w:tr>
      <w:tr w:rsidR="00E00F28" w:rsidRPr="000F7E09" w:rsidTr="00993AFA">
        <w:tc>
          <w:tcPr>
            <w:tcW w:w="676" w:type="dxa"/>
            <w:shd w:val="clear" w:color="auto" w:fill="E2EFD9"/>
          </w:tcPr>
          <w:p w:rsidR="00933615" w:rsidRPr="000F7E09" w:rsidRDefault="00933615" w:rsidP="00993AFA">
            <w:pPr>
              <w:jc w:val="center"/>
              <w:rPr>
                <w:bCs/>
                <w:color w:val="000000"/>
                <w:lang w:val="uk-UA"/>
              </w:rPr>
            </w:pPr>
          </w:p>
        </w:tc>
        <w:tc>
          <w:tcPr>
            <w:tcW w:w="992" w:type="dxa"/>
            <w:shd w:val="clear" w:color="auto" w:fill="E2EFD9"/>
          </w:tcPr>
          <w:p w:rsidR="00933615" w:rsidRPr="000F7E09" w:rsidRDefault="00933615" w:rsidP="00993AFA">
            <w:pPr>
              <w:jc w:val="center"/>
              <w:rPr>
                <w:b/>
                <w:color w:val="000000"/>
                <w:lang w:val="uk-UA"/>
              </w:rPr>
            </w:pPr>
            <w:r w:rsidRPr="000F7E09">
              <w:rPr>
                <w:bCs/>
                <w:color w:val="000000"/>
                <w:lang w:val="uk-UA"/>
              </w:rPr>
              <w:t>0–20</w:t>
            </w:r>
          </w:p>
        </w:tc>
        <w:tc>
          <w:tcPr>
            <w:tcW w:w="992" w:type="dxa"/>
            <w:shd w:val="clear" w:color="auto" w:fill="E2EFD9"/>
          </w:tcPr>
          <w:p w:rsidR="00933615" w:rsidRPr="000F7E09" w:rsidRDefault="00933615" w:rsidP="00993AFA">
            <w:pPr>
              <w:jc w:val="center"/>
              <w:rPr>
                <w:b/>
                <w:color w:val="000000"/>
                <w:lang w:val="uk-UA"/>
              </w:rPr>
            </w:pPr>
            <w:r w:rsidRPr="000F7E09">
              <w:rPr>
                <w:bCs/>
                <w:color w:val="000000"/>
                <w:lang w:val="uk-UA"/>
              </w:rPr>
              <w:t>0–</w:t>
            </w:r>
            <w:r w:rsidR="00120561" w:rsidRPr="000F7E09">
              <w:rPr>
                <w:bCs/>
                <w:color w:val="000000"/>
                <w:lang w:val="uk-UA"/>
              </w:rPr>
              <w:t>25</w:t>
            </w:r>
          </w:p>
        </w:tc>
        <w:tc>
          <w:tcPr>
            <w:tcW w:w="6804" w:type="dxa"/>
            <w:vMerge/>
            <w:shd w:val="clear" w:color="auto" w:fill="E2EFD9"/>
          </w:tcPr>
          <w:p w:rsidR="00933615" w:rsidRPr="000F7E09" w:rsidRDefault="00933615" w:rsidP="00993AFA">
            <w:pPr>
              <w:jc w:val="center"/>
              <w:rPr>
                <w:b/>
                <w:color w:val="000000"/>
                <w:lang w:val="uk-UA"/>
              </w:rPr>
            </w:pPr>
          </w:p>
        </w:tc>
      </w:tr>
      <w:tr w:rsidR="007F1629" w:rsidRPr="000F7E09" w:rsidTr="00993AFA">
        <w:trPr>
          <w:trHeight w:val="218"/>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А+</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20 </w:t>
            </w:r>
          </w:p>
        </w:tc>
        <w:tc>
          <w:tcPr>
            <w:tcW w:w="992" w:type="dxa"/>
            <w:shd w:val="clear" w:color="auto" w:fill="auto"/>
          </w:tcPr>
          <w:p w:rsidR="00933615" w:rsidRPr="000F7E09" w:rsidRDefault="00120561" w:rsidP="00F57CC7">
            <w:pPr>
              <w:rPr>
                <w:bCs/>
                <w:color w:val="000000"/>
                <w:lang w:val="uk-UA"/>
              </w:rPr>
            </w:pPr>
            <w:r w:rsidRPr="000F7E09">
              <w:rPr>
                <w:bCs/>
                <w:color w:val="000000"/>
                <w:lang w:val="uk-UA"/>
              </w:rPr>
              <w:t>25</w:t>
            </w:r>
            <w:r w:rsidR="00933615" w:rsidRPr="000F7E09">
              <w:rPr>
                <w:bCs/>
                <w:color w:val="000000"/>
                <w:lang w:val="uk-UA"/>
              </w:rPr>
              <w:t xml:space="preserve"> </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7F1629" w:rsidRPr="000F7E09" w:rsidTr="00993AFA">
        <w:trPr>
          <w:trHeight w:val="285"/>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А</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17–19 </w:t>
            </w:r>
          </w:p>
        </w:tc>
        <w:tc>
          <w:tcPr>
            <w:tcW w:w="992" w:type="dxa"/>
            <w:shd w:val="clear" w:color="auto" w:fill="auto"/>
          </w:tcPr>
          <w:p w:rsidR="00933615" w:rsidRPr="000F7E09" w:rsidRDefault="00120561" w:rsidP="00F57CC7">
            <w:pPr>
              <w:rPr>
                <w:bCs/>
                <w:color w:val="000000"/>
                <w:lang w:val="uk-UA"/>
              </w:rPr>
            </w:pPr>
            <w:r w:rsidRPr="000F7E09">
              <w:rPr>
                <w:bCs/>
                <w:color w:val="000000"/>
                <w:lang w:val="uk-UA"/>
              </w:rPr>
              <w:t>2</w:t>
            </w:r>
            <w:r w:rsidR="00D85A61" w:rsidRPr="000F7E09">
              <w:rPr>
                <w:bCs/>
                <w:color w:val="000000"/>
                <w:lang w:val="uk-UA"/>
              </w:rPr>
              <w:t>0</w:t>
            </w:r>
            <w:r w:rsidR="00933615" w:rsidRPr="000F7E09">
              <w:rPr>
                <w:bCs/>
                <w:color w:val="000000"/>
                <w:lang w:val="uk-UA"/>
              </w:rPr>
              <w:t>–</w:t>
            </w:r>
            <w:r w:rsidRPr="000F7E09">
              <w:rPr>
                <w:bCs/>
                <w:color w:val="000000"/>
                <w:lang w:val="uk-UA"/>
              </w:rPr>
              <w:t>24</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надав додаткові матеріали за темою. Подача акуратна, без помилок</w:t>
            </w:r>
          </w:p>
        </w:tc>
      </w:tr>
      <w:tr w:rsidR="007F1629" w:rsidRPr="000F7E09" w:rsidTr="00993AFA">
        <w:trPr>
          <w:trHeight w:val="224"/>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А-</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16 </w:t>
            </w:r>
          </w:p>
        </w:tc>
        <w:tc>
          <w:tcPr>
            <w:tcW w:w="992" w:type="dxa"/>
            <w:shd w:val="clear" w:color="auto" w:fill="auto"/>
          </w:tcPr>
          <w:p w:rsidR="00933615" w:rsidRPr="000F7E09" w:rsidRDefault="00D85A61" w:rsidP="00F57CC7">
            <w:pPr>
              <w:rPr>
                <w:bCs/>
                <w:color w:val="000000"/>
                <w:lang w:val="uk-UA"/>
              </w:rPr>
            </w:pPr>
            <w:r w:rsidRPr="000F7E09">
              <w:rPr>
                <w:bCs/>
                <w:color w:val="000000"/>
                <w:lang w:val="uk-UA"/>
              </w:rPr>
              <w:t>19</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 xml:space="preserve">Аспірант в повному обсязі опанував матеріал теми, подача акуратна, без помилок </w:t>
            </w:r>
          </w:p>
        </w:tc>
      </w:tr>
      <w:tr w:rsidR="007F1629" w:rsidRPr="000F7E09" w:rsidTr="00993AFA">
        <w:trPr>
          <w:trHeight w:val="201"/>
        </w:trPr>
        <w:tc>
          <w:tcPr>
            <w:tcW w:w="676" w:type="dxa"/>
            <w:shd w:val="clear" w:color="auto" w:fill="auto"/>
          </w:tcPr>
          <w:p w:rsidR="00933615" w:rsidRPr="000F7E09" w:rsidRDefault="00933615" w:rsidP="00F57CC7">
            <w:pPr>
              <w:rPr>
                <w:bCs/>
                <w:color w:val="000000"/>
                <w:lang w:val="uk-UA"/>
              </w:rPr>
            </w:pPr>
            <w:r w:rsidRPr="000F7E09">
              <w:rPr>
                <w:bCs/>
                <w:color w:val="000000"/>
                <w:lang w:val="uk-UA"/>
              </w:rPr>
              <w:t>В</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12–15 </w:t>
            </w:r>
          </w:p>
        </w:tc>
        <w:tc>
          <w:tcPr>
            <w:tcW w:w="992" w:type="dxa"/>
            <w:shd w:val="clear" w:color="auto" w:fill="auto"/>
          </w:tcPr>
          <w:p w:rsidR="00933615" w:rsidRPr="000F7E09" w:rsidRDefault="00120561" w:rsidP="00F57CC7">
            <w:pPr>
              <w:rPr>
                <w:bCs/>
                <w:color w:val="000000"/>
                <w:lang w:val="uk-UA"/>
              </w:rPr>
            </w:pPr>
            <w:r w:rsidRPr="000F7E09">
              <w:rPr>
                <w:bCs/>
                <w:color w:val="000000"/>
                <w:lang w:val="uk-UA"/>
              </w:rPr>
              <w:t>1</w:t>
            </w:r>
            <w:r w:rsidR="00D85A61" w:rsidRPr="000F7E09">
              <w:rPr>
                <w:bCs/>
                <w:color w:val="000000"/>
                <w:lang w:val="uk-UA"/>
              </w:rPr>
              <w:t>4</w:t>
            </w:r>
            <w:r w:rsidR="00933615" w:rsidRPr="000F7E09">
              <w:rPr>
                <w:bCs/>
                <w:color w:val="000000"/>
                <w:lang w:val="uk-UA"/>
              </w:rPr>
              <w:t>–</w:t>
            </w:r>
            <w:r w:rsidR="00D85A61" w:rsidRPr="000F7E09">
              <w:rPr>
                <w:bCs/>
                <w:color w:val="000000"/>
                <w:lang w:val="uk-UA"/>
              </w:rPr>
              <w:t>18</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але зробив декілька незначних помилок</w:t>
            </w:r>
          </w:p>
        </w:tc>
      </w:tr>
      <w:tr w:rsidR="007F1629" w:rsidRPr="000F7E09" w:rsidTr="00993AFA">
        <w:trPr>
          <w:trHeight w:val="251"/>
        </w:trPr>
        <w:tc>
          <w:tcPr>
            <w:tcW w:w="676" w:type="dxa"/>
            <w:shd w:val="clear" w:color="auto" w:fill="auto"/>
          </w:tcPr>
          <w:p w:rsidR="00933615" w:rsidRPr="000F7E09" w:rsidRDefault="00933615" w:rsidP="00F57CC7">
            <w:pPr>
              <w:rPr>
                <w:bCs/>
                <w:color w:val="000000"/>
                <w:lang w:val="uk-UA"/>
              </w:rPr>
            </w:pPr>
            <w:r w:rsidRPr="000F7E09">
              <w:rPr>
                <w:bCs/>
                <w:color w:val="000000"/>
                <w:lang w:val="uk-UA"/>
              </w:rPr>
              <w:t>С</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8–11 </w:t>
            </w:r>
          </w:p>
        </w:tc>
        <w:tc>
          <w:tcPr>
            <w:tcW w:w="992" w:type="dxa"/>
            <w:shd w:val="clear" w:color="auto" w:fill="auto"/>
          </w:tcPr>
          <w:p w:rsidR="00933615" w:rsidRPr="000F7E09" w:rsidRDefault="00120561" w:rsidP="00F57CC7">
            <w:pPr>
              <w:rPr>
                <w:bCs/>
                <w:color w:val="000000"/>
                <w:lang w:val="uk-UA"/>
              </w:rPr>
            </w:pPr>
            <w:r w:rsidRPr="000F7E09">
              <w:rPr>
                <w:bCs/>
                <w:color w:val="000000"/>
                <w:lang w:val="uk-UA"/>
              </w:rPr>
              <w:t>1</w:t>
            </w:r>
            <w:r w:rsidR="00D85A61" w:rsidRPr="000F7E09">
              <w:rPr>
                <w:bCs/>
                <w:color w:val="000000"/>
                <w:lang w:val="uk-UA"/>
              </w:rPr>
              <w:t>0</w:t>
            </w:r>
            <w:r w:rsidR="00933615" w:rsidRPr="000F7E09">
              <w:rPr>
                <w:bCs/>
                <w:color w:val="000000"/>
                <w:lang w:val="uk-UA"/>
              </w:rPr>
              <w:t>–</w:t>
            </w:r>
            <w:r w:rsidRPr="000F7E09">
              <w:rPr>
                <w:bCs/>
                <w:color w:val="000000"/>
                <w:lang w:val="uk-UA"/>
              </w:rPr>
              <w:t>1</w:t>
            </w:r>
            <w:r w:rsidR="00D85A61" w:rsidRPr="000F7E09">
              <w:rPr>
                <w:bCs/>
                <w:color w:val="000000"/>
                <w:lang w:val="uk-UA"/>
              </w:rPr>
              <w:t>3</w:t>
            </w:r>
            <w:r w:rsidR="00933615" w:rsidRPr="000F7E09">
              <w:rPr>
                <w:bCs/>
                <w:color w:val="000000"/>
                <w:lang w:val="uk-UA"/>
              </w:rPr>
              <w:t xml:space="preserve"> </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в повному обсязі опанував матеріал теми, але  зробив значні помилки, є невеликі проблеми з форматуванням</w:t>
            </w:r>
          </w:p>
        </w:tc>
      </w:tr>
      <w:tr w:rsidR="007F1629" w:rsidRPr="000F7E09" w:rsidTr="00993AFA">
        <w:trPr>
          <w:trHeight w:val="234"/>
        </w:trPr>
        <w:tc>
          <w:tcPr>
            <w:tcW w:w="676" w:type="dxa"/>
            <w:shd w:val="clear" w:color="auto" w:fill="auto"/>
          </w:tcPr>
          <w:p w:rsidR="00933615" w:rsidRPr="000F7E09" w:rsidRDefault="00933615" w:rsidP="00F57CC7">
            <w:pPr>
              <w:rPr>
                <w:color w:val="000000"/>
                <w:lang w:val="uk-UA"/>
              </w:rPr>
            </w:pPr>
            <w:r w:rsidRPr="000F7E09">
              <w:rPr>
                <w:color w:val="000000"/>
                <w:lang w:val="uk-UA"/>
              </w:rPr>
              <w:t>D</w:t>
            </w:r>
          </w:p>
        </w:tc>
        <w:tc>
          <w:tcPr>
            <w:tcW w:w="992" w:type="dxa"/>
            <w:shd w:val="clear" w:color="auto" w:fill="auto"/>
          </w:tcPr>
          <w:p w:rsidR="00933615" w:rsidRPr="000F7E09" w:rsidRDefault="00933615" w:rsidP="00F57CC7">
            <w:pPr>
              <w:rPr>
                <w:bCs/>
                <w:color w:val="000000"/>
                <w:lang w:val="uk-UA"/>
              </w:rPr>
            </w:pPr>
            <w:r w:rsidRPr="000F7E09">
              <w:rPr>
                <w:color w:val="000000"/>
                <w:lang w:val="uk-UA"/>
              </w:rPr>
              <w:t xml:space="preserve">4–7 </w:t>
            </w:r>
          </w:p>
        </w:tc>
        <w:tc>
          <w:tcPr>
            <w:tcW w:w="992" w:type="dxa"/>
            <w:shd w:val="clear" w:color="auto" w:fill="auto"/>
          </w:tcPr>
          <w:p w:rsidR="00933615" w:rsidRPr="000F7E09" w:rsidRDefault="00D85A61" w:rsidP="00F57CC7">
            <w:pPr>
              <w:rPr>
                <w:color w:val="000000"/>
                <w:lang w:val="uk-UA"/>
              </w:rPr>
            </w:pPr>
            <w:r w:rsidRPr="000F7E09">
              <w:rPr>
                <w:color w:val="000000"/>
                <w:lang w:val="uk-UA"/>
              </w:rPr>
              <w:t>6</w:t>
            </w:r>
            <w:r w:rsidR="00933615" w:rsidRPr="000F7E09">
              <w:rPr>
                <w:color w:val="000000"/>
                <w:lang w:val="uk-UA"/>
              </w:rPr>
              <w:t>–</w:t>
            </w:r>
            <w:r w:rsidRPr="000F7E09">
              <w:rPr>
                <w:color w:val="000000"/>
                <w:lang w:val="uk-UA"/>
              </w:rPr>
              <w:t>9</w:t>
            </w:r>
            <w:r w:rsidR="00933615" w:rsidRPr="000F7E09">
              <w:rPr>
                <w:color w:val="000000"/>
                <w:lang w:val="uk-UA"/>
              </w:rPr>
              <w:t xml:space="preserve"> </w:t>
            </w:r>
          </w:p>
        </w:tc>
        <w:tc>
          <w:tcPr>
            <w:tcW w:w="6804" w:type="dxa"/>
            <w:shd w:val="clear" w:color="auto" w:fill="auto"/>
          </w:tcPr>
          <w:p w:rsidR="00933615" w:rsidRPr="000F7E09" w:rsidRDefault="00933615" w:rsidP="00F57CC7">
            <w:pPr>
              <w:rPr>
                <w:bCs/>
                <w:color w:val="000000"/>
                <w:lang w:val="uk-UA"/>
              </w:rPr>
            </w:pPr>
            <w:r w:rsidRPr="000F7E09">
              <w:rPr>
                <w:color w:val="000000"/>
                <w:lang w:val="uk-UA"/>
              </w:rPr>
              <w:t>Аспірант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7F1629" w:rsidRPr="0037685A" w:rsidTr="00993AFA">
        <w:trPr>
          <w:trHeight w:val="268"/>
        </w:trPr>
        <w:tc>
          <w:tcPr>
            <w:tcW w:w="676" w:type="dxa"/>
            <w:shd w:val="clear" w:color="auto" w:fill="auto"/>
          </w:tcPr>
          <w:p w:rsidR="00933615" w:rsidRPr="000F7E09" w:rsidRDefault="00933615" w:rsidP="00F57CC7">
            <w:pPr>
              <w:rPr>
                <w:color w:val="000000"/>
                <w:lang w:val="uk-UA"/>
              </w:rPr>
            </w:pPr>
            <w:r w:rsidRPr="000F7E09">
              <w:rPr>
                <w:color w:val="000000"/>
                <w:lang w:val="uk-UA"/>
              </w:rPr>
              <w:t>Е</w:t>
            </w:r>
          </w:p>
        </w:tc>
        <w:tc>
          <w:tcPr>
            <w:tcW w:w="992" w:type="dxa"/>
            <w:shd w:val="clear" w:color="auto" w:fill="auto"/>
          </w:tcPr>
          <w:p w:rsidR="00933615" w:rsidRPr="000F7E09" w:rsidRDefault="00933615" w:rsidP="00F57CC7">
            <w:pPr>
              <w:rPr>
                <w:color w:val="000000"/>
                <w:lang w:val="uk-UA"/>
              </w:rPr>
            </w:pPr>
            <w:r w:rsidRPr="000F7E09">
              <w:rPr>
                <w:color w:val="000000"/>
                <w:lang w:val="uk-UA"/>
              </w:rPr>
              <w:t xml:space="preserve">1–3 </w:t>
            </w:r>
          </w:p>
        </w:tc>
        <w:tc>
          <w:tcPr>
            <w:tcW w:w="992" w:type="dxa"/>
            <w:shd w:val="clear" w:color="auto" w:fill="auto"/>
          </w:tcPr>
          <w:p w:rsidR="00933615" w:rsidRPr="000F7E09" w:rsidRDefault="00933615" w:rsidP="00F57CC7">
            <w:pPr>
              <w:rPr>
                <w:color w:val="000000"/>
                <w:lang w:val="uk-UA"/>
              </w:rPr>
            </w:pPr>
            <w:r w:rsidRPr="000F7E09">
              <w:rPr>
                <w:color w:val="000000"/>
                <w:lang w:val="uk-UA"/>
              </w:rPr>
              <w:t>1–</w:t>
            </w:r>
            <w:r w:rsidR="00D85A61" w:rsidRPr="000F7E09">
              <w:rPr>
                <w:color w:val="000000"/>
                <w:lang w:val="uk-UA"/>
              </w:rPr>
              <w:t>5</w:t>
            </w:r>
            <w:r w:rsidRPr="000F7E09">
              <w:rPr>
                <w:color w:val="000000"/>
                <w:lang w:val="uk-UA"/>
              </w:rPr>
              <w:t xml:space="preserve"> </w:t>
            </w:r>
          </w:p>
        </w:tc>
        <w:tc>
          <w:tcPr>
            <w:tcW w:w="6804" w:type="dxa"/>
            <w:shd w:val="clear" w:color="auto" w:fill="auto"/>
          </w:tcPr>
          <w:p w:rsidR="00933615" w:rsidRPr="000F7E09" w:rsidRDefault="00933615" w:rsidP="00993AFA">
            <w:pPr>
              <w:shd w:val="clear" w:color="auto" w:fill="FFFFFF"/>
              <w:autoSpaceDE w:val="0"/>
              <w:autoSpaceDN w:val="0"/>
              <w:adjustRightInd w:val="0"/>
              <w:ind w:left="34"/>
              <w:jc w:val="both"/>
              <w:rPr>
                <w:color w:val="000000"/>
                <w:lang w:val="uk-UA"/>
              </w:rPr>
            </w:pPr>
            <w:r w:rsidRPr="000F7E09">
              <w:rPr>
                <w:color w:val="000000"/>
                <w:lang w:val="uk-UA"/>
              </w:rPr>
              <w:t>Аспірант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7F1629" w:rsidRPr="000F7E09" w:rsidTr="00993AFA">
        <w:trPr>
          <w:trHeight w:val="301"/>
        </w:trPr>
        <w:tc>
          <w:tcPr>
            <w:tcW w:w="676" w:type="dxa"/>
            <w:shd w:val="clear" w:color="auto" w:fill="auto"/>
          </w:tcPr>
          <w:p w:rsidR="00933615" w:rsidRPr="000F7E09" w:rsidRDefault="00933615" w:rsidP="00F57CC7">
            <w:pPr>
              <w:rPr>
                <w:bCs/>
                <w:color w:val="000000"/>
                <w:lang w:val="uk-UA"/>
              </w:rPr>
            </w:pPr>
          </w:p>
        </w:tc>
        <w:tc>
          <w:tcPr>
            <w:tcW w:w="992" w:type="dxa"/>
            <w:shd w:val="clear" w:color="auto" w:fill="auto"/>
          </w:tcPr>
          <w:p w:rsidR="00933615" w:rsidRPr="000F7E09" w:rsidRDefault="00933615" w:rsidP="00F57CC7">
            <w:pPr>
              <w:rPr>
                <w:color w:val="000000"/>
                <w:lang w:val="uk-UA"/>
              </w:rPr>
            </w:pPr>
            <w:r w:rsidRPr="000F7E09">
              <w:rPr>
                <w:bCs/>
                <w:color w:val="000000"/>
                <w:lang w:val="uk-UA"/>
              </w:rPr>
              <w:t xml:space="preserve">0 </w:t>
            </w:r>
          </w:p>
        </w:tc>
        <w:tc>
          <w:tcPr>
            <w:tcW w:w="992" w:type="dxa"/>
            <w:shd w:val="clear" w:color="auto" w:fill="auto"/>
          </w:tcPr>
          <w:p w:rsidR="00933615" w:rsidRPr="000F7E09" w:rsidRDefault="00933615" w:rsidP="00F57CC7">
            <w:pPr>
              <w:rPr>
                <w:bCs/>
                <w:color w:val="000000"/>
                <w:lang w:val="uk-UA"/>
              </w:rPr>
            </w:pPr>
            <w:r w:rsidRPr="000F7E09">
              <w:rPr>
                <w:bCs/>
                <w:color w:val="000000"/>
                <w:lang w:val="uk-UA"/>
              </w:rPr>
              <w:t xml:space="preserve">0 </w:t>
            </w:r>
          </w:p>
        </w:tc>
        <w:tc>
          <w:tcPr>
            <w:tcW w:w="6804" w:type="dxa"/>
            <w:shd w:val="clear" w:color="auto" w:fill="auto"/>
          </w:tcPr>
          <w:p w:rsidR="00933615" w:rsidRPr="000F7E09" w:rsidRDefault="00933615" w:rsidP="00F57CC7">
            <w:pPr>
              <w:rPr>
                <w:bCs/>
                <w:color w:val="000000"/>
                <w:lang w:val="uk-UA"/>
              </w:rPr>
            </w:pPr>
            <w:r w:rsidRPr="000F7E09">
              <w:rPr>
                <w:bCs/>
                <w:color w:val="000000"/>
                <w:lang w:val="uk-UA"/>
              </w:rPr>
              <w:t>Пропуск рубіжного контролю</w:t>
            </w:r>
          </w:p>
        </w:tc>
      </w:tr>
    </w:tbl>
    <w:p w:rsidR="00063823" w:rsidRPr="000F7E09" w:rsidRDefault="00063823" w:rsidP="00EC4F92">
      <w:pPr>
        <w:pStyle w:val="a8"/>
        <w:spacing w:line="240" w:lineRule="auto"/>
        <w:ind w:left="0" w:firstLine="709"/>
        <w:rPr>
          <w:color w:val="000000"/>
          <w:sz w:val="24"/>
          <w:szCs w:val="24"/>
          <w:lang w:val="uk-UA"/>
        </w:rPr>
      </w:pPr>
    </w:p>
    <w:p w:rsidR="00EC4F92" w:rsidRPr="000F7E09" w:rsidRDefault="00EC4F92" w:rsidP="00EC4F92">
      <w:pPr>
        <w:pStyle w:val="a8"/>
        <w:spacing w:line="240" w:lineRule="auto"/>
        <w:ind w:left="0" w:firstLine="709"/>
        <w:rPr>
          <w:color w:val="000000"/>
          <w:sz w:val="24"/>
          <w:szCs w:val="24"/>
          <w:lang w:val="uk-UA"/>
        </w:rPr>
      </w:pPr>
      <w:r w:rsidRPr="000F7E09">
        <w:rPr>
          <w:color w:val="000000"/>
          <w:sz w:val="24"/>
          <w:szCs w:val="24"/>
          <w:lang w:val="uk-UA"/>
        </w:rPr>
        <w:t>Оцінюванню підлягають завдання семінарського заняття</w:t>
      </w:r>
      <w:r w:rsidR="00B64FC2" w:rsidRPr="000F7E09">
        <w:rPr>
          <w:color w:val="000000"/>
          <w:sz w:val="24"/>
          <w:szCs w:val="24"/>
          <w:lang w:val="uk-UA"/>
        </w:rPr>
        <w:t xml:space="preserve">, </w:t>
      </w:r>
      <w:r w:rsidRPr="000F7E09">
        <w:rPr>
          <w:color w:val="000000"/>
          <w:sz w:val="24"/>
          <w:szCs w:val="24"/>
          <w:lang w:val="uk-UA"/>
        </w:rPr>
        <w:t>проміжний контроль та виконання й презентація індивідуального науково-дослідного завдання. У результаті виставляється загальна оцінка з кожної теми</w:t>
      </w:r>
      <w:r w:rsidR="00B64FC2" w:rsidRPr="000F7E09">
        <w:rPr>
          <w:color w:val="000000"/>
          <w:sz w:val="24"/>
          <w:szCs w:val="24"/>
          <w:lang w:val="uk-UA"/>
        </w:rPr>
        <w:t xml:space="preserve"> семінарського заняття</w:t>
      </w:r>
      <w:r w:rsidRPr="000F7E09">
        <w:rPr>
          <w:color w:val="000000"/>
          <w:sz w:val="24"/>
          <w:szCs w:val="24"/>
          <w:lang w:val="uk-UA"/>
        </w:rPr>
        <w:t xml:space="preserve"> та індивідуального науково-дослідного завдання. </w:t>
      </w:r>
    </w:p>
    <w:p w:rsidR="00B64FC2" w:rsidRPr="000F7E09" w:rsidRDefault="00EC4F92" w:rsidP="00B64FC2">
      <w:pPr>
        <w:pStyle w:val="a8"/>
        <w:spacing w:line="240" w:lineRule="auto"/>
        <w:ind w:left="0" w:firstLine="709"/>
        <w:rPr>
          <w:sz w:val="24"/>
          <w:szCs w:val="24"/>
          <w:lang w:val="uk-UA"/>
        </w:rPr>
      </w:pPr>
      <w:r w:rsidRPr="000F7E09">
        <w:rPr>
          <w:color w:val="000000"/>
          <w:sz w:val="24"/>
          <w:szCs w:val="24"/>
          <w:lang w:val="uk-UA"/>
        </w:rPr>
        <w:t xml:space="preserve">Оцінка за семінарські заняття (за кожну тему) складає </w:t>
      </w:r>
      <w:r w:rsidR="00B64FC2" w:rsidRPr="000F7E09">
        <w:rPr>
          <w:color w:val="000000"/>
          <w:sz w:val="24"/>
          <w:szCs w:val="24"/>
          <w:lang w:val="uk-UA"/>
        </w:rPr>
        <w:t>5 балів. З</w:t>
      </w:r>
      <w:r w:rsidRPr="000F7E09">
        <w:rPr>
          <w:color w:val="000000"/>
          <w:sz w:val="24"/>
          <w:szCs w:val="24"/>
          <w:lang w:val="uk-UA"/>
        </w:rPr>
        <w:t xml:space="preserve">агальна максимальна кількість – </w:t>
      </w:r>
      <w:r w:rsidR="00B64FC2" w:rsidRPr="000F7E09">
        <w:rPr>
          <w:color w:val="000000"/>
          <w:sz w:val="24"/>
          <w:szCs w:val="24"/>
          <w:lang w:val="uk-UA"/>
        </w:rPr>
        <w:t>45</w:t>
      </w:r>
      <w:r w:rsidRPr="000F7E09">
        <w:rPr>
          <w:color w:val="000000"/>
          <w:sz w:val="24"/>
          <w:szCs w:val="24"/>
          <w:lang w:val="uk-UA"/>
        </w:rPr>
        <w:t xml:space="preserve"> бали. </w:t>
      </w:r>
      <w:r w:rsidRPr="000F7E09">
        <w:rPr>
          <w:sz w:val="24"/>
          <w:szCs w:val="24"/>
          <w:lang w:val="uk-UA"/>
        </w:rPr>
        <w:t>У випадку, коли завдання до семінарських занять виконуються не своєчасно без поважної на те причини, максимальна оцінка за тему знижується і складає</w:t>
      </w:r>
      <w:r w:rsidR="00B64FC2" w:rsidRPr="000F7E09">
        <w:rPr>
          <w:sz w:val="24"/>
          <w:szCs w:val="24"/>
          <w:lang w:val="uk-UA"/>
        </w:rPr>
        <w:t xml:space="preserve"> 3 бали</w:t>
      </w:r>
      <w:r w:rsidRPr="000F7E09">
        <w:rPr>
          <w:sz w:val="24"/>
          <w:szCs w:val="24"/>
          <w:lang w:val="uk-UA"/>
        </w:rPr>
        <w:t xml:space="preserve">. </w:t>
      </w:r>
    </w:p>
    <w:p w:rsidR="00EC4F92" w:rsidRPr="000F7E09" w:rsidRDefault="00EC4F92" w:rsidP="00B64FC2">
      <w:pPr>
        <w:pStyle w:val="a8"/>
        <w:spacing w:line="240" w:lineRule="auto"/>
        <w:ind w:left="0" w:firstLine="709"/>
        <w:rPr>
          <w:sz w:val="24"/>
          <w:szCs w:val="24"/>
          <w:lang w:val="uk-UA"/>
        </w:rPr>
      </w:pPr>
      <w:r w:rsidRPr="000F7E09">
        <w:rPr>
          <w:sz w:val="24"/>
          <w:szCs w:val="24"/>
          <w:lang w:val="uk-UA"/>
        </w:rPr>
        <w:t>В оцінці теоретичних знань аспірантів враховуються наступні моменти: достатність об’єму відповіді (повна, недостатньо повна, неповна); ґрунтовність обізнаності з основними поняттями, принципами, законами, правилами; зрозумілість основного завдання запитання; логічність викладу матеріалу; обґрунтованість основних положень власних міркувань; нетрадиційність підходу до викладу відповіді; уміння інтегрувати та диференціювати знання.</w:t>
      </w:r>
    </w:p>
    <w:p w:rsidR="00EC4F92" w:rsidRPr="000F7E09" w:rsidRDefault="00EC4F92" w:rsidP="00EC4F92">
      <w:pPr>
        <w:pStyle w:val="a8"/>
        <w:spacing w:line="240" w:lineRule="auto"/>
        <w:ind w:left="0" w:firstLine="709"/>
        <w:rPr>
          <w:sz w:val="24"/>
          <w:szCs w:val="24"/>
          <w:lang w:val="uk-UA"/>
        </w:rPr>
      </w:pPr>
      <w:r w:rsidRPr="000F7E09">
        <w:rPr>
          <w:sz w:val="24"/>
          <w:szCs w:val="24"/>
          <w:lang w:val="uk-UA"/>
        </w:rPr>
        <w:t>Після вивчення перших шести тем</w:t>
      </w:r>
      <w:r w:rsidR="00120561" w:rsidRPr="000F7E09">
        <w:rPr>
          <w:sz w:val="24"/>
          <w:szCs w:val="24"/>
          <w:lang w:val="uk-UA"/>
        </w:rPr>
        <w:t xml:space="preserve"> (Модуль І)</w:t>
      </w:r>
      <w:r w:rsidRPr="000F7E09">
        <w:rPr>
          <w:sz w:val="24"/>
          <w:szCs w:val="24"/>
          <w:lang w:val="uk-UA"/>
        </w:rPr>
        <w:t xml:space="preserve"> дисципліни аспірант повинен написати проміжну контрольну роботу (тестовий контроль) за пройденими темами з подальшим обговорення</w:t>
      </w:r>
      <w:r w:rsidR="00B64FC2" w:rsidRPr="000F7E09">
        <w:rPr>
          <w:sz w:val="24"/>
          <w:szCs w:val="24"/>
          <w:lang w:val="uk-UA"/>
        </w:rPr>
        <w:t>м</w:t>
      </w:r>
      <w:r w:rsidRPr="000F7E09">
        <w:rPr>
          <w:sz w:val="24"/>
          <w:szCs w:val="24"/>
          <w:lang w:val="uk-UA"/>
        </w:rPr>
        <w:t xml:space="preserve"> результатів на наступному занятті. За змістом тестовий контроль включає перевірку розуміння та запам’ятовування аспірантом навчального матеріалу, який охоплюється темою лекційного та семінарського занять, а також завдань самостійної роботи.</w:t>
      </w:r>
    </w:p>
    <w:p w:rsidR="00EC4F92" w:rsidRPr="000F7E09" w:rsidRDefault="00EC4F92" w:rsidP="00EC4F92">
      <w:pPr>
        <w:pStyle w:val="a8"/>
        <w:spacing w:line="240" w:lineRule="auto"/>
        <w:ind w:left="0" w:firstLine="709"/>
        <w:rPr>
          <w:sz w:val="24"/>
          <w:szCs w:val="24"/>
          <w:lang w:val="uk-UA"/>
        </w:rPr>
      </w:pPr>
      <w:r w:rsidRPr="000F7E09">
        <w:rPr>
          <w:sz w:val="24"/>
          <w:szCs w:val="24"/>
          <w:lang w:val="uk-UA"/>
        </w:rPr>
        <w:t xml:space="preserve">Оцінка за індивідуальне </w:t>
      </w:r>
      <w:r w:rsidR="00DD476A">
        <w:rPr>
          <w:color w:val="000000"/>
          <w:sz w:val="24"/>
          <w:szCs w:val="24"/>
          <w:lang w:val="uk-UA"/>
        </w:rPr>
        <w:t>навчально</w:t>
      </w:r>
      <w:r w:rsidRPr="000F7E09">
        <w:rPr>
          <w:sz w:val="24"/>
          <w:szCs w:val="24"/>
          <w:lang w:val="uk-UA"/>
        </w:rPr>
        <w:t xml:space="preserve">-дослідне завдання складає </w:t>
      </w:r>
      <w:r w:rsidR="00B64FC2" w:rsidRPr="000F7E09">
        <w:rPr>
          <w:sz w:val="24"/>
          <w:szCs w:val="24"/>
          <w:lang w:val="uk-UA"/>
        </w:rPr>
        <w:t>45</w:t>
      </w:r>
      <w:r w:rsidRPr="000F7E09">
        <w:rPr>
          <w:sz w:val="24"/>
          <w:szCs w:val="24"/>
          <w:lang w:val="uk-UA"/>
        </w:rPr>
        <w:t xml:space="preserve"> балів. Воно є обов’язковим до виконання. В оцінці ІНДЗ завдання враховується здатність аспіранта: усвідомлювати вимогу завдань; перекладати</w:t>
      </w:r>
      <w:r w:rsidR="00F40AFA">
        <w:rPr>
          <w:sz w:val="24"/>
          <w:szCs w:val="24"/>
          <w:lang w:val="uk-UA"/>
        </w:rPr>
        <w:t xml:space="preserve"> їх</w:t>
      </w:r>
      <w:r w:rsidRPr="000F7E09">
        <w:rPr>
          <w:sz w:val="24"/>
          <w:szCs w:val="24"/>
          <w:lang w:val="uk-UA"/>
        </w:rPr>
        <w:t xml:space="preserve"> на мову наукових понять; застосувати принципи, закономірності, правила для вирішення конкретних завдань; логічно i аргументовано викладати суть власних суджень i рішень.</w:t>
      </w:r>
    </w:p>
    <w:p w:rsidR="00AA1FA6" w:rsidRPr="000F7E09" w:rsidRDefault="00EC4F92" w:rsidP="00AA1FA6">
      <w:pPr>
        <w:pStyle w:val="a8"/>
        <w:spacing w:line="240" w:lineRule="auto"/>
        <w:ind w:left="0" w:firstLine="709"/>
        <w:rPr>
          <w:sz w:val="24"/>
          <w:szCs w:val="24"/>
          <w:lang w:val="uk-UA"/>
        </w:rPr>
      </w:pPr>
      <w:r w:rsidRPr="000F7E09">
        <w:rPr>
          <w:sz w:val="24"/>
          <w:szCs w:val="24"/>
          <w:lang w:val="uk-UA"/>
        </w:rPr>
        <w:t>Максимальна оцінка за дисципліну складає 100 балів.</w:t>
      </w:r>
    </w:p>
    <w:p w:rsidR="00AA1FA6" w:rsidRPr="000F7E09" w:rsidRDefault="00AA1FA6" w:rsidP="00AA1FA6">
      <w:pPr>
        <w:pStyle w:val="a8"/>
        <w:spacing w:line="240" w:lineRule="auto"/>
        <w:ind w:left="0" w:firstLine="709"/>
        <w:rPr>
          <w:sz w:val="24"/>
          <w:szCs w:val="24"/>
          <w:lang w:val="uk-UA"/>
        </w:rPr>
      </w:pPr>
    </w:p>
    <w:p w:rsidR="00933615" w:rsidRPr="000F7E09" w:rsidRDefault="00933615" w:rsidP="00AA1FA6">
      <w:pPr>
        <w:spacing w:after="120"/>
        <w:rPr>
          <w:b/>
          <w:lang w:val="uk-UA"/>
        </w:rPr>
      </w:pPr>
      <w:r w:rsidRPr="000F7E09">
        <w:rPr>
          <w:b/>
          <w:lang w:val="uk-UA"/>
        </w:rPr>
        <w:t>РЕКОМЕНДОВАНА ЛІТЕРАТУРА</w:t>
      </w:r>
    </w:p>
    <w:p w:rsidR="00C7736B" w:rsidRPr="000F7E09" w:rsidRDefault="00C7736B" w:rsidP="00AA1FA6">
      <w:pPr>
        <w:numPr>
          <w:ilvl w:val="0"/>
          <w:numId w:val="8"/>
        </w:numPr>
        <w:ind w:left="0" w:firstLine="709"/>
        <w:jc w:val="both"/>
        <w:rPr>
          <w:lang w:val="uk-UA"/>
        </w:rPr>
      </w:pPr>
      <w:r w:rsidRPr="000F7E09">
        <w:rPr>
          <w:lang w:val="uk-UA"/>
        </w:rPr>
        <w:t xml:space="preserve">Академічна чесність як основа сталого розвитку університету / Міжнарод. благод. Фонд </w:t>
      </w:r>
      <w:r w:rsidR="00AA1FA6" w:rsidRPr="000F7E09">
        <w:rPr>
          <w:lang w:val="uk-UA"/>
        </w:rPr>
        <w:t>«</w:t>
      </w:r>
      <w:r w:rsidRPr="000F7E09">
        <w:rPr>
          <w:lang w:val="uk-UA"/>
        </w:rPr>
        <w:t xml:space="preserve">Міжнарод. фонд. дослідж. освіт. </w:t>
      </w:r>
      <w:r w:rsidR="00AA1FA6" w:rsidRPr="000F7E09">
        <w:rPr>
          <w:lang w:val="uk-UA"/>
        </w:rPr>
        <w:t>П</w:t>
      </w:r>
      <w:r w:rsidRPr="000F7E09">
        <w:rPr>
          <w:lang w:val="uk-UA"/>
        </w:rPr>
        <w:t>олітики</w:t>
      </w:r>
      <w:r w:rsidR="00AA1FA6" w:rsidRPr="000F7E09">
        <w:rPr>
          <w:lang w:val="uk-UA"/>
        </w:rPr>
        <w:t>»</w:t>
      </w:r>
      <w:r w:rsidRPr="000F7E09">
        <w:rPr>
          <w:lang w:val="uk-UA"/>
        </w:rPr>
        <w:t xml:space="preserve">; за заг. ред. Т. В. Фінікова, А. Є. Артюхова. Київ: Таксон, 2016. 234 с. </w:t>
      </w:r>
    </w:p>
    <w:p w:rsidR="00C7736B" w:rsidRPr="000F7E09" w:rsidRDefault="00C7736B" w:rsidP="00AA1FA6">
      <w:pPr>
        <w:numPr>
          <w:ilvl w:val="0"/>
          <w:numId w:val="8"/>
        </w:numPr>
        <w:ind w:left="0" w:firstLine="709"/>
        <w:jc w:val="both"/>
        <w:rPr>
          <w:color w:val="000000"/>
          <w:lang w:val="uk-UA"/>
        </w:rPr>
      </w:pPr>
      <w:r w:rsidRPr="000F7E09">
        <w:rPr>
          <w:color w:val="000000"/>
          <w:lang w:val="uk-UA"/>
        </w:rPr>
        <w:t>Алексюк А.М. Педагогіка вищої освіти України. Історія. Теорія: підручник. К.: Либідь, 1998. 364 с.</w:t>
      </w:r>
    </w:p>
    <w:p w:rsidR="00C7736B" w:rsidRPr="000F7E09" w:rsidRDefault="00C7736B" w:rsidP="00AA1FA6">
      <w:pPr>
        <w:numPr>
          <w:ilvl w:val="0"/>
          <w:numId w:val="8"/>
        </w:numPr>
        <w:ind w:left="0" w:firstLine="709"/>
        <w:jc w:val="both"/>
        <w:rPr>
          <w:color w:val="000000"/>
          <w:lang w:val="uk-UA"/>
        </w:rPr>
      </w:pPr>
      <w:r w:rsidRPr="000F7E09">
        <w:rPr>
          <w:color w:val="000000"/>
          <w:lang w:val="uk-UA"/>
        </w:rPr>
        <w:t xml:space="preserve">Андрущенко В.П. Основні тенденції розвитку вищої освіти України на рубежі століть (Спроба прогностичного аналізу). </w:t>
      </w:r>
      <w:r w:rsidRPr="000F7E09">
        <w:rPr>
          <w:i/>
          <w:iCs/>
          <w:color w:val="000000"/>
          <w:lang w:val="uk-UA"/>
        </w:rPr>
        <w:t>Вища освіта України</w:t>
      </w:r>
      <w:r w:rsidRPr="000F7E09">
        <w:rPr>
          <w:color w:val="000000"/>
          <w:lang w:val="uk-UA"/>
        </w:rPr>
        <w:t>. 2001. № 1. С. 11-23.</w:t>
      </w:r>
    </w:p>
    <w:p w:rsidR="00C7736B" w:rsidRPr="000F7E09" w:rsidRDefault="00C7736B" w:rsidP="00AA1FA6">
      <w:pPr>
        <w:numPr>
          <w:ilvl w:val="0"/>
          <w:numId w:val="8"/>
        </w:numPr>
        <w:ind w:left="0" w:firstLine="709"/>
        <w:jc w:val="both"/>
        <w:rPr>
          <w:color w:val="000000"/>
          <w:lang w:val="uk-UA"/>
        </w:rPr>
      </w:pPr>
      <w:r w:rsidRPr="000F7E09">
        <w:rPr>
          <w:lang w:val="uk-UA"/>
        </w:rPr>
        <w:t>Васьков Ю.В. Педагогічні теорі</w:t>
      </w:r>
      <w:r w:rsidR="0084321F" w:rsidRPr="000F7E09">
        <w:rPr>
          <w:lang w:val="uk-UA"/>
        </w:rPr>
        <w:t>ї</w:t>
      </w:r>
      <w:r w:rsidRPr="000F7E09">
        <w:rPr>
          <w:lang w:val="uk-UA"/>
        </w:rPr>
        <w:t>, технологі</w:t>
      </w:r>
      <w:r w:rsidR="0084321F" w:rsidRPr="000F7E09">
        <w:rPr>
          <w:lang w:val="uk-UA"/>
        </w:rPr>
        <w:t>ї</w:t>
      </w:r>
      <w:r w:rsidRPr="000F7E09">
        <w:rPr>
          <w:lang w:val="uk-UA"/>
        </w:rPr>
        <w:t>, досвід (дидактични</w:t>
      </w:r>
      <w:r w:rsidR="0084321F" w:rsidRPr="000F7E09">
        <w:rPr>
          <w:lang w:val="uk-UA"/>
        </w:rPr>
        <w:t>й</w:t>
      </w:r>
      <w:r w:rsidRPr="000F7E09">
        <w:rPr>
          <w:lang w:val="uk-UA"/>
        </w:rPr>
        <w:t xml:space="preserve"> аспект). Харків: Скорпіон, 2000. 120 с.</w:t>
      </w:r>
    </w:p>
    <w:p w:rsidR="00C7736B" w:rsidRPr="000F7E09" w:rsidRDefault="00C7736B" w:rsidP="00AA1FA6">
      <w:pPr>
        <w:widowControl w:val="0"/>
        <w:numPr>
          <w:ilvl w:val="0"/>
          <w:numId w:val="8"/>
        </w:numPr>
        <w:autoSpaceDE w:val="0"/>
        <w:autoSpaceDN w:val="0"/>
        <w:adjustRightInd w:val="0"/>
        <w:ind w:left="0" w:firstLine="709"/>
        <w:jc w:val="both"/>
        <w:rPr>
          <w:color w:val="000000"/>
          <w:lang w:val="uk-UA"/>
        </w:rPr>
      </w:pPr>
      <w:r w:rsidRPr="000F7E09">
        <w:rPr>
          <w:color w:val="000000"/>
          <w:lang w:val="uk-UA"/>
        </w:rPr>
        <w:t>Вища освіта України і Болонськи</w:t>
      </w:r>
      <w:r w:rsidR="0084321F" w:rsidRPr="000F7E09">
        <w:rPr>
          <w:color w:val="000000"/>
          <w:lang w:val="uk-UA"/>
        </w:rPr>
        <w:t>й</w:t>
      </w:r>
      <w:r w:rsidRPr="000F7E09">
        <w:rPr>
          <w:color w:val="000000"/>
          <w:lang w:val="uk-UA"/>
        </w:rPr>
        <w:t xml:space="preserve"> процес: навч. посібник / за ред. В.Г. Кременя. Київ: Освіта, 2004. 384 с.</w:t>
      </w:r>
    </w:p>
    <w:p w:rsidR="00C7736B" w:rsidRPr="000F7E09" w:rsidRDefault="00C7736B" w:rsidP="00AA1FA6">
      <w:pPr>
        <w:numPr>
          <w:ilvl w:val="0"/>
          <w:numId w:val="8"/>
        </w:numPr>
        <w:ind w:left="0" w:firstLine="709"/>
        <w:jc w:val="both"/>
        <w:rPr>
          <w:color w:val="000000"/>
          <w:lang w:val="uk-UA"/>
        </w:rPr>
      </w:pPr>
      <w:r w:rsidRPr="000F7E09">
        <w:rPr>
          <w:color w:val="000000"/>
          <w:lang w:val="uk-UA"/>
        </w:rPr>
        <w:t>Вітвицька С.С. Практикум з педагогіки вищої школи. Київ: Центр навч. літератури, 2005. С. 11-64.</w:t>
      </w:r>
    </w:p>
    <w:p w:rsidR="00C7736B" w:rsidRPr="000F7E09" w:rsidRDefault="00C7736B" w:rsidP="00AA1FA6">
      <w:pPr>
        <w:widowControl w:val="0"/>
        <w:numPr>
          <w:ilvl w:val="0"/>
          <w:numId w:val="8"/>
        </w:numPr>
        <w:tabs>
          <w:tab w:val="left" w:pos="220"/>
          <w:tab w:val="left" w:pos="720"/>
        </w:tabs>
        <w:autoSpaceDE w:val="0"/>
        <w:autoSpaceDN w:val="0"/>
        <w:adjustRightInd w:val="0"/>
        <w:ind w:left="0" w:firstLine="709"/>
        <w:jc w:val="both"/>
        <w:rPr>
          <w:color w:val="000000"/>
          <w:lang w:val="uk-UA"/>
        </w:rPr>
      </w:pPr>
      <w:r w:rsidRPr="000F7E09">
        <w:rPr>
          <w:color w:val="000000"/>
          <w:lang w:val="uk-UA"/>
        </w:rPr>
        <w:t>Гончар О.В. Педагогічна взаємодія учасників навчального процесу в системі вищо</w:t>
      </w:r>
      <w:r w:rsidR="0084321F" w:rsidRPr="000F7E09">
        <w:rPr>
          <w:color w:val="000000"/>
          <w:lang w:val="uk-UA"/>
        </w:rPr>
        <w:t xml:space="preserve">ї </w:t>
      </w:r>
      <w:r w:rsidRPr="000F7E09">
        <w:rPr>
          <w:color w:val="000000"/>
          <w:lang w:val="uk-UA"/>
        </w:rPr>
        <w:t>освіти Укра</w:t>
      </w:r>
      <w:r w:rsidR="0084321F" w:rsidRPr="000F7E09">
        <w:rPr>
          <w:color w:val="000000"/>
          <w:lang w:val="uk-UA"/>
        </w:rPr>
        <w:t>ї</w:t>
      </w:r>
      <w:r w:rsidRPr="000F7E09">
        <w:rPr>
          <w:color w:val="000000"/>
          <w:lang w:val="uk-UA"/>
        </w:rPr>
        <w:t>ни (історико-педагогічни</w:t>
      </w:r>
      <w:r w:rsidR="0084321F" w:rsidRPr="000F7E09">
        <w:rPr>
          <w:color w:val="000000"/>
          <w:lang w:val="uk-UA"/>
        </w:rPr>
        <w:t>й</w:t>
      </w:r>
      <w:r w:rsidRPr="000F7E09">
        <w:rPr>
          <w:color w:val="000000"/>
          <w:lang w:val="uk-UA"/>
        </w:rPr>
        <w:t xml:space="preserve"> аспект). Харків: ХНАДУ, 2011. 432 с.</w:t>
      </w:r>
    </w:p>
    <w:p w:rsidR="00C7736B" w:rsidRPr="000F7E09" w:rsidRDefault="00C7736B" w:rsidP="00AA1FA6">
      <w:pPr>
        <w:numPr>
          <w:ilvl w:val="0"/>
          <w:numId w:val="8"/>
        </w:numPr>
        <w:ind w:left="0" w:firstLine="709"/>
        <w:jc w:val="both"/>
        <w:rPr>
          <w:color w:val="000000"/>
          <w:lang w:val="uk-UA"/>
        </w:rPr>
      </w:pPr>
      <w:r w:rsidRPr="000F7E09">
        <w:rPr>
          <w:lang w:val="uk-UA"/>
        </w:rPr>
        <w:t>Дичківська І.М. Інноваці</w:t>
      </w:r>
      <w:r w:rsidR="0084321F" w:rsidRPr="000F7E09">
        <w:rPr>
          <w:lang w:val="uk-UA"/>
        </w:rPr>
        <w:t>й</w:t>
      </w:r>
      <w:r w:rsidRPr="000F7E09">
        <w:rPr>
          <w:lang w:val="uk-UA"/>
        </w:rPr>
        <w:t>ні педагогічні технологі</w:t>
      </w:r>
      <w:r w:rsidR="0084321F" w:rsidRPr="000F7E09">
        <w:rPr>
          <w:lang w:val="uk-UA"/>
        </w:rPr>
        <w:t>ї</w:t>
      </w:r>
      <w:r w:rsidRPr="000F7E09">
        <w:rPr>
          <w:lang w:val="uk-UA"/>
        </w:rPr>
        <w:t xml:space="preserve">: навч. посіб. Київ: Академвидав, 2004. 352 с. </w:t>
      </w:r>
    </w:p>
    <w:p w:rsidR="00C7736B" w:rsidRPr="000F7E09" w:rsidRDefault="00C7736B" w:rsidP="00AA1FA6">
      <w:pPr>
        <w:numPr>
          <w:ilvl w:val="0"/>
          <w:numId w:val="8"/>
        </w:numPr>
        <w:ind w:left="0" w:firstLine="709"/>
        <w:jc w:val="both"/>
        <w:rPr>
          <w:color w:val="000000"/>
          <w:lang w:val="uk-UA"/>
        </w:rPr>
      </w:pPr>
      <w:r w:rsidRPr="000F7E09">
        <w:rPr>
          <w:color w:val="000000"/>
          <w:lang w:val="uk-UA"/>
        </w:rPr>
        <w:t>Енциклопедія освіти / Акад. пед. наук України; головний ред. В.Г. Кремень. Київ: Юрінком Інтер, 2008. 550 с.</w:t>
      </w:r>
    </w:p>
    <w:p w:rsidR="00C7736B" w:rsidRPr="000F7E09" w:rsidRDefault="00C7736B" w:rsidP="00AA1FA6">
      <w:pPr>
        <w:numPr>
          <w:ilvl w:val="0"/>
          <w:numId w:val="8"/>
        </w:numPr>
        <w:ind w:left="0" w:firstLine="709"/>
        <w:jc w:val="both"/>
        <w:rPr>
          <w:color w:val="000000"/>
          <w:lang w:val="uk-UA"/>
        </w:rPr>
      </w:pPr>
      <w:r w:rsidRPr="000F7E09">
        <w:rPr>
          <w:lang w:val="uk-UA"/>
        </w:rPr>
        <w:t>Зазуліна Л.В. Сучасні педагогічні технологі</w:t>
      </w:r>
      <w:r w:rsidR="0084321F" w:rsidRPr="000F7E09">
        <w:rPr>
          <w:lang w:val="uk-UA"/>
        </w:rPr>
        <w:t>ї</w:t>
      </w:r>
      <w:r w:rsidRPr="000F7E09">
        <w:rPr>
          <w:lang w:val="uk-UA"/>
        </w:rPr>
        <w:t xml:space="preserve"> та </w:t>
      </w:r>
      <w:r w:rsidR="0084321F" w:rsidRPr="000F7E09">
        <w:rPr>
          <w:lang w:val="uk-UA"/>
        </w:rPr>
        <w:t>ї</w:t>
      </w:r>
      <w:r w:rsidRPr="000F7E09">
        <w:rPr>
          <w:lang w:val="uk-UA"/>
        </w:rPr>
        <w:t>х запровадження в практику роботи. Хмельницьки</w:t>
      </w:r>
      <w:r w:rsidR="0084321F" w:rsidRPr="000F7E09">
        <w:rPr>
          <w:lang w:val="uk-UA"/>
        </w:rPr>
        <w:t>й</w:t>
      </w:r>
      <w:r w:rsidRPr="000F7E09">
        <w:rPr>
          <w:lang w:val="uk-UA"/>
        </w:rPr>
        <w:t xml:space="preserve">: ОІУВ, 1997. 102 с. </w:t>
      </w:r>
    </w:p>
    <w:p w:rsidR="00C7736B" w:rsidRPr="000F7E09" w:rsidRDefault="00C7736B" w:rsidP="00AA1FA6">
      <w:pPr>
        <w:pStyle w:val="ae"/>
        <w:numPr>
          <w:ilvl w:val="0"/>
          <w:numId w:val="8"/>
        </w:numPr>
        <w:spacing w:before="0" w:beforeAutospacing="0" w:after="0" w:afterAutospacing="0"/>
        <w:ind w:left="0" w:firstLine="709"/>
        <w:jc w:val="both"/>
        <w:rPr>
          <w:lang w:eastAsia="ru-RU"/>
        </w:rPr>
      </w:pPr>
      <w:r w:rsidRPr="000F7E09">
        <w:t xml:space="preserve">Зязюн І. Філософія педагогічного світогляду. </w:t>
      </w:r>
      <w:r w:rsidRPr="000F7E09">
        <w:rPr>
          <w:i/>
          <w:iCs/>
        </w:rPr>
        <w:t>Професі</w:t>
      </w:r>
      <w:r w:rsidR="0084321F" w:rsidRPr="000F7E09">
        <w:rPr>
          <w:i/>
          <w:iCs/>
        </w:rPr>
        <w:t>й</w:t>
      </w:r>
      <w:r w:rsidRPr="000F7E09">
        <w:rPr>
          <w:i/>
          <w:iCs/>
        </w:rPr>
        <w:t>на освіта: педагогіка і психологія</w:t>
      </w:r>
      <w:r w:rsidRPr="000F7E09">
        <w:t xml:space="preserve">. 2004. № 6. С. 209-222. </w:t>
      </w:r>
    </w:p>
    <w:p w:rsidR="00C7736B" w:rsidRPr="000F7E09" w:rsidRDefault="00C7736B" w:rsidP="00AA1FA6">
      <w:pPr>
        <w:numPr>
          <w:ilvl w:val="0"/>
          <w:numId w:val="8"/>
        </w:numPr>
        <w:ind w:left="0" w:firstLine="709"/>
        <w:jc w:val="both"/>
        <w:rPr>
          <w:color w:val="000000"/>
          <w:lang w:val="uk-UA"/>
        </w:rPr>
      </w:pPr>
      <w:r w:rsidRPr="000F7E09">
        <w:rPr>
          <w:color w:val="000000"/>
          <w:lang w:val="uk-UA"/>
        </w:rPr>
        <w:t>Педагогіка вищої школи: навч. посіб. / З.Н. Курлянд, Р.І. Хмелюк, А.В. Семенова та ін.; за ред. З.Н. Курлянд. 3-тє вид., перероб. і доп. Київ: Знання, 2007. 368 с.</w:t>
      </w:r>
    </w:p>
    <w:p w:rsidR="00C7736B" w:rsidRPr="000F7E09" w:rsidRDefault="00C7736B" w:rsidP="00AA1FA6">
      <w:pPr>
        <w:numPr>
          <w:ilvl w:val="0"/>
          <w:numId w:val="8"/>
        </w:numPr>
        <w:ind w:left="0" w:firstLine="709"/>
        <w:jc w:val="both"/>
        <w:rPr>
          <w:color w:val="000000"/>
          <w:lang w:val="uk-UA"/>
        </w:rPr>
      </w:pPr>
      <w:r w:rsidRPr="000F7E09">
        <w:rPr>
          <w:color w:val="000000"/>
          <w:lang w:val="uk-UA"/>
        </w:rPr>
        <w:t>Сучасна вища освіта: психолого-педагогічний аспект / за ред. Н.Г. Ничкало. Київ, 1999. 364 с.</w:t>
      </w:r>
    </w:p>
    <w:p w:rsidR="00C7736B" w:rsidRPr="000F7E09" w:rsidRDefault="00C7736B" w:rsidP="00AA1FA6">
      <w:pPr>
        <w:jc w:val="both"/>
        <w:rPr>
          <w:color w:val="000000"/>
          <w:lang w:val="uk-UA"/>
        </w:rPr>
      </w:pPr>
    </w:p>
    <w:p w:rsidR="00C7736B" w:rsidRPr="000F7E09" w:rsidRDefault="00C7736B" w:rsidP="00AA1FA6">
      <w:pPr>
        <w:jc w:val="center"/>
        <w:rPr>
          <w:color w:val="000000"/>
          <w:lang w:val="uk-UA"/>
        </w:rPr>
      </w:pPr>
      <w:r w:rsidRPr="000F7E09">
        <w:rPr>
          <w:b/>
          <w:color w:val="000000"/>
          <w:lang w:val="uk-UA"/>
        </w:rPr>
        <w:t>Додаткова література:</w:t>
      </w:r>
    </w:p>
    <w:p w:rsidR="00C7736B" w:rsidRPr="000F7E09" w:rsidRDefault="00C7736B" w:rsidP="00AA1FA6">
      <w:pPr>
        <w:numPr>
          <w:ilvl w:val="1"/>
          <w:numId w:val="5"/>
        </w:numPr>
        <w:ind w:left="0" w:firstLine="709"/>
        <w:jc w:val="both"/>
        <w:rPr>
          <w:color w:val="000000"/>
          <w:lang w:val="uk-UA"/>
        </w:rPr>
      </w:pPr>
      <w:r w:rsidRPr="000F7E09">
        <w:rPr>
          <w:lang w:val="uk-UA"/>
        </w:rPr>
        <w:t>Бєланова Р.А. Гуманізація та гуманітаризація освіти в класичних університетах (Укра</w:t>
      </w:r>
      <w:r w:rsidR="0084321F" w:rsidRPr="000F7E09">
        <w:rPr>
          <w:lang w:val="uk-UA"/>
        </w:rPr>
        <w:t>ї</w:t>
      </w:r>
      <w:r w:rsidRPr="000F7E09">
        <w:rPr>
          <w:lang w:val="uk-UA"/>
        </w:rPr>
        <w:t>на – США). Київ: Центр практично</w:t>
      </w:r>
      <w:r w:rsidR="0084321F" w:rsidRPr="000F7E09">
        <w:rPr>
          <w:lang w:val="uk-UA"/>
        </w:rPr>
        <w:t>ї</w:t>
      </w:r>
      <w:r w:rsidRPr="000F7E09">
        <w:rPr>
          <w:lang w:val="uk-UA"/>
        </w:rPr>
        <w:t xml:space="preserve"> філософі</w:t>
      </w:r>
      <w:r w:rsidR="0084321F" w:rsidRPr="000F7E09">
        <w:rPr>
          <w:lang w:val="uk-UA"/>
        </w:rPr>
        <w:t>ї</w:t>
      </w:r>
      <w:r w:rsidRPr="000F7E09">
        <w:rPr>
          <w:lang w:val="uk-UA"/>
        </w:rPr>
        <w:t>, 2001. 216 с.</w:t>
      </w:r>
    </w:p>
    <w:p w:rsidR="00C7736B" w:rsidRPr="000F7E09" w:rsidRDefault="00C7736B" w:rsidP="00AA1FA6">
      <w:pPr>
        <w:numPr>
          <w:ilvl w:val="1"/>
          <w:numId w:val="5"/>
        </w:numPr>
        <w:ind w:left="0" w:firstLine="709"/>
        <w:jc w:val="both"/>
        <w:rPr>
          <w:color w:val="000000"/>
          <w:lang w:val="uk-UA"/>
        </w:rPr>
      </w:pPr>
      <w:r w:rsidRPr="000F7E09">
        <w:rPr>
          <w:lang w:val="uk-UA"/>
        </w:rPr>
        <w:t>Вахович І., Іщук Л., Пиріг С. Стан і проблеми вищо</w:t>
      </w:r>
      <w:r w:rsidR="0084321F" w:rsidRPr="000F7E09">
        <w:rPr>
          <w:lang w:val="uk-UA"/>
        </w:rPr>
        <w:t>ї</w:t>
      </w:r>
      <w:r w:rsidRPr="000F7E09">
        <w:rPr>
          <w:lang w:val="uk-UA"/>
        </w:rPr>
        <w:t xml:space="preserve"> освіти в Укра</w:t>
      </w:r>
      <w:r w:rsidR="0084321F" w:rsidRPr="000F7E09">
        <w:rPr>
          <w:lang w:val="uk-UA"/>
        </w:rPr>
        <w:t>ї</w:t>
      </w:r>
      <w:r w:rsidRPr="000F7E09">
        <w:rPr>
          <w:lang w:val="uk-UA"/>
        </w:rPr>
        <w:t xml:space="preserve">ні. </w:t>
      </w:r>
      <w:r w:rsidRPr="000F7E09">
        <w:rPr>
          <w:i/>
          <w:iCs/>
          <w:lang w:val="uk-UA"/>
        </w:rPr>
        <w:t>Актуальні проблеми економіки</w:t>
      </w:r>
      <w:r w:rsidRPr="000F7E09">
        <w:rPr>
          <w:lang w:val="uk-UA"/>
        </w:rPr>
        <w:t>. 2014. №1. С.63-70.</w:t>
      </w:r>
    </w:p>
    <w:p w:rsidR="00C7736B" w:rsidRPr="000F7E09" w:rsidRDefault="00C7736B" w:rsidP="00AA1FA6">
      <w:pPr>
        <w:numPr>
          <w:ilvl w:val="1"/>
          <w:numId w:val="5"/>
        </w:numPr>
        <w:ind w:left="0" w:firstLine="709"/>
        <w:jc w:val="both"/>
        <w:rPr>
          <w:color w:val="000000"/>
          <w:lang w:val="uk-UA"/>
        </w:rPr>
      </w:pPr>
      <w:r w:rsidRPr="000F7E09">
        <w:rPr>
          <w:lang w:val="uk-UA"/>
        </w:rPr>
        <w:t>Вища освіта в Укра</w:t>
      </w:r>
      <w:r w:rsidR="0084321F" w:rsidRPr="000F7E09">
        <w:rPr>
          <w:lang w:val="uk-UA"/>
        </w:rPr>
        <w:t>ї</w:t>
      </w:r>
      <w:r w:rsidRPr="000F7E09">
        <w:rPr>
          <w:lang w:val="uk-UA"/>
        </w:rPr>
        <w:t>ні: навчальни</w:t>
      </w:r>
      <w:r w:rsidR="0084321F" w:rsidRPr="000F7E09">
        <w:rPr>
          <w:lang w:val="uk-UA"/>
        </w:rPr>
        <w:t>й</w:t>
      </w:r>
      <w:r w:rsidRPr="000F7E09">
        <w:rPr>
          <w:lang w:val="uk-UA"/>
        </w:rPr>
        <w:t xml:space="preserve"> посібник / за ред. В.Г. Кременя, С.М. Ніколаєнка. Київ: Знання, 2005. 327 с. </w:t>
      </w:r>
    </w:p>
    <w:p w:rsidR="00C7736B" w:rsidRPr="000F7E09" w:rsidRDefault="00C7736B" w:rsidP="00AA1FA6">
      <w:pPr>
        <w:numPr>
          <w:ilvl w:val="1"/>
          <w:numId w:val="5"/>
        </w:numPr>
        <w:ind w:left="0" w:firstLine="709"/>
        <w:jc w:val="both"/>
        <w:rPr>
          <w:color w:val="000000"/>
          <w:lang w:val="uk-UA"/>
        </w:rPr>
      </w:pPr>
      <w:r w:rsidRPr="000F7E09">
        <w:rPr>
          <w:lang w:val="uk-UA"/>
        </w:rPr>
        <w:t>Дьюї Д. Моральні принципи в освіті. Львів: Літопис, 2001. 32 с.</w:t>
      </w:r>
    </w:p>
    <w:p w:rsidR="00C7736B" w:rsidRPr="000F7E09" w:rsidRDefault="00C7736B" w:rsidP="00AA1FA6">
      <w:pPr>
        <w:numPr>
          <w:ilvl w:val="1"/>
          <w:numId w:val="5"/>
        </w:numPr>
        <w:ind w:left="0" w:firstLine="709"/>
        <w:jc w:val="both"/>
        <w:rPr>
          <w:color w:val="000000"/>
          <w:lang w:val="uk-UA"/>
        </w:rPr>
      </w:pPr>
      <w:r w:rsidRPr="000F7E09">
        <w:rPr>
          <w:lang w:val="uk-UA"/>
        </w:rPr>
        <w:t xml:space="preserve">Згуровський М. Вища освіта на зламі суспільного розвитку.  </w:t>
      </w:r>
      <w:r w:rsidRPr="000F7E09">
        <w:rPr>
          <w:i/>
          <w:iCs/>
          <w:lang w:val="uk-UA"/>
        </w:rPr>
        <w:t>Українознавство</w:t>
      </w:r>
      <w:r w:rsidRPr="000F7E09">
        <w:rPr>
          <w:lang w:val="uk-UA"/>
        </w:rPr>
        <w:t xml:space="preserve">. 2013. №1. С. 160-162. </w:t>
      </w:r>
    </w:p>
    <w:p w:rsidR="00C7736B" w:rsidRPr="000F7E09" w:rsidRDefault="00C7736B" w:rsidP="00AA1FA6">
      <w:pPr>
        <w:numPr>
          <w:ilvl w:val="1"/>
          <w:numId w:val="5"/>
        </w:numPr>
        <w:ind w:left="0" w:firstLine="709"/>
        <w:jc w:val="both"/>
        <w:rPr>
          <w:color w:val="000000"/>
          <w:lang w:val="uk-UA"/>
        </w:rPr>
      </w:pPr>
      <w:r w:rsidRPr="000F7E09">
        <w:rPr>
          <w:lang w:val="uk-UA"/>
        </w:rPr>
        <w:t xml:space="preserve">Козієвська О. Вища освіта в Україні: уроки реформування. </w:t>
      </w:r>
      <w:r w:rsidRPr="000F7E09">
        <w:rPr>
          <w:i/>
          <w:iCs/>
          <w:lang w:val="uk-UA"/>
        </w:rPr>
        <w:t>Вища школа</w:t>
      </w:r>
      <w:r w:rsidRPr="000F7E09">
        <w:rPr>
          <w:lang w:val="uk-UA"/>
        </w:rPr>
        <w:t>. 2013. № 6. С. 49-62.</w:t>
      </w:r>
    </w:p>
    <w:p w:rsidR="00C7736B" w:rsidRPr="000F7E09" w:rsidRDefault="00C7736B" w:rsidP="00AA1FA6">
      <w:pPr>
        <w:numPr>
          <w:ilvl w:val="1"/>
          <w:numId w:val="5"/>
        </w:numPr>
        <w:ind w:left="0" w:firstLine="709"/>
        <w:jc w:val="both"/>
        <w:rPr>
          <w:color w:val="000000"/>
          <w:lang w:val="uk-UA"/>
        </w:rPr>
      </w:pPr>
      <w:r w:rsidRPr="000F7E09">
        <w:rPr>
          <w:color w:val="00000A"/>
          <w:lang w:val="uk-UA"/>
        </w:rPr>
        <w:t>Концепція розвитку професійної освіти і навчання в Україні</w:t>
      </w:r>
      <w:r w:rsidRPr="000F7E09">
        <w:rPr>
          <w:color w:val="000000"/>
          <w:lang w:val="uk-UA"/>
        </w:rPr>
        <w:t xml:space="preserve">. URL: </w:t>
      </w:r>
      <w:hyperlink r:id="rId10" w:history="1">
        <w:r w:rsidRPr="000F7E09">
          <w:rPr>
            <w:rStyle w:val="a7"/>
            <w:color w:val="000000"/>
            <w:lang w:val="uk-UA"/>
          </w:rPr>
          <w:t>http://osvita-dnepr.com</w:t>
        </w:r>
      </w:hyperlink>
    </w:p>
    <w:p w:rsidR="00C7736B" w:rsidRPr="000F7E09" w:rsidRDefault="00C7736B" w:rsidP="00AA1FA6">
      <w:pPr>
        <w:numPr>
          <w:ilvl w:val="1"/>
          <w:numId w:val="5"/>
        </w:numPr>
        <w:ind w:left="0" w:firstLine="709"/>
        <w:jc w:val="both"/>
        <w:rPr>
          <w:color w:val="000000"/>
          <w:lang w:val="uk-UA"/>
        </w:rPr>
      </w:pPr>
      <w:r w:rsidRPr="000F7E09">
        <w:rPr>
          <w:lang w:val="uk-UA"/>
        </w:rPr>
        <w:t>Любар О.О., Стельмахович М.Г., Федоренко Д.Т. Історія української педагогіки. К., 1999. 440 с.</w:t>
      </w:r>
    </w:p>
    <w:p w:rsidR="00C7736B" w:rsidRPr="000F7E09" w:rsidRDefault="00C7736B" w:rsidP="00AA1FA6">
      <w:pPr>
        <w:numPr>
          <w:ilvl w:val="1"/>
          <w:numId w:val="5"/>
        </w:numPr>
        <w:ind w:left="0" w:firstLine="709"/>
        <w:jc w:val="both"/>
        <w:rPr>
          <w:color w:val="000000"/>
          <w:lang w:val="uk-UA"/>
        </w:rPr>
      </w:pPr>
      <w:r w:rsidRPr="000F7E09">
        <w:rPr>
          <w:color w:val="00000A"/>
          <w:lang w:val="uk-UA"/>
        </w:rPr>
        <w:t>Національна</w:t>
      </w:r>
      <w:r w:rsidRPr="000F7E09">
        <w:rPr>
          <w:i/>
          <w:iCs/>
          <w:color w:val="00000A"/>
          <w:lang w:val="uk-UA"/>
        </w:rPr>
        <w:t xml:space="preserve"> </w:t>
      </w:r>
      <w:r w:rsidRPr="000F7E09">
        <w:rPr>
          <w:color w:val="00000A"/>
          <w:lang w:val="uk-UA"/>
        </w:rPr>
        <w:t xml:space="preserve">Доктрина розвитку освіти. </w:t>
      </w:r>
      <w:r w:rsidRPr="000F7E09">
        <w:rPr>
          <w:i/>
          <w:iCs/>
          <w:color w:val="00000A"/>
          <w:lang w:val="uk-UA"/>
        </w:rPr>
        <w:t>Освіта</w:t>
      </w:r>
      <w:r w:rsidRPr="000F7E09">
        <w:rPr>
          <w:color w:val="00000A"/>
          <w:lang w:val="uk-UA"/>
        </w:rPr>
        <w:t>. 2002. 24 квітня –1 трав. С.2-4.</w:t>
      </w:r>
    </w:p>
    <w:p w:rsidR="00C7736B" w:rsidRPr="000F7E09" w:rsidRDefault="00C7736B" w:rsidP="00AA1FA6">
      <w:pPr>
        <w:numPr>
          <w:ilvl w:val="1"/>
          <w:numId w:val="5"/>
        </w:numPr>
        <w:ind w:left="0" w:firstLine="709"/>
        <w:jc w:val="both"/>
        <w:rPr>
          <w:color w:val="000000"/>
          <w:lang w:val="uk-UA"/>
        </w:rPr>
      </w:pPr>
      <w:r w:rsidRPr="000F7E09">
        <w:rPr>
          <w:color w:val="00000A"/>
          <w:lang w:val="uk-UA"/>
        </w:rPr>
        <w:t xml:space="preserve">Національна Програма виховання студентської молоді в Україні. </w:t>
      </w:r>
      <w:r w:rsidRPr="000F7E09">
        <w:rPr>
          <w:color w:val="000000"/>
          <w:lang w:val="uk-UA"/>
        </w:rPr>
        <w:t>URL</w:t>
      </w:r>
      <w:r w:rsidRPr="000F7E09">
        <w:rPr>
          <w:color w:val="00000A"/>
          <w:lang w:val="uk-UA"/>
        </w:rPr>
        <w:t>: http://osvita.ua/legislation</w:t>
      </w:r>
    </w:p>
    <w:p w:rsidR="00C7736B" w:rsidRPr="00F40AFA" w:rsidRDefault="00C7736B" w:rsidP="00F40AFA">
      <w:pPr>
        <w:numPr>
          <w:ilvl w:val="1"/>
          <w:numId w:val="5"/>
        </w:numPr>
        <w:ind w:left="0" w:firstLine="709"/>
        <w:jc w:val="both"/>
        <w:rPr>
          <w:color w:val="000000"/>
          <w:lang w:val="uk-UA"/>
        </w:rPr>
      </w:pPr>
      <w:r w:rsidRPr="000F7E09">
        <w:rPr>
          <w:color w:val="00000A"/>
          <w:lang w:val="uk-UA"/>
        </w:rPr>
        <w:lastRenderedPageBreak/>
        <w:t xml:space="preserve">Національна стратегії розвитку освіти в Україні на 2012-2021 рр. </w:t>
      </w:r>
      <w:r w:rsidRPr="000F7E09">
        <w:rPr>
          <w:color w:val="000000"/>
          <w:lang w:val="uk-UA"/>
        </w:rPr>
        <w:t xml:space="preserve">URL: </w:t>
      </w:r>
      <w:r w:rsidRPr="0094764C">
        <w:rPr>
          <w:color w:val="000000"/>
          <w:lang w:val="uk-UA"/>
        </w:rPr>
        <w:t>http://www.mon.gov.ua/</w:t>
      </w:r>
    </w:p>
    <w:p w:rsidR="00F40AFA" w:rsidRPr="00F40AFA" w:rsidRDefault="00F40AFA" w:rsidP="00F40AFA">
      <w:pPr>
        <w:numPr>
          <w:ilvl w:val="1"/>
          <w:numId w:val="5"/>
        </w:numPr>
        <w:ind w:left="0" w:firstLine="709"/>
        <w:jc w:val="both"/>
        <w:rPr>
          <w:color w:val="000000"/>
          <w:lang w:val="uk-UA"/>
        </w:rPr>
      </w:pPr>
      <w:r w:rsidRPr="00F40AFA">
        <w:rPr>
          <w:color w:val="000000"/>
        </w:rPr>
        <w:t>Рекомендації щодо забезпечення принципів академічної доброчесності. Підкомісія 303 «Академічна доброчесність» Науково-методичної комісії з організаційно-методичного забезпечення вищої освіти. Київ: Міністерство освіти і науки України, 2016. 24 с.</w:t>
      </w:r>
    </w:p>
    <w:p w:rsidR="00F40AFA" w:rsidRPr="00F40AFA" w:rsidRDefault="00F40AFA" w:rsidP="00F40AFA">
      <w:pPr>
        <w:numPr>
          <w:ilvl w:val="1"/>
          <w:numId w:val="5"/>
        </w:numPr>
        <w:ind w:left="0" w:firstLine="709"/>
        <w:jc w:val="both"/>
        <w:rPr>
          <w:color w:val="000000"/>
          <w:lang w:val="uk-UA"/>
        </w:rPr>
      </w:pPr>
      <w:r w:rsidRPr="00F40AFA">
        <w:rPr>
          <w:lang w:val="uk-UA"/>
        </w:rPr>
        <w:t xml:space="preserve">Рудницька О. Основні суперечності філософії мистецької освіти. </w:t>
      </w:r>
      <w:r w:rsidRPr="00F40AFA">
        <w:rPr>
          <w:i/>
          <w:iCs/>
        </w:rPr>
        <w:t>Педагогіка і психологія професійної освіти</w:t>
      </w:r>
      <w:r w:rsidRPr="00F40AFA">
        <w:t xml:space="preserve">. 1998. № 5. C. 54-63. </w:t>
      </w:r>
    </w:p>
    <w:p w:rsidR="00F40AFA" w:rsidRPr="00F40AFA" w:rsidRDefault="00F40AFA" w:rsidP="00F40AFA">
      <w:pPr>
        <w:numPr>
          <w:ilvl w:val="1"/>
          <w:numId w:val="5"/>
        </w:numPr>
        <w:ind w:left="0" w:firstLine="709"/>
        <w:jc w:val="both"/>
        <w:rPr>
          <w:color w:val="000000"/>
          <w:lang w:val="uk-UA"/>
        </w:rPr>
      </w:pPr>
      <w:r w:rsidRPr="00F40AFA">
        <w:rPr>
          <w:lang w:val="uk-UA"/>
        </w:rPr>
        <w:t xml:space="preserve">Рудницька О.П. Культуровідповідність мистецької освіти. </w:t>
      </w:r>
      <w:r w:rsidRPr="00F40AFA">
        <w:t xml:space="preserve">Неперервна професійна освіта: проблеми, пошуки, перспективи: монографія / за ред. І. А. Зязюна. Київ: Вид-во «Віпол», 2000. C. 108-133. </w:t>
      </w:r>
    </w:p>
    <w:p w:rsidR="00F40AFA" w:rsidRPr="00F40AFA" w:rsidRDefault="00F40AFA" w:rsidP="00F40AFA">
      <w:pPr>
        <w:numPr>
          <w:ilvl w:val="1"/>
          <w:numId w:val="5"/>
        </w:numPr>
        <w:ind w:left="0" w:firstLine="709"/>
        <w:jc w:val="both"/>
        <w:rPr>
          <w:color w:val="000000"/>
          <w:lang w:val="uk-UA"/>
        </w:rPr>
      </w:pPr>
      <w:r w:rsidRPr="00F40AFA">
        <w:t>Рудницька О.П. Педагогіка загальна та мистецька: навч. посібник. Тернопіль: Навчальна книга – Богдан, 2005. 360 с.</w:t>
      </w:r>
    </w:p>
    <w:p w:rsidR="00C7736B" w:rsidRPr="00F40AFA" w:rsidRDefault="00C7736B" w:rsidP="00AA1FA6">
      <w:pPr>
        <w:numPr>
          <w:ilvl w:val="1"/>
          <w:numId w:val="5"/>
        </w:numPr>
        <w:ind w:left="0" w:firstLine="709"/>
        <w:jc w:val="both"/>
        <w:rPr>
          <w:color w:val="000000"/>
          <w:lang w:val="uk-UA"/>
        </w:rPr>
      </w:pPr>
      <w:r w:rsidRPr="00F40AFA">
        <w:rPr>
          <w:lang w:val="uk-UA"/>
        </w:rPr>
        <w:t xml:space="preserve">Фіцула М.М. Педагогіка: навч. посіб. 3-тє вид., стер. Київ: Академія, 2009. 560 с. </w:t>
      </w:r>
    </w:p>
    <w:p w:rsidR="00C7736B" w:rsidRPr="00F40AFA" w:rsidRDefault="00C7736B" w:rsidP="00AA1FA6">
      <w:pPr>
        <w:numPr>
          <w:ilvl w:val="1"/>
          <w:numId w:val="5"/>
        </w:numPr>
        <w:ind w:left="0" w:firstLine="709"/>
        <w:jc w:val="both"/>
        <w:rPr>
          <w:color w:val="000000"/>
          <w:lang w:val="uk-UA"/>
        </w:rPr>
      </w:pPr>
      <w:r w:rsidRPr="00F40AFA">
        <w:rPr>
          <w:color w:val="000000"/>
          <w:lang w:val="uk-UA"/>
        </w:rPr>
        <w:t xml:space="preserve">Visual Understanding in Education: Visual Thinking Strategies. URL: </w:t>
      </w:r>
      <w:r w:rsidRPr="0094764C">
        <w:rPr>
          <w:color w:val="000000"/>
          <w:lang w:val="uk-UA"/>
        </w:rPr>
        <w:t>www.vue.org</w:t>
      </w:r>
    </w:p>
    <w:p w:rsidR="00C7736B" w:rsidRPr="000F7E09" w:rsidRDefault="00C7736B" w:rsidP="00AA1FA6">
      <w:pPr>
        <w:jc w:val="both"/>
        <w:rPr>
          <w:color w:val="000000"/>
          <w:lang w:val="uk-UA"/>
        </w:rPr>
      </w:pPr>
    </w:p>
    <w:p w:rsidR="00933615" w:rsidRPr="000F7E09" w:rsidRDefault="00933615">
      <w:pPr>
        <w:rPr>
          <w:lang w:val="uk-UA"/>
        </w:rPr>
      </w:pPr>
    </w:p>
    <w:sectPr w:rsidR="00933615" w:rsidRPr="000F7E09" w:rsidSect="00763DE8">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71E" w:rsidRDefault="001A371E" w:rsidP="00933615">
      <w:r>
        <w:separator/>
      </w:r>
    </w:p>
  </w:endnote>
  <w:endnote w:type="continuationSeparator" w:id="1">
    <w:p w:rsidR="001A371E" w:rsidRDefault="001A371E" w:rsidP="00933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Times New Roman,Bold">
    <w:altName w:val="Courier New"/>
    <w:charset w:val="00"/>
    <w:family w:val="auto"/>
    <w:pitch w:val="variable"/>
    <w:sig w:usb0="00000001" w:usb1="5000205A"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71E" w:rsidRDefault="001A371E" w:rsidP="00933615">
      <w:r>
        <w:separator/>
      </w:r>
    </w:p>
  </w:footnote>
  <w:footnote w:type="continuationSeparator" w:id="1">
    <w:p w:rsidR="001A371E" w:rsidRDefault="001A371E" w:rsidP="00933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C7" w:rsidRPr="007A609C" w:rsidRDefault="0037685A" w:rsidP="00933615">
    <w:pPr>
      <w:rPr>
        <w:bCs/>
        <w:sz w:val="18"/>
        <w:szCs w:val="18"/>
        <w:lang w:val="uk-UA"/>
      </w:rPr>
    </w:pPr>
    <w:r>
      <w:rPr>
        <w:bCs/>
        <w:i/>
        <w:sz w:val="18"/>
        <w:szCs w:val="18"/>
        <w:lang w:val="uk-UA"/>
      </w:rPr>
      <w:t>Си</w:t>
    </w:r>
    <w:r w:rsidR="007A609C">
      <w:rPr>
        <w:bCs/>
        <w:i/>
        <w:sz w:val="18"/>
        <w:szCs w:val="18"/>
        <w:lang w:val="en-US"/>
      </w:rPr>
      <w:t>л</w:t>
    </w:r>
    <w:r w:rsidR="007A609C">
      <w:rPr>
        <w:bCs/>
        <w:i/>
        <w:sz w:val="18"/>
        <w:szCs w:val="18"/>
        <w:lang w:val="uk-UA"/>
      </w:rPr>
      <w:t>абус</w:t>
    </w:r>
    <w:r w:rsidR="00F57CC7">
      <w:rPr>
        <w:bCs/>
        <w:sz w:val="18"/>
        <w:szCs w:val="18"/>
        <w:lang w:val="uk-UA"/>
      </w:rPr>
      <w:tab/>
    </w:r>
    <w:r w:rsidR="00F57CC7">
      <w:rPr>
        <w:bCs/>
        <w:sz w:val="18"/>
        <w:szCs w:val="18"/>
        <w:lang w:val="uk-UA"/>
      </w:rPr>
      <w:tab/>
    </w:r>
    <w:r w:rsidR="00F57CC7">
      <w:rPr>
        <w:bCs/>
        <w:sz w:val="18"/>
        <w:szCs w:val="18"/>
        <w:lang w:val="uk-UA"/>
      </w:rPr>
      <w:tab/>
    </w:r>
    <w:r w:rsidR="00F57CC7">
      <w:rPr>
        <w:bCs/>
        <w:sz w:val="18"/>
        <w:szCs w:val="18"/>
        <w:lang w:val="uk-UA"/>
      </w:rPr>
      <w:tab/>
    </w:r>
    <w:r w:rsidR="00F57CC7">
      <w:rPr>
        <w:bCs/>
        <w:sz w:val="18"/>
        <w:szCs w:val="18"/>
        <w:lang w:val="uk-UA"/>
      </w:rPr>
      <w:tab/>
    </w:r>
    <w:r w:rsidR="00F57CC7">
      <w:rPr>
        <w:bCs/>
        <w:sz w:val="18"/>
        <w:szCs w:val="18"/>
        <w:lang w:val="uk-UA"/>
      </w:rPr>
      <w:tab/>
    </w:r>
    <w:r w:rsidR="00F57CC7">
      <w:rPr>
        <w:bCs/>
        <w:sz w:val="18"/>
        <w:szCs w:val="18"/>
        <w:lang w:val="uk-UA"/>
      </w:rPr>
      <w:tab/>
    </w:r>
    <w:r w:rsidR="007A609C">
      <w:rPr>
        <w:bCs/>
        <w:sz w:val="18"/>
        <w:szCs w:val="18"/>
        <w:lang w:val="uk-UA"/>
      </w:rPr>
      <w:t xml:space="preserve">                        </w:t>
    </w:r>
    <w:r w:rsidR="00F57CC7">
      <w:rPr>
        <w:bCs/>
        <w:sz w:val="16"/>
        <w:szCs w:val="16"/>
        <w:lang w:val="uk-UA"/>
      </w:rPr>
      <w:t>ТЕОРІЯ І МЕТОДИКА МИСТЕЦЬКОЇ ОСВІТИ</w:t>
    </w:r>
    <w:r w:rsidR="00F57CC7" w:rsidRPr="00B17991">
      <w:rPr>
        <w:sz w:val="18"/>
        <w:szCs w:val="18"/>
        <w:lang w:val="uk-UA"/>
      </w:rPr>
      <w:t xml:space="preserve"> </w:t>
    </w:r>
  </w:p>
  <w:p w:rsidR="00F57CC7" w:rsidRPr="00B17991" w:rsidRDefault="00F57CC7" w:rsidP="00F57CC7">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26F9"/>
    <w:multiLevelType w:val="hybridMultilevel"/>
    <w:tmpl w:val="3560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80E06"/>
    <w:multiLevelType w:val="multilevel"/>
    <w:tmpl w:val="5F9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14372"/>
    <w:multiLevelType w:val="hybridMultilevel"/>
    <w:tmpl w:val="7CB82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B3303"/>
    <w:multiLevelType w:val="multilevel"/>
    <w:tmpl w:val="7CDEB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831B5A"/>
    <w:multiLevelType w:val="hybridMultilevel"/>
    <w:tmpl w:val="DC2E8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A64211"/>
    <w:multiLevelType w:val="hybridMultilevel"/>
    <w:tmpl w:val="C14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8612E"/>
    <w:multiLevelType w:val="hybridMultilevel"/>
    <w:tmpl w:val="BB0E8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626061"/>
    <w:multiLevelType w:val="hybridMultilevel"/>
    <w:tmpl w:val="87125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912EFF"/>
    <w:multiLevelType w:val="hybridMultilevel"/>
    <w:tmpl w:val="E2209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506FDA"/>
    <w:multiLevelType w:val="hybridMultilevel"/>
    <w:tmpl w:val="B292F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66F0D"/>
    <w:multiLevelType w:val="hybridMultilevel"/>
    <w:tmpl w:val="1848C0BE"/>
    <w:lvl w:ilvl="0" w:tplc="0419000F">
      <w:start w:val="1"/>
      <w:numFmt w:val="decimal"/>
      <w:lvlText w:val="%1."/>
      <w:lvlJc w:val="left"/>
      <w:pPr>
        <w:ind w:left="720" w:hanging="360"/>
      </w:pPr>
    </w:lvl>
    <w:lvl w:ilvl="1" w:tplc="DC96FA2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EB0F15"/>
    <w:multiLevelType w:val="multilevel"/>
    <w:tmpl w:val="BB74F9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AB24FE"/>
    <w:multiLevelType w:val="hybridMultilevel"/>
    <w:tmpl w:val="8B28E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4"/>
  </w:num>
  <w:num w:numId="5">
    <w:abstractNumId w:val="13"/>
  </w:num>
  <w:num w:numId="6">
    <w:abstractNumId w:val="8"/>
  </w:num>
  <w:num w:numId="7">
    <w:abstractNumId w:val="7"/>
  </w:num>
  <w:num w:numId="8">
    <w:abstractNumId w:val="12"/>
  </w:num>
  <w:num w:numId="9">
    <w:abstractNumId w:val="14"/>
  </w:num>
  <w:num w:numId="10">
    <w:abstractNumId w:val="10"/>
  </w:num>
  <w:num w:numId="11">
    <w:abstractNumId w:val="0"/>
  </w:num>
  <w:num w:numId="12">
    <w:abstractNumId w:val="15"/>
  </w:num>
  <w:num w:numId="13">
    <w:abstractNumId w:val="3"/>
  </w:num>
  <w:num w:numId="14">
    <w:abstractNumId w:val="6"/>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933615"/>
    <w:rsid w:val="00063823"/>
    <w:rsid w:val="00087E1A"/>
    <w:rsid w:val="000C53E4"/>
    <w:rsid w:val="000E723C"/>
    <w:rsid w:val="000F7E09"/>
    <w:rsid w:val="001114BB"/>
    <w:rsid w:val="001201AD"/>
    <w:rsid w:val="00120561"/>
    <w:rsid w:val="001731E6"/>
    <w:rsid w:val="001A371E"/>
    <w:rsid w:val="002064FA"/>
    <w:rsid w:val="00216020"/>
    <w:rsid w:val="002B1FA9"/>
    <w:rsid w:val="00315A64"/>
    <w:rsid w:val="00350D75"/>
    <w:rsid w:val="0037685A"/>
    <w:rsid w:val="003C2C25"/>
    <w:rsid w:val="003D6B4B"/>
    <w:rsid w:val="004359D0"/>
    <w:rsid w:val="004E4049"/>
    <w:rsid w:val="004E57A6"/>
    <w:rsid w:val="00585912"/>
    <w:rsid w:val="005876D5"/>
    <w:rsid w:val="00650716"/>
    <w:rsid w:val="0068382E"/>
    <w:rsid w:val="00684082"/>
    <w:rsid w:val="006C2DCE"/>
    <w:rsid w:val="006F7AC6"/>
    <w:rsid w:val="00763DE8"/>
    <w:rsid w:val="007A609C"/>
    <w:rsid w:val="007A696C"/>
    <w:rsid w:val="007B20DB"/>
    <w:rsid w:val="007B3A4C"/>
    <w:rsid w:val="007E7A91"/>
    <w:rsid w:val="007F1629"/>
    <w:rsid w:val="007F7236"/>
    <w:rsid w:val="00813243"/>
    <w:rsid w:val="0084321F"/>
    <w:rsid w:val="00871330"/>
    <w:rsid w:val="008A51EA"/>
    <w:rsid w:val="00933615"/>
    <w:rsid w:val="0094764C"/>
    <w:rsid w:val="009623A7"/>
    <w:rsid w:val="00993AFA"/>
    <w:rsid w:val="009B56DA"/>
    <w:rsid w:val="009C14C3"/>
    <w:rsid w:val="00A07B78"/>
    <w:rsid w:val="00A21DD1"/>
    <w:rsid w:val="00AA1FA6"/>
    <w:rsid w:val="00AB23F0"/>
    <w:rsid w:val="00AF5A0E"/>
    <w:rsid w:val="00B10AEA"/>
    <w:rsid w:val="00B21B04"/>
    <w:rsid w:val="00B31D92"/>
    <w:rsid w:val="00B56136"/>
    <w:rsid w:val="00B64FC2"/>
    <w:rsid w:val="00B84EC5"/>
    <w:rsid w:val="00BD03E7"/>
    <w:rsid w:val="00BD75AC"/>
    <w:rsid w:val="00C42C2D"/>
    <w:rsid w:val="00C46613"/>
    <w:rsid w:val="00C74F38"/>
    <w:rsid w:val="00C7736B"/>
    <w:rsid w:val="00CB14E0"/>
    <w:rsid w:val="00D13790"/>
    <w:rsid w:val="00D34B4B"/>
    <w:rsid w:val="00D44E93"/>
    <w:rsid w:val="00D61071"/>
    <w:rsid w:val="00D85A61"/>
    <w:rsid w:val="00D9609F"/>
    <w:rsid w:val="00DD476A"/>
    <w:rsid w:val="00E00F28"/>
    <w:rsid w:val="00E24482"/>
    <w:rsid w:val="00E35E09"/>
    <w:rsid w:val="00E55412"/>
    <w:rsid w:val="00EC4F92"/>
    <w:rsid w:val="00EF2F3A"/>
    <w:rsid w:val="00F33A77"/>
    <w:rsid w:val="00F40AFA"/>
    <w:rsid w:val="00F57C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15"/>
    <w:rPr>
      <w:rFonts w:ascii="Times New Roman" w:eastAsia="Times New Roman" w:hAnsi="Times New Roman"/>
      <w:sz w:val="24"/>
      <w:szCs w:val="24"/>
      <w:lang w:val="ru-RU" w:eastAsia="en-US"/>
    </w:rPr>
  </w:style>
  <w:style w:type="paragraph" w:styleId="4">
    <w:name w:val="heading 4"/>
    <w:basedOn w:val="a"/>
    <w:next w:val="a"/>
    <w:link w:val="40"/>
    <w:unhideWhenUsed/>
    <w:qFormat/>
    <w:rsid w:val="0093361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933615"/>
    <w:rPr>
      <w:rFonts w:ascii="Calibri" w:eastAsia="Times New Roman" w:hAnsi="Calibri" w:cs="Times New Roman"/>
      <w:b/>
      <w:bCs/>
      <w:sz w:val="28"/>
      <w:szCs w:val="28"/>
      <w:lang w:val="ru-RU"/>
    </w:rPr>
  </w:style>
  <w:style w:type="table" w:styleId="a3">
    <w:name w:val="Table Grid"/>
    <w:basedOn w:val="a1"/>
    <w:uiPriority w:val="59"/>
    <w:rsid w:val="00933615"/>
    <w:rPr>
      <w:rFonts w:ascii="Times New Roman" w:eastAsia="Times New Roman" w:hAnsi="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3615"/>
    <w:pPr>
      <w:ind w:left="720"/>
      <w:contextualSpacing/>
    </w:pPr>
    <w:rPr>
      <w:lang w:val="uk-UA" w:eastAsia="ru-RU"/>
    </w:rPr>
  </w:style>
  <w:style w:type="paragraph" w:styleId="a5">
    <w:name w:val="Plain Text"/>
    <w:basedOn w:val="a"/>
    <w:link w:val="a6"/>
    <w:uiPriority w:val="99"/>
    <w:rsid w:val="00933615"/>
    <w:rPr>
      <w:rFonts w:ascii="Courier New" w:hAnsi="Courier New"/>
      <w:sz w:val="20"/>
      <w:szCs w:val="20"/>
      <w:lang w:eastAsia="ru-RU"/>
    </w:rPr>
  </w:style>
  <w:style w:type="character" w:customStyle="1" w:styleId="a6">
    <w:name w:val="Текст Знак"/>
    <w:link w:val="a5"/>
    <w:uiPriority w:val="99"/>
    <w:rsid w:val="00933615"/>
    <w:rPr>
      <w:rFonts w:ascii="Courier New" w:eastAsia="Times New Roman" w:hAnsi="Courier New" w:cs="Courier New"/>
      <w:sz w:val="20"/>
      <w:szCs w:val="20"/>
      <w:lang w:val="ru-RU" w:eastAsia="ru-RU"/>
    </w:rPr>
  </w:style>
  <w:style w:type="character" w:customStyle="1" w:styleId="xfm97985889">
    <w:name w:val="xfm_97985889"/>
    <w:rsid w:val="00933615"/>
  </w:style>
  <w:style w:type="character" w:customStyle="1" w:styleId="xfm10042152">
    <w:name w:val="xfm_10042152"/>
    <w:rsid w:val="00933615"/>
  </w:style>
  <w:style w:type="character" w:styleId="a7">
    <w:name w:val="Hyperlink"/>
    <w:uiPriority w:val="99"/>
    <w:unhideWhenUsed/>
    <w:rsid w:val="00933615"/>
    <w:rPr>
      <w:color w:val="0563C1"/>
      <w:u w:val="single"/>
    </w:rPr>
  </w:style>
  <w:style w:type="paragraph" w:styleId="a8">
    <w:name w:val="Body Text Indent"/>
    <w:basedOn w:val="a"/>
    <w:link w:val="a9"/>
    <w:rsid w:val="00933615"/>
    <w:pPr>
      <w:widowControl w:val="0"/>
      <w:spacing w:line="360" w:lineRule="auto"/>
      <w:ind w:left="851"/>
      <w:jc w:val="both"/>
    </w:pPr>
    <w:rPr>
      <w:snapToGrid w:val="0"/>
      <w:sz w:val="28"/>
      <w:szCs w:val="20"/>
      <w:lang w:eastAsia="ru-RU"/>
    </w:rPr>
  </w:style>
  <w:style w:type="character" w:customStyle="1" w:styleId="a9">
    <w:name w:val="Основной текст с отступом Знак"/>
    <w:link w:val="a8"/>
    <w:rsid w:val="00933615"/>
    <w:rPr>
      <w:rFonts w:ascii="Times New Roman" w:eastAsia="Times New Roman" w:hAnsi="Times New Roman" w:cs="Times New Roman"/>
      <w:snapToGrid/>
      <w:sz w:val="28"/>
      <w:szCs w:val="20"/>
      <w:lang w:val="ru-RU" w:eastAsia="ru-RU"/>
    </w:rPr>
  </w:style>
  <w:style w:type="paragraph" w:styleId="aa">
    <w:name w:val="header"/>
    <w:basedOn w:val="a"/>
    <w:link w:val="ab"/>
    <w:uiPriority w:val="99"/>
    <w:unhideWhenUsed/>
    <w:rsid w:val="00933615"/>
    <w:pPr>
      <w:tabs>
        <w:tab w:val="center" w:pos="4513"/>
        <w:tab w:val="right" w:pos="9026"/>
      </w:tabs>
    </w:pPr>
    <w:rPr>
      <w:sz w:val="20"/>
      <w:szCs w:val="20"/>
    </w:rPr>
  </w:style>
  <w:style w:type="character" w:customStyle="1" w:styleId="ab">
    <w:name w:val="Верхний колонтитул Знак"/>
    <w:link w:val="aa"/>
    <w:uiPriority w:val="99"/>
    <w:rsid w:val="00933615"/>
    <w:rPr>
      <w:rFonts w:ascii="Times New Roman" w:eastAsia="Times New Roman" w:hAnsi="Times New Roman" w:cs="Times New Roman"/>
      <w:lang w:val="ru-RU"/>
    </w:rPr>
  </w:style>
  <w:style w:type="paragraph" w:styleId="ac">
    <w:name w:val="footer"/>
    <w:basedOn w:val="a"/>
    <w:link w:val="ad"/>
    <w:uiPriority w:val="99"/>
    <w:unhideWhenUsed/>
    <w:rsid w:val="00933615"/>
    <w:pPr>
      <w:tabs>
        <w:tab w:val="center" w:pos="4513"/>
        <w:tab w:val="right" w:pos="9026"/>
      </w:tabs>
    </w:pPr>
    <w:rPr>
      <w:sz w:val="20"/>
      <w:szCs w:val="20"/>
    </w:rPr>
  </w:style>
  <w:style w:type="character" w:customStyle="1" w:styleId="ad">
    <w:name w:val="Нижний колонтитул Знак"/>
    <w:link w:val="ac"/>
    <w:uiPriority w:val="99"/>
    <w:rsid w:val="00933615"/>
    <w:rPr>
      <w:rFonts w:ascii="Times New Roman" w:eastAsia="Times New Roman" w:hAnsi="Times New Roman" w:cs="Times New Roman"/>
      <w:lang w:val="ru-RU"/>
    </w:rPr>
  </w:style>
  <w:style w:type="paragraph" w:customStyle="1" w:styleId="ae">
    <w:name w:val="Обычный (Интернет)"/>
    <w:basedOn w:val="a"/>
    <w:uiPriority w:val="99"/>
    <w:unhideWhenUsed/>
    <w:rsid w:val="00933615"/>
    <w:pPr>
      <w:spacing w:before="100" w:beforeAutospacing="1" w:after="100" w:afterAutospacing="1"/>
    </w:pPr>
    <w:rPr>
      <w:lang w:val="uk-UA" w:eastAsia="uk-UA"/>
    </w:rPr>
  </w:style>
  <w:style w:type="paragraph" w:styleId="af">
    <w:name w:val="Balloon Text"/>
    <w:basedOn w:val="a"/>
    <w:link w:val="af0"/>
    <w:uiPriority w:val="99"/>
    <w:semiHidden/>
    <w:unhideWhenUsed/>
    <w:rsid w:val="007F1629"/>
    <w:rPr>
      <w:rFonts w:eastAsia="Calibri"/>
      <w:sz w:val="18"/>
      <w:szCs w:val="18"/>
    </w:rPr>
  </w:style>
  <w:style w:type="character" w:customStyle="1" w:styleId="af0">
    <w:name w:val="Текст выноски Знак"/>
    <w:link w:val="af"/>
    <w:uiPriority w:val="99"/>
    <w:semiHidden/>
    <w:rsid w:val="007F1629"/>
    <w:rPr>
      <w:rFonts w:ascii="Times New Roman" w:hAnsi="Times New Roman"/>
      <w:sz w:val="18"/>
      <w:szCs w:val="18"/>
      <w:lang w:val="ru-RU" w:eastAsia="en-US"/>
    </w:rPr>
  </w:style>
  <w:style w:type="character" w:customStyle="1" w:styleId="af1">
    <w:name w:val="Неразрешенное упоминание"/>
    <w:uiPriority w:val="99"/>
    <w:semiHidden/>
    <w:unhideWhenUsed/>
    <w:rsid w:val="0068382E"/>
    <w:rPr>
      <w:color w:val="605E5C"/>
      <w:shd w:val="clear" w:color="auto" w:fill="E1DFDD"/>
    </w:rPr>
  </w:style>
  <w:style w:type="character" w:styleId="af2">
    <w:name w:val="FollowedHyperlink"/>
    <w:uiPriority w:val="99"/>
    <w:semiHidden/>
    <w:unhideWhenUsed/>
    <w:rsid w:val="00F33A77"/>
    <w:rPr>
      <w:color w:val="954F72"/>
      <w:u w:val="single"/>
    </w:rPr>
  </w:style>
</w:styles>
</file>

<file path=word/webSettings.xml><?xml version="1.0" encoding="utf-8"?>
<w:webSettings xmlns:r="http://schemas.openxmlformats.org/officeDocument/2006/relationships" xmlns:w="http://schemas.openxmlformats.org/wordprocessingml/2006/main">
  <w:divs>
    <w:div w:id="1364135673">
      <w:bodyDiv w:val="1"/>
      <w:marLeft w:val="0"/>
      <w:marRight w:val="0"/>
      <w:marTop w:val="0"/>
      <w:marBottom w:val="0"/>
      <w:divBdr>
        <w:top w:val="none" w:sz="0" w:space="0" w:color="auto"/>
        <w:left w:val="none" w:sz="0" w:space="0" w:color="auto"/>
        <w:bottom w:val="none" w:sz="0" w:space="0" w:color="auto"/>
        <w:right w:val="none" w:sz="0" w:space="0" w:color="auto"/>
      </w:divBdr>
      <w:divsChild>
        <w:div w:id="1281064067">
          <w:marLeft w:val="0"/>
          <w:marRight w:val="0"/>
          <w:marTop w:val="0"/>
          <w:marBottom w:val="0"/>
          <w:divBdr>
            <w:top w:val="none" w:sz="0" w:space="0" w:color="auto"/>
            <w:left w:val="none" w:sz="0" w:space="0" w:color="auto"/>
            <w:bottom w:val="none" w:sz="0" w:space="0" w:color="auto"/>
            <w:right w:val="none" w:sz="0" w:space="0" w:color="auto"/>
          </w:divBdr>
          <w:divsChild>
            <w:div w:id="332033862">
              <w:marLeft w:val="0"/>
              <w:marRight w:val="0"/>
              <w:marTop w:val="0"/>
              <w:marBottom w:val="0"/>
              <w:divBdr>
                <w:top w:val="none" w:sz="0" w:space="0" w:color="auto"/>
                <w:left w:val="none" w:sz="0" w:space="0" w:color="auto"/>
                <w:bottom w:val="none" w:sz="0" w:space="0" w:color="auto"/>
                <w:right w:val="none" w:sz="0" w:space="0" w:color="auto"/>
              </w:divBdr>
              <w:divsChild>
                <w:div w:id="1294408516">
                  <w:marLeft w:val="0"/>
                  <w:marRight w:val="0"/>
                  <w:marTop w:val="0"/>
                  <w:marBottom w:val="0"/>
                  <w:divBdr>
                    <w:top w:val="none" w:sz="0" w:space="0" w:color="auto"/>
                    <w:left w:val="none" w:sz="0" w:space="0" w:color="auto"/>
                    <w:bottom w:val="none" w:sz="0" w:space="0" w:color="auto"/>
                    <w:right w:val="none" w:sz="0" w:space="0" w:color="auto"/>
                  </w:divBdr>
                </w:div>
              </w:divsChild>
            </w:div>
            <w:div w:id="485053578">
              <w:marLeft w:val="0"/>
              <w:marRight w:val="0"/>
              <w:marTop w:val="0"/>
              <w:marBottom w:val="0"/>
              <w:divBdr>
                <w:top w:val="none" w:sz="0" w:space="0" w:color="auto"/>
                <w:left w:val="none" w:sz="0" w:space="0" w:color="auto"/>
                <w:bottom w:val="none" w:sz="0" w:space="0" w:color="auto"/>
                <w:right w:val="none" w:sz="0" w:space="0" w:color="auto"/>
              </w:divBdr>
              <w:divsChild>
                <w:div w:id="389690796">
                  <w:marLeft w:val="0"/>
                  <w:marRight w:val="0"/>
                  <w:marTop w:val="0"/>
                  <w:marBottom w:val="0"/>
                  <w:divBdr>
                    <w:top w:val="none" w:sz="0" w:space="0" w:color="auto"/>
                    <w:left w:val="none" w:sz="0" w:space="0" w:color="auto"/>
                    <w:bottom w:val="none" w:sz="0" w:space="0" w:color="auto"/>
                    <w:right w:val="none" w:sz="0" w:space="0" w:color="auto"/>
                  </w:divBdr>
                </w:div>
              </w:divsChild>
            </w:div>
            <w:div w:id="497816293">
              <w:marLeft w:val="0"/>
              <w:marRight w:val="0"/>
              <w:marTop w:val="0"/>
              <w:marBottom w:val="0"/>
              <w:divBdr>
                <w:top w:val="none" w:sz="0" w:space="0" w:color="auto"/>
                <w:left w:val="none" w:sz="0" w:space="0" w:color="auto"/>
                <w:bottom w:val="none" w:sz="0" w:space="0" w:color="auto"/>
                <w:right w:val="none" w:sz="0" w:space="0" w:color="auto"/>
              </w:divBdr>
              <w:divsChild>
                <w:div w:id="487484367">
                  <w:marLeft w:val="0"/>
                  <w:marRight w:val="0"/>
                  <w:marTop w:val="0"/>
                  <w:marBottom w:val="0"/>
                  <w:divBdr>
                    <w:top w:val="none" w:sz="0" w:space="0" w:color="auto"/>
                    <w:left w:val="none" w:sz="0" w:space="0" w:color="auto"/>
                    <w:bottom w:val="none" w:sz="0" w:space="0" w:color="auto"/>
                    <w:right w:val="none" w:sz="0" w:space="0" w:color="auto"/>
                  </w:divBdr>
                </w:div>
              </w:divsChild>
            </w:div>
            <w:div w:id="599067049">
              <w:marLeft w:val="0"/>
              <w:marRight w:val="0"/>
              <w:marTop w:val="0"/>
              <w:marBottom w:val="0"/>
              <w:divBdr>
                <w:top w:val="none" w:sz="0" w:space="0" w:color="auto"/>
                <w:left w:val="none" w:sz="0" w:space="0" w:color="auto"/>
                <w:bottom w:val="none" w:sz="0" w:space="0" w:color="auto"/>
                <w:right w:val="none" w:sz="0" w:space="0" w:color="auto"/>
              </w:divBdr>
              <w:divsChild>
                <w:div w:id="1735660306">
                  <w:marLeft w:val="0"/>
                  <w:marRight w:val="0"/>
                  <w:marTop w:val="0"/>
                  <w:marBottom w:val="0"/>
                  <w:divBdr>
                    <w:top w:val="none" w:sz="0" w:space="0" w:color="auto"/>
                    <w:left w:val="none" w:sz="0" w:space="0" w:color="auto"/>
                    <w:bottom w:val="none" w:sz="0" w:space="0" w:color="auto"/>
                    <w:right w:val="none" w:sz="0" w:space="0" w:color="auto"/>
                  </w:divBdr>
                </w:div>
              </w:divsChild>
            </w:div>
            <w:div w:id="783160610">
              <w:marLeft w:val="0"/>
              <w:marRight w:val="0"/>
              <w:marTop w:val="0"/>
              <w:marBottom w:val="0"/>
              <w:divBdr>
                <w:top w:val="none" w:sz="0" w:space="0" w:color="auto"/>
                <w:left w:val="none" w:sz="0" w:space="0" w:color="auto"/>
                <w:bottom w:val="none" w:sz="0" w:space="0" w:color="auto"/>
                <w:right w:val="none" w:sz="0" w:space="0" w:color="auto"/>
              </w:divBdr>
              <w:divsChild>
                <w:div w:id="2024473261">
                  <w:marLeft w:val="0"/>
                  <w:marRight w:val="0"/>
                  <w:marTop w:val="0"/>
                  <w:marBottom w:val="0"/>
                  <w:divBdr>
                    <w:top w:val="none" w:sz="0" w:space="0" w:color="auto"/>
                    <w:left w:val="none" w:sz="0" w:space="0" w:color="auto"/>
                    <w:bottom w:val="none" w:sz="0" w:space="0" w:color="auto"/>
                    <w:right w:val="none" w:sz="0" w:space="0" w:color="auto"/>
                  </w:divBdr>
                </w:div>
              </w:divsChild>
            </w:div>
            <w:div w:id="1822768842">
              <w:marLeft w:val="0"/>
              <w:marRight w:val="0"/>
              <w:marTop w:val="0"/>
              <w:marBottom w:val="0"/>
              <w:divBdr>
                <w:top w:val="none" w:sz="0" w:space="0" w:color="auto"/>
                <w:left w:val="none" w:sz="0" w:space="0" w:color="auto"/>
                <w:bottom w:val="none" w:sz="0" w:space="0" w:color="auto"/>
                <w:right w:val="none" w:sz="0" w:space="0" w:color="auto"/>
              </w:divBdr>
              <w:divsChild>
                <w:div w:id="983780310">
                  <w:marLeft w:val="0"/>
                  <w:marRight w:val="0"/>
                  <w:marTop w:val="0"/>
                  <w:marBottom w:val="0"/>
                  <w:divBdr>
                    <w:top w:val="none" w:sz="0" w:space="0" w:color="auto"/>
                    <w:left w:val="none" w:sz="0" w:space="0" w:color="auto"/>
                    <w:bottom w:val="none" w:sz="0" w:space="0" w:color="auto"/>
                    <w:right w:val="none" w:sz="0" w:space="0" w:color="auto"/>
                  </w:divBdr>
                </w:div>
              </w:divsChild>
            </w:div>
            <w:div w:id="1868324734">
              <w:marLeft w:val="0"/>
              <w:marRight w:val="0"/>
              <w:marTop w:val="0"/>
              <w:marBottom w:val="0"/>
              <w:divBdr>
                <w:top w:val="none" w:sz="0" w:space="0" w:color="auto"/>
                <w:left w:val="none" w:sz="0" w:space="0" w:color="auto"/>
                <w:bottom w:val="none" w:sz="0" w:space="0" w:color="auto"/>
                <w:right w:val="none" w:sz="0" w:space="0" w:color="auto"/>
              </w:divBdr>
              <w:divsChild>
                <w:div w:id="19826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mac-cyrillic"/>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svita-dnepr.com" TargetMode="Externa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12984</Words>
  <Characters>7402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20346</CharactersWithSpaces>
  <SharedDoc>false</SharedDoc>
  <HLinks>
    <vt:vector size="18" baseType="variant">
      <vt:variant>
        <vt:i4>1769487</vt:i4>
      </vt:variant>
      <vt:variant>
        <vt:i4>6</vt:i4>
      </vt:variant>
      <vt:variant>
        <vt:i4>0</vt:i4>
      </vt:variant>
      <vt:variant>
        <vt:i4>5</vt:i4>
      </vt:variant>
      <vt:variant>
        <vt:lpwstr>http://osvita-dnepr.com/</vt:lpwstr>
      </vt:variant>
      <vt:variant>
        <vt:lpwstr/>
      </vt:variant>
      <vt:variant>
        <vt:i4>2424933</vt:i4>
      </vt:variant>
      <vt:variant>
        <vt:i4>3</vt:i4>
      </vt:variant>
      <vt:variant>
        <vt:i4>0</vt:i4>
      </vt:variant>
      <vt:variant>
        <vt:i4>5</vt:i4>
      </vt:variant>
      <vt:variant>
        <vt:lpwstr>https://saiup.org.ua/novyny/akademichna-dobrochesnist-shho-v-uchniv-ta-studentiv-na-dumtsi/</vt:lpwstr>
      </vt:variant>
      <vt:variant>
        <vt:lpwstr/>
      </vt:variant>
      <vt:variant>
        <vt:i4>5243993</vt:i4>
      </vt:variant>
      <vt:variant>
        <vt:i4>0</vt:i4>
      </vt:variant>
      <vt:variant>
        <vt:i4>0</vt:i4>
      </vt:variant>
      <vt:variant>
        <vt:i4>5</vt:i4>
      </vt:variant>
      <vt:variant>
        <vt:lpwstr>https://законодавство.com/zakon-ukrajiny/stattya-akademichna-dobrochesnist-325783.html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E</dc:creator>
  <cp:lastModifiedBy>Tanya</cp:lastModifiedBy>
  <cp:revision>3</cp:revision>
  <dcterms:created xsi:type="dcterms:W3CDTF">2020-02-12T19:48:00Z</dcterms:created>
  <dcterms:modified xsi:type="dcterms:W3CDTF">2020-02-13T07:51:00Z</dcterms:modified>
</cp:coreProperties>
</file>