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40" w:rsidRPr="0064198C" w:rsidRDefault="00106440" w:rsidP="00106440">
      <w:pPr>
        <w:widowControl w:val="0"/>
        <w:autoSpaceDE w:val="0"/>
        <w:autoSpaceDN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70890" cy="60071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440" w:rsidRPr="0064198C" w:rsidRDefault="00106440" w:rsidP="00106440">
      <w:pPr>
        <w:widowControl w:val="0"/>
        <w:autoSpaceDE w:val="0"/>
        <w:autoSpaceDN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ХАРКІВСЬКА ДЕРЖАВНА АКАДЕМІЯ ДИЗАЙНУ І МИСТЕЦТВ</w:t>
      </w:r>
    </w:p>
    <w:tbl>
      <w:tblPr>
        <w:tblW w:w="19212" w:type="dxa"/>
        <w:tblInd w:w="-5" w:type="dxa"/>
        <w:tblLayout w:type="fixed"/>
        <w:tblLook w:val="04A0"/>
      </w:tblPr>
      <w:tblGrid>
        <w:gridCol w:w="1951"/>
        <w:gridCol w:w="34"/>
        <w:gridCol w:w="2659"/>
        <w:gridCol w:w="2167"/>
        <w:gridCol w:w="2795"/>
        <w:gridCol w:w="9606"/>
      </w:tblGrid>
      <w:tr w:rsidR="00106440" w:rsidRPr="0064198C" w:rsidTr="008F755C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Факультет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06440" w:rsidRPr="0064198C" w:rsidRDefault="00F2346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Дизайн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2795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перший (бакалаврський)</w:t>
            </w:r>
          </w:p>
        </w:tc>
        <w:tc>
          <w:tcPr>
            <w:tcW w:w="9606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06440" w:rsidRPr="0064198C" w:rsidTr="008F755C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Педагогіки та іноземної  і української філології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Рік навчання</w:t>
            </w:r>
          </w:p>
        </w:tc>
        <w:tc>
          <w:tcPr>
            <w:tcW w:w="2795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9606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06440" w:rsidRPr="0064198C" w:rsidTr="008F755C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Галузь знань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02 Культура і мистецтво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Вид дисципліни</w:t>
            </w:r>
          </w:p>
        </w:tc>
        <w:tc>
          <w:tcPr>
            <w:tcW w:w="2795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Обов’язкова</w:t>
            </w:r>
          </w:p>
        </w:tc>
        <w:tc>
          <w:tcPr>
            <w:tcW w:w="9606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06440" w:rsidRPr="0064198C" w:rsidTr="008F755C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06440" w:rsidRPr="000B4207" w:rsidRDefault="00106440" w:rsidP="008F7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0B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22 </w:t>
            </w:r>
            <w:proofErr w:type="spellStart"/>
            <w:r w:rsidR="000B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="000B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зайн</w:t>
            </w:r>
            <w:proofErr w:type="spellEnd"/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Семестри</w:t>
            </w:r>
          </w:p>
        </w:tc>
        <w:tc>
          <w:tcPr>
            <w:tcW w:w="2795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9606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06440" w:rsidRPr="0064198C" w:rsidTr="008F755C">
        <w:tc>
          <w:tcPr>
            <w:tcW w:w="1951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95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06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06440" w:rsidRPr="0064198C" w:rsidTr="008F755C">
        <w:tc>
          <w:tcPr>
            <w:tcW w:w="9606" w:type="dxa"/>
            <w:gridSpan w:val="5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ІНОЗЕМНА МОВА (АНГЛІЙСЬКА)</w:t>
            </w:r>
          </w:p>
          <w:p w:rsidR="00106440" w:rsidRPr="0064198C" w:rsidRDefault="007F066A" w:rsidP="000B420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ОПП </w:t>
            </w:r>
            <w:r w:rsidRPr="00C33C88">
              <w:rPr>
                <w:i/>
                <w:iCs/>
                <w:lang w:val="uk-UA"/>
              </w:rPr>
              <w:t>«</w:t>
            </w:r>
            <w:r w:rsidR="0095459D">
              <w:rPr>
                <w:i/>
                <w:iCs/>
                <w:color w:val="000000"/>
                <w:sz w:val="24"/>
                <w:szCs w:val="24"/>
                <w:lang w:val="uk-UA"/>
              </w:rPr>
              <w:t>Промисловий</w:t>
            </w:r>
            <w:r w:rsidR="000B4207" w:rsidRPr="00542651">
              <w:rPr>
                <w:i/>
                <w:iCs/>
                <w:color w:val="000000"/>
                <w:sz w:val="24"/>
                <w:szCs w:val="24"/>
              </w:rPr>
              <w:t xml:space="preserve"> дизайн</w:t>
            </w:r>
            <w:r w:rsidRPr="00C33C88">
              <w:rPr>
                <w:i/>
                <w:iCs/>
                <w:lang w:val="uk-UA"/>
              </w:rPr>
              <w:t>»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Семестр 6 (весняни</w:t>
            </w: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й семестр)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 лютого – 15 травня</w:t>
            </w:r>
          </w:p>
        </w:tc>
        <w:tc>
          <w:tcPr>
            <w:tcW w:w="9606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before="3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06440" w:rsidRPr="008F755C" w:rsidTr="008F755C">
        <w:trPr>
          <w:trHeight w:val="699"/>
        </w:trPr>
        <w:tc>
          <w:tcPr>
            <w:tcW w:w="1985" w:type="dxa"/>
            <w:gridSpan w:val="2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Викладачі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8F755C" w:rsidRPr="008F755C" w:rsidRDefault="008F755C" w:rsidP="008F75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8F755C">
              <w:rPr>
                <w:rFonts w:ascii="Times New Roman" w:hAnsi="Times New Roman" w:cs="Times New Roman"/>
                <w:b/>
                <w:color w:val="000000"/>
                <w:lang w:val="uk-UA"/>
              </w:rPr>
              <w:t>Петухова</w:t>
            </w:r>
            <w:proofErr w:type="spellEnd"/>
            <w:r w:rsidRPr="008F755C"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 Олена Іванівна</w:t>
            </w:r>
            <w:r w:rsidRPr="008F755C">
              <w:rPr>
                <w:rFonts w:ascii="Times New Roman" w:hAnsi="Times New Roman" w:cs="Times New Roman"/>
                <w:color w:val="000000"/>
                <w:lang w:val="uk-UA"/>
              </w:rPr>
              <w:t>, завідувач кафедрою педагогіки та іноземної  і української філології, кандидат філологічних наук, доцент кафедри педагогіки та іноземної і української філології.</w:t>
            </w:r>
            <w:proofErr w:type="spellStart"/>
            <w:r w:rsidRPr="008F755C">
              <w:rPr>
                <w:rFonts w:ascii="Times New Roman" w:hAnsi="Times New Roman" w:cs="Times New Roman"/>
                <w:b/>
                <w:color w:val="000000"/>
              </w:rPr>
              <w:t>e</w:t>
            </w:r>
            <w:proofErr w:type="spellEnd"/>
            <w:r w:rsidRPr="008F755C">
              <w:rPr>
                <w:rFonts w:ascii="Times New Roman" w:hAnsi="Times New Roman" w:cs="Times New Roman"/>
                <w:b/>
                <w:color w:val="000000"/>
                <w:lang w:val="uk-UA"/>
              </w:rPr>
              <w:t>-</w:t>
            </w:r>
            <w:proofErr w:type="spellStart"/>
            <w:r w:rsidRPr="008F755C">
              <w:rPr>
                <w:rFonts w:ascii="Times New Roman" w:hAnsi="Times New Roman" w:cs="Times New Roman"/>
                <w:b/>
                <w:color w:val="000000"/>
              </w:rPr>
              <w:t>mail</w:t>
            </w:r>
            <w:proofErr w:type="spellEnd"/>
            <w:r w:rsidRPr="008F755C">
              <w:rPr>
                <w:rFonts w:ascii="Times New Roman" w:hAnsi="Times New Roman" w:cs="Times New Roman"/>
                <w:b/>
                <w:color w:val="000000"/>
                <w:lang w:val="uk-UA"/>
              </w:rPr>
              <w:t>:</w:t>
            </w:r>
            <w:r w:rsidRPr="008F755C"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hyperlink r:id="rId6" w:history="1">
              <w:r w:rsidRPr="008F755C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eip</w:t>
              </w:r>
              <w:r w:rsidRPr="008F755C">
                <w:rPr>
                  <w:rStyle w:val="a4"/>
                  <w:rFonts w:ascii="Times New Roman" w:hAnsi="Times New Roman" w:cs="Times New Roman"/>
                  <w:shd w:val="clear" w:color="auto" w:fill="FFFFFF"/>
                  <w:lang w:val="uk-UA"/>
                </w:rPr>
                <w:t>019680@</w:t>
              </w:r>
              <w:r w:rsidRPr="008F755C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gmail</w:t>
              </w:r>
              <w:r w:rsidRPr="008F755C">
                <w:rPr>
                  <w:rStyle w:val="a4"/>
                  <w:rFonts w:ascii="Times New Roman" w:hAnsi="Times New Roman" w:cs="Times New Roman"/>
                  <w:shd w:val="clear" w:color="auto" w:fill="FFFFFF"/>
                  <w:lang w:val="uk-UA"/>
                </w:rPr>
                <w:t>.</w:t>
              </w:r>
              <w:proofErr w:type="spellStart"/>
              <w:r w:rsidRPr="008F755C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com</w:t>
              </w:r>
              <w:proofErr w:type="spellEnd"/>
            </w:hyperlink>
            <w:r w:rsidRPr="008F755C">
              <w:rPr>
                <w:rFonts w:ascii="Times New Roman" w:hAnsi="Times New Roman" w:cs="Times New Roman"/>
                <w:color w:val="555555"/>
                <w:shd w:val="clear" w:color="auto" w:fill="FFFFFF"/>
                <w:lang w:val="uk-UA"/>
              </w:rPr>
              <w:t xml:space="preserve"> </w:t>
            </w:r>
          </w:p>
          <w:p w:rsidR="00112406" w:rsidRPr="00112406" w:rsidRDefault="00112406" w:rsidP="00112406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112406">
              <w:rPr>
                <w:rFonts w:ascii="Times New Roman" w:hAnsi="Times New Roman" w:cs="Times New Roman"/>
                <w:b/>
                <w:lang w:val="uk-UA"/>
              </w:rPr>
              <w:t>Єрмакова Тетяна Сергіївна</w:t>
            </w:r>
            <w:r w:rsidRPr="00112406">
              <w:rPr>
                <w:rFonts w:ascii="Times New Roman" w:hAnsi="Times New Roman" w:cs="Times New Roman"/>
                <w:lang w:val="uk-UA"/>
              </w:rPr>
              <w:t>, доктор педагогічних наук, професор, професор кафедри педагогіки та іноземної і української філології.</w:t>
            </w:r>
          </w:p>
          <w:p w:rsidR="00106440" w:rsidRPr="00112406" w:rsidRDefault="00112406" w:rsidP="0011240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1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</w:t>
            </w:r>
            <w:proofErr w:type="spellEnd"/>
            <w:r w:rsidRPr="0011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11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mail</w:t>
            </w:r>
            <w:proofErr w:type="spellEnd"/>
            <w:r w:rsidRPr="001124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:</w:t>
            </w:r>
            <w:r w:rsidRPr="00112406">
              <w:rPr>
                <w:rFonts w:ascii="Times New Roman" w:hAnsi="Times New Roman" w:cs="Times New Roman"/>
                <w:lang w:val="uk-UA"/>
              </w:rPr>
              <w:t xml:space="preserve"> </w:t>
            </w:r>
            <w:hyperlink r:id="rId7" w:history="1">
              <w:r w:rsidRPr="00112406">
                <w:rPr>
                  <w:rStyle w:val="a4"/>
                  <w:rFonts w:ascii="Times New Roman" w:hAnsi="Times New Roman" w:cs="Times New Roman"/>
                  <w:lang w:val="en-US"/>
                </w:rPr>
                <w:t>yermakova</w:t>
              </w:r>
              <w:r w:rsidRPr="00112406">
                <w:rPr>
                  <w:rStyle w:val="a4"/>
                  <w:rFonts w:ascii="Times New Roman" w:hAnsi="Times New Roman" w:cs="Times New Roman"/>
                  <w:lang w:val="uk-UA"/>
                </w:rPr>
                <w:t>2015@</w:t>
              </w:r>
              <w:r w:rsidRPr="00112406">
                <w:rPr>
                  <w:rStyle w:val="a4"/>
                  <w:rFonts w:ascii="Times New Roman" w:hAnsi="Times New Roman" w:cs="Times New Roman"/>
                  <w:lang w:val="en-US"/>
                </w:rPr>
                <w:t>gmail</w:t>
              </w:r>
              <w:r w:rsidRPr="00112406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112406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  <w:r w:rsidRPr="00112406">
              <w:rPr>
                <w:rFonts w:ascii="Times New Roman" w:hAnsi="Times New Roman" w:cs="Times New Roman"/>
                <w:lang w:val="uk-UA"/>
              </w:rPr>
              <w:t xml:space="preserve"> </w:t>
            </w:r>
            <w:bookmarkStart w:id="0" w:name="_GoBack"/>
            <w:bookmarkEnd w:id="0"/>
          </w:p>
          <w:p w:rsidR="008F755C" w:rsidRPr="008F755C" w:rsidRDefault="008F755C" w:rsidP="008F755C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F755C">
              <w:rPr>
                <w:rFonts w:ascii="Times New Roman" w:hAnsi="Times New Roman" w:cs="Times New Roman"/>
                <w:b/>
                <w:color w:val="000000"/>
                <w:lang w:val="uk-UA"/>
              </w:rPr>
              <w:t>Говорун Алла Валентинівна</w:t>
            </w:r>
            <w:r w:rsidRPr="008F755C">
              <w:rPr>
                <w:rFonts w:ascii="Times New Roman" w:hAnsi="Times New Roman" w:cs="Times New Roman"/>
                <w:color w:val="000000"/>
                <w:lang w:val="uk-UA"/>
              </w:rPr>
              <w:t xml:space="preserve">, кандидат педагогічних наук, доцент, доцент кафедри педагогіки, іноземної та української філології.  </w:t>
            </w:r>
            <w:proofErr w:type="spellStart"/>
            <w:r w:rsidRPr="008F755C">
              <w:rPr>
                <w:rFonts w:ascii="Times New Roman" w:hAnsi="Times New Roman" w:cs="Times New Roman"/>
                <w:b/>
                <w:color w:val="000000"/>
              </w:rPr>
              <w:t>e</w:t>
            </w:r>
            <w:proofErr w:type="spellEnd"/>
            <w:r w:rsidRPr="008F755C">
              <w:rPr>
                <w:rFonts w:ascii="Times New Roman" w:hAnsi="Times New Roman" w:cs="Times New Roman"/>
                <w:b/>
                <w:color w:val="000000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 </w:t>
            </w:r>
            <w:proofErr w:type="spellStart"/>
            <w:r w:rsidRPr="008F755C">
              <w:rPr>
                <w:rFonts w:ascii="Times New Roman" w:hAnsi="Times New Roman" w:cs="Times New Roman"/>
                <w:b/>
                <w:color w:val="000000"/>
              </w:rPr>
              <w:t>mail</w:t>
            </w:r>
            <w:proofErr w:type="spellEnd"/>
            <w:r w:rsidRPr="008F755C">
              <w:rPr>
                <w:rFonts w:ascii="Times New Roman" w:hAnsi="Times New Roman" w:cs="Times New Roman"/>
                <w:b/>
                <w:color w:val="000000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 </w:t>
            </w:r>
            <w:hyperlink r:id="rId8" w:history="1">
              <w:r w:rsidRPr="008F755C">
                <w:rPr>
                  <w:rStyle w:val="a4"/>
                  <w:rFonts w:ascii="Times New Roman" w:hAnsi="Times New Roman" w:cs="Times New Roman"/>
                  <w:lang w:val="en-US"/>
                </w:rPr>
                <w:t>hovorunalla</w:t>
              </w:r>
              <w:r w:rsidRPr="008F755C">
                <w:rPr>
                  <w:rStyle w:val="a4"/>
                  <w:rFonts w:ascii="Times New Roman" w:hAnsi="Times New Roman" w:cs="Times New Roman"/>
                  <w:lang w:val="uk-UA"/>
                </w:rPr>
                <w:t>@</w:t>
              </w:r>
              <w:r w:rsidRPr="008F755C">
                <w:rPr>
                  <w:rStyle w:val="a4"/>
                  <w:rFonts w:ascii="Times New Roman" w:hAnsi="Times New Roman" w:cs="Times New Roman"/>
                </w:rPr>
                <w:t>gmail</w:t>
              </w:r>
              <w:r w:rsidRPr="008F755C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proofErr w:type="spellStart"/>
              <w:r w:rsidRPr="008F755C">
                <w:rPr>
                  <w:rStyle w:val="a4"/>
                  <w:rFonts w:ascii="Times New Roman" w:hAnsi="Times New Roman" w:cs="Times New Roman"/>
                </w:rPr>
                <w:t>com</w:t>
              </w:r>
              <w:proofErr w:type="spellEnd"/>
            </w:hyperlink>
          </w:p>
          <w:p w:rsidR="00106440" w:rsidRPr="008B67D2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606" w:type="dxa"/>
          </w:tcPr>
          <w:p w:rsidR="00106440" w:rsidRPr="008B67D2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106440" w:rsidRPr="0064198C" w:rsidTr="008F755C">
        <w:tc>
          <w:tcPr>
            <w:tcW w:w="1985" w:type="dxa"/>
            <w:gridSpan w:val="2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дистанційні, за домовленістю з ініціативи </w:t>
            </w:r>
            <w:r w:rsidRPr="0064198C">
              <w:rPr>
                <w:rFonts w:ascii="Times New Roman" w:eastAsia="Times New Roman" w:hAnsi="Times New Roman" w:cs="Times New Roman"/>
              </w:rPr>
              <w:t>студента</w:t>
            </w: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, індивідуальні та групові. </w:t>
            </w:r>
          </w:p>
        </w:tc>
        <w:tc>
          <w:tcPr>
            <w:tcW w:w="9606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06440" w:rsidRPr="0064198C" w:rsidTr="008F755C">
        <w:tc>
          <w:tcPr>
            <w:tcW w:w="1985" w:type="dxa"/>
            <w:gridSpan w:val="2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106440" w:rsidRPr="0064198C" w:rsidRDefault="00106440" w:rsidP="008F755C">
            <w:pPr>
              <w:widowControl w:val="0"/>
              <w:tabs>
                <w:tab w:val="right" w:pos="74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ауд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 301, поверх 3, корпус 2, вул. Мистецтв 6</w:t>
            </w:r>
          </w:p>
        </w:tc>
        <w:tc>
          <w:tcPr>
            <w:tcW w:w="9606" w:type="dxa"/>
          </w:tcPr>
          <w:p w:rsidR="00106440" w:rsidRPr="0064198C" w:rsidRDefault="00106440" w:rsidP="008F755C">
            <w:pPr>
              <w:widowControl w:val="0"/>
              <w:tabs>
                <w:tab w:val="right" w:pos="74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06440" w:rsidRPr="0064198C" w:rsidTr="008F755C">
        <w:tc>
          <w:tcPr>
            <w:tcW w:w="1985" w:type="dxa"/>
            <w:gridSpan w:val="2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106440" w:rsidRPr="0064198C" w:rsidRDefault="00106440" w:rsidP="008F755C">
            <w:pPr>
              <w:widowControl w:val="0"/>
              <w:tabs>
                <w:tab w:val="right" w:pos="74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(057) 706-02-46 (кафедра)</w:t>
            </w: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</w:p>
        </w:tc>
        <w:tc>
          <w:tcPr>
            <w:tcW w:w="9606" w:type="dxa"/>
          </w:tcPr>
          <w:p w:rsidR="00106440" w:rsidRPr="0064198C" w:rsidRDefault="00106440" w:rsidP="008F755C">
            <w:pPr>
              <w:widowControl w:val="0"/>
              <w:tabs>
                <w:tab w:val="right" w:pos="74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106440" w:rsidRPr="0064198C" w:rsidRDefault="00106440" w:rsidP="0010644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889"/>
        </w:tabs>
        <w:autoSpaceDE w:val="0"/>
        <w:autoSpaceDN w:val="0"/>
        <w:spacing w:before="126" w:after="0" w:line="360" w:lineRule="auto"/>
        <w:ind w:right="262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Коротка анотація до курсу </w:t>
      </w:r>
    </w:p>
    <w:p w:rsidR="00106440" w:rsidRPr="0064198C" w:rsidRDefault="00106440" w:rsidP="00106440">
      <w:pPr>
        <w:widowControl w:val="0"/>
        <w:tabs>
          <w:tab w:val="left" w:pos="889"/>
        </w:tabs>
        <w:autoSpaceDE w:val="0"/>
        <w:autoSpaceDN w:val="0"/>
        <w:spacing w:before="126" w:after="0" w:line="360" w:lineRule="auto"/>
        <w:ind w:right="262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Курс "Іноземна мова (англійська)" базується на комунікативному підході до навчання мові. На перший план висувається завдання практичного активного оволодіння англійською мовою. Програма</w:t>
      </w:r>
      <w:r w:rsidRPr="0064198C">
        <w:rPr>
          <w:rFonts w:ascii="Times New Roman" w:eastAsia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курсу</w:t>
      </w:r>
      <w:r w:rsidRPr="0064198C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передбачає</w:t>
      </w:r>
      <w:r w:rsidRPr="0064198C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системне</w:t>
      </w:r>
      <w:r w:rsidRPr="0064198C">
        <w:rPr>
          <w:rFonts w:ascii="Times New Roman" w:eastAsia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64198C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комплексне</w:t>
      </w:r>
      <w:r w:rsidRPr="0064198C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застосування</w:t>
      </w:r>
      <w:r w:rsidRPr="0064198C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технічних</w:t>
      </w:r>
      <w:r w:rsidRPr="0064198C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засобів навчання (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аудіо-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теле-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відеоапаратури), а також інші методичні засоби та прийоми , що сприяють вирішенню проблем навчання усній мові та ситуативній мовленнєвій спрямованості. Дисципліна забезпечує підготовку студентів-бакалаврів до ефективного спілкування у професійному середовищі, розвиток уміння вести ділове листування та робити презентації власних творчих робіт. 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889"/>
        </w:tabs>
        <w:autoSpaceDE w:val="0"/>
        <w:autoSpaceDN w:val="0"/>
        <w:spacing w:before="126" w:after="0" w:line="360" w:lineRule="auto"/>
        <w:ind w:right="2" w:firstLine="45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Мета та завдання курсу</w:t>
      </w:r>
    </w:p>
    <w:p w:rsidR="00106440" w:rsidRPr="0064198C" w:rsidRDefault="00106440" w:rsidP="00106440">
      <w:pPr>
        <w:widowControl w:val="0"/>
        <w:tabs>
          <w:tab w:val="left" w:pos="889"/>
        </w:tabs>
        <w:autoSpaceDE w:val="0"/>
        <w:autoSpaceDN w:val="0"/>
        <w:spacing w:before="126" w:after="0" w:line="360" w:lineRule="auto"/>
        <w:ind w:left="111" w:right="2"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Метою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курсу є формування необхідного рівня англомовної 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комунікативної компетентності та мовленнєвих навичок в соціокультурній та професійній сферах діяльності,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удосконалення вміння користуватися широким тематичним словником функціональної лексики в обсязі тематики.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Здобувач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освіти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повинен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оволодіти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загальною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компетентністю,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саме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здатністю</w:t>
      </w:r>
      <w:r w:rsidRPr="0064198C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спілкуватися</w:t>
      </w:r>
      <w:r w:rsidRPr="0064198C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іноземною</w:t>
      </w:r>
      <w:r w:rsidRPr="0064198C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мовою</w:t>
      </w:r>
      <w:r w:rsidRPr="0064198C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в межах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потреби</w:t>
      </w:r>
      <w:r w:rsidRPr="0064198C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професійної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діяльності;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використання</w:t>
      </w:r>
      <w:r w:rsidRPr="0064198C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іноземної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мови</w:t>
      </w:r>
      <w:r w:rsidRPr="0064198C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для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здобуття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розповсюдження</w:t>
      </w:r>
      <w:r w:rsidRPr="0064198C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фахової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інформації.</w:t>
      </w:r>
    </w:p>
    <w:p w:rsidR="00106440" w:rsidRPr="0064198C" w:rsidRDefault="00106440" w:rsidP="00106440">
      <w:pPr>
        <w:widowControl w:val="0"/>
        <w:tabs>
          <w:tab w:val="left" w:pos="889"/>
        </w:tabs>
        <w:autoSpaceDE w:val="0"/>
        <w:autoSpaceDN w:val="0"/>
        <w:spacing w:before="126" w:after="0" w:line="360" w:lineRule="auto"/>
        <w:ind w:left="111" w:right="2"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Компетентності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що забезпечує дисципліна</w:t>
      </w:r>
    </w:p>
    <w:p w:rsidR="00106440" w:rsidRPr="0064198C" w:rsidRDefault="00106440" w:rsidP="00106440">
      <w:pPr>
        <w:widowControl w:val="0"/>
        <w:tabs>
          <w:tab w:val="left" w:pos="889"/>
        </w:tabs>
        <w:autoSpaceDE w:val="0"/>
        <w:autoSpaceDN w:val="0"/>
        <w:spacing w:before="126" w:after="0" w:line="360" w:lineRule="auto"/>
        <w:ind w:left="111" w:right="262"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 xml:space="preserve">Після вивчення навчальної дисципліни "Іноземна мова (англійська)" студенти зможуть розуміти ключові цінності різних культур у конкретних професійних контекстах і те, яким чином вони пов’язані одна з одною; застосовувати це розуміння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для забезпечення ефективного спілкування в соціокультурному та професійному середовищі у відповідності до загальноєвропейських рекомендацій з мовної освіти та Концепції розвитку англійської мови в університетах (схвалено МОН у 2019р.), яка встановила рівень В1+ ("незалежний користувач") як мінімально прийнятний рівень володіння іноземною мовою для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бакалаврів. </w:t>
      </w:r>
    </w:p>
    <w:p w:rsidR="00106440" w:rsidRPr="0064198C" w:rsidRDefault="00106440" w:rsidP="00106440">
      <w:pPr>
        <w:widowControl w:val="0"/>
        <w:tabs>
          <w:tab w:val="left" w:pos="889"/>
        </w:tabs>
        <w:autoSpaceDE w:val="0"/>
        <w:autoSpaceDN w:val="0"/>
        <w:spacing w:before="126" w:after="0" w:line="360" w:lineRule="auto"/>
        <w:ind w:left="111" w:right="262"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вимог освітньо-професійної програми студенти мають засвоїти такі </w:t>
      </w: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компетентності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результаті</w:t>
      </w: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опанування дисципліни:</w:t>
      </w:r>
    </w:p>
    <w:p w:rsidR="00106440" w:rsidRPr="0064198C" w:rsidRDefault="00106440" w:rsidP="00106440">
      <w:pPr>
        <w:widowControl w:val="0"/>
        <w:numPr>
          <w:ilvl w:val="0"/>
          <w:numId w:val="5"/>
        </w:numPr>
        <w:tabs>
          <w:tab w:val="left" w:pos="889"/>
        </w:tabs>
        <w:autoSpaceDE w:val="0"/>
        <w:autoSpaceDN w:val="0"/>
        <w:spacing w:before="126" w:after="0" w:line="360" w:lineRule="auto"/>
        <w:ind w:right="26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>уміння вчитися (складова компетентність навчання упродовж життя);</w:t>
      </w:r>
    </w:p>
    <w:p w:rsidR="00106440" w:rsidRPr="0064198C" w:rsidRDefault="00106440" w:rsidP="00106440">
      <w:pPr>
        <w:widowControl w:val="0"/>
        <w:numPr>
          <w:ilvl w:val="0"/>
          <w:numId w:val="5"/>
        </w:numPr>
        <w:tabs>
          <w:tab w:val="left" w:pos="889"/>
        </w:tabs>
        <w:autoSpaceDE w:val="0"/>
        <w:autoSpaceDN w:val="0"/>
        <w:spacing w:before="126" w:after="0" w:line="360" w:lineRule="auto"/>
        <w:ind w:right="262"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>лінгвістичні компетентності (лексична, граматична, семантична, а також фонологічна, орфографічна та орфоепічна компетентності формуються лише настільки, наскільки це є необхідним для усної та письмової комунікації в рамках професійного середовища). Мовленнєві вміння (говоріння, читання, письмо, аудіювання) як важливий складник лінгвістичної компетентності;</w:t>
      </w:r>
    </w:p>
    <w:p w:rsidR="00106440" w:rsidRPr="0064198C" w:rsidRDefault="00106440" w:rsidP="00106440">
      <w:pPr>
        <w:widowControl w:val="0"/>
        <w:numPr>
          <w:ilvl w:val="0"/>
          <w:numId w:val="5"/>
        </w:numPr>
        <w:tabs>
          <w:tab w:val="left" w:pos="889"/>
        </w:tabs>
        <w:autoSpaceDE w:val="0"/>
        <w:autoSpaceDN w:val="0"/>
        <w:spacing w:before="126" w:after="0" w:line="360" w:lineRule="auto"/>
        <w:ind w:right="262"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>професійна комунікативна компетентність;</w:t>
      </w:r>
    </w:p>
    <w:p w:rsidR="00106440" w:rsidRPr="0064198C" w:rsidRDefault="00106440" w:rsidP="00106440">
      <w:pPr>
        <w:widowControl w:val="0"/>
        <w:numPr>
          <w:ilvl w:val="0"/>
          <w:numId w:val="5"/>
        </w:numPr>
        <w:tabs>
          <w:tab w:val="left" w:pos="889"/>
        </w:tabs>
        <w:autoSpaceDE w:val="0"/>
        <w:autoSpaceDN w:val="0"/>
        <w:spacing w:before="126" w:after="0" w:line="360" w:lineRule="auto"/>
        <w:ind w:right="262"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 xml:space="preserve">соціальна та громадянська компетентності (толерантність у спілкуванні з іншими;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проактивність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в утвердженні демократичних цінностей; усвідомлення необхідності володіння іноземними мовами для підвищення власного добробуту; 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822"/>
          <w:tab w:val="left" w:pos="1134"/>
        </w:tabs>
        <w:autoSpaceDE w:val="0"/>
        <w:autoSpaceDN w:val="0"/>
        <w:spacing w:after="0" w:line="360" w:lineRule="auto"/>
        <w:ind w:right="2" w:firstLine="45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>Програмні результати навчання</w:t>
      </w:r>
    </w:p>
    <w:p w:rsidR="00106440" w:rsidRPr="0064198C" w:rsidRDefault="00106440" w:rsidP="0010644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64198C">
        <w:rPr>
          <w:rFonts w:ascii="Times New Roman" w:eastAsia="Times New Roman" w:hAnsi="Times New Roman" w:cs="Times New Roman"/>
          <w:color w:val="000000"/>
          <w:lang w:val="uk-UA"/>
        </w:rPr>
        <w:t xml:space="preserve">В результаті вивчення дисципліни «Іноземна мова (англійська)» студент повинен: </w:t>
      </w:r>
    </w:p>
    <w:p w:rsidR="00106440" w:rsidRPr="0064198C" w:rsidRDefault="00106440" w:rsidP="0010644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/>
          <w:u w:val="single"/>
          <w:lang w:val="uk-UA"/>
        </w:rPr>
        <w:t xml:space="preserve">Знати: 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базові граматичні структури, що є необхідними для вираження відповідних функцій та понять, а також для розуміння і продукування основних типів текстів в соціокультурній та професійній сферах; основні правила синтаксису, щоб дати можливість розпізнавати і продукувати основні типи текстів в соціокультурній та професійній сферах;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мовнi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форми, властиві для нейтрального регістру  професійного мовлення; необхідний діапазон словникового запасу (у тому числі базової термінології), що є достатнім в професійній сфері.</w:t>
      </w:r>
    </w:p>
    <w:p w:rsidR="00106440" w:rsidRPr="0064198C" w:rsidRDefault="00106440" w:rsidP="00106440">
      <w:pPr>
        <w:widowControl w:val="0"/>
        <w:tabs>
          <w:tab w:val="left" w:pos="822"/>
          <w:tab w:val="left" w:pos="1134"/>
        </w:tabs>
        <w:autoSpaceDE w:val="0"/>
        <w:autoSpaceDN w:val="0"/>
        <w:spacing w:after="0" w:line="360" w:lineRule="auto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/>
          <w:u w:val="single"/>
          <w:lang w:val="uk-UA"/>
        </w:rPr>
        <w:lastRenderedPageBreak/>
        <w:t xml:space="preserve">Уміти: </w:t>
      </w:r>
      <w:r w:rsidRPr="0064198C">
        <w:rPr>
          <w:rFonts w:ascii="Times New Roman" w:eastAsia="Times New Roman" w:hAnsi="Times New Roman" w:cs="Times New Roman"/>
          <w:color w:val="000000"/>
          <w:lang w:val="uk-UA"/>
        </w:rPr>
        <w:t xml:space="preserve">без словника розуміти загальний зміст спеціального тексту, вести цілеспрямований пошук потрібної інформації у фаховій літературі; здобувати повну інформацію з тексту зі словником, анотувати та реферувати літературу, що становить професійний інтерес;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мати здатність до подальшого навчання з метою поглиблення набутих та здобу уміти спілкуватися, включаючи усну, письмову та електронну комунікацію іноземною мовою.</w:t>
      </w:r>
    </w:p>
    <w:p w:rsidR="00106440" w:rsidRPr="0064198C" w:rsidRDefault="00106440" w:rsidP="00106440">
      <w:pPr>
        <w:widowControl w:val="0"/>
        <w:tabs>
          <w:tab w:val="left" w:pos="822"/>
          <w:tab w:val="left" w:pos="1134"/>
        </w:tabs>
        <w:autoSpaceDE w:val="0"/>
        <w:autoSpaceDN w:val="0"/>
        <w:spacing w:after="0" w:line="360" w:lineRule="auto"/>
        <w:ind w:right="2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u w:val="single"/>
          <w:lang w:val="uk-UA"/>
        </w:rPr>
        <w:t>Володіти</w:t>
      </w:r>
      <w:r w:rsidRPr="0064198C">
        <w:rPr>
          <w:rFonts w:ascii="Times New Roman" w:eastAsia="Times New Roman" w:hAnsi="Times New Roman" w:cs="Times New Roman"/>
          <w:u w:val="single"/>
          <w:lang w:val="uk-UA"/>
        </w:rPr>
        <w:t>: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 ефективними техніками взаємодії зі співрозмовником, суб'єктом комунікації; лідерськими якостями у процесі комунікації, технологіями мотивації та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самомотивації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професійної успішності; стратегіями й тактиками професійного спілкування, комунікативними технологіями.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822"/>
          <w:tab w:val="left" w:pos="1134"/>
        </w:tabs>
        <w:autoSpaceDE w:val="0"/>
        <w:autoSpaceDN w:val="0"/>
        <w:spacing w:after="0" w:line="360" w:lineRule="auto"/>
        <w:ind w:right="2" w:firstLine="45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Політика курсу 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Поза заняттями офіційним каналом комунікації з викладачем є електронні листи і тільки у робочі дні. Умови листування: 1) в </w:t>
      </w:r>
      <w:r w:rsidRPr="0064198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темі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листа обов’язково має бути зазначена назва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дисципліни; 2) в полі тексту листа позначити, хто звертається – анонімні листи розглядатися не будуть; 3) файли підписувати таким чином: </w:t>
      </w:r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прізвище_ завдання. Розширення: текст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–</w:t>
      </w:r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doc</w:t>
      </w:r>
      <w:proofErr w:type="spellEnd"/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, </w:t>
      </w:r>
      <w:proofErr w:type="spellStart"/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docx</w:t>
      </w:r>
      <w:proofErr w:type="spellEnd"/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, ілюстрації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–</w:t>
      </w:r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jpeg</w:t>
      </w:r>
      <w:proofErr w:type="spellEnd"/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, </w:t>
      </w:r>
      <w:proofErr w:type="spellStart"/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pdf</w:t>
      </w:r>
      <w:proofErr w:type="spellEnd"/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.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Окрім роздруківок для аудиторних занять, роботи для рубіжного контролю мають бути надіслані на пошту викладача. Консультування з викладачем відбуваються у визначені робочі дні та години. 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36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Передумови вивчення дисципліни. 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Володіння комунікативною компетенцією на рівні не менше, ніж В1 у всіх видах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мовленнєвої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діяльності (читанні, говорінні, аудіюванні та письмі).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Студент може розуміти основний зміст чіткого нормативного мовлення на теми, близькі і часто вживані у навчанні, під час дозвілля тощо; може описати досвід, події, сподівання, мрії тощо; може просто і зв'язано висловитись на знайомі теми або теми особистих інтересів.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360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Постреквізити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іноземна мова спілкування у академічному та професійному середовищі</w:t>
      </w:r>
      <w:r w:rsidRPr="0064198C">
        <w:rPr>
          <w:rFonts w:ascii="Times New Roman" w:eastAsia="Times New Roman" w:hAnsi="Times New Roman" w:cs="Times New Roman"/>
          <w:spacing w:val="-19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(Англійська)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before="160" w:after="0" w:line="360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Навчальні матеріали.</w:t>
      </w:r>
    </w:p>
    <w:p w:rsidR="00106440" w:rsidRPr="0064198C" w:rsidRDefault="00106440" w:rsidP="00106440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L.Soars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J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P.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Headway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Students’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book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Intermediate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/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Liz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and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Joan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Paul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United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Kingdom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Oxford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University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Press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2019. – 160 p. </w:t>
      </w:r>
    </w:p>
    <w:p w:rsidR="00106440" w:rsidRPr="0064198C" w:rsidRDefault="00106440" w:rsidP="00106440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L.Soars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J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P.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Headway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Workbook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Intermediate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/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Liz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and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Joan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Paul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United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Kingdom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Oxford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University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Press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2019. – 95p. </w:t>
      </w:r>
    </w:p>
    <w:p w:rsidR="00106440" w:rsidRPr="0064198C" w:rsidRDefault="00106440" w:rsidP="00106440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L.Soars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J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P.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Headway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5th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edition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Intermediate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Culture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&amp;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Literature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Companion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United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Kingdom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Oxford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University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Press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2019. – 95p. 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360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Інструменти, обладнання та програмне забезпечення, використання яких передбачає навчальна дисципліна:</w:t>
      </w:r>
    </w:p>
    <w:tbl>
      <w:tblPr>
        <w:tblStyle w:val="a3"/>
        <w:tblW w:w="0" w:type="auto"/>
        <w:tblLook w:val="04A0"/>
      </w:tblPr>
      <w:tblGrid>
        <w:gridCol w:w="562"/>
        <w:gridCol w:w="5668"/>
        <w:gridCol w:w="3115"/>
      </w:tblGrid>
      <w:tr w:rsidR="00106440" w:rsidRPr="0064198C" w:rsidTr="008F755C">
        <w:tc>
          <w:tcPr>
            <w:tcW w:w="562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64198C"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668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64198C">
              <w:rPr>
                <w:b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3115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64198C">
              <w:rPr>
                <w:b/>
                <w:sz w:val="24"/>
                <w:szCs w:val="24"/>
                <w:lang w:val="uk-UA"/>
              </w:rPr>
              <w:t>Номер теми</w:t>
            </w:r>
          </w:p>
        </w:tc>
      </w:tr>
      <w:tr w:rsidR="00106440" w:rsidRPr="0064198C" w:rsidTr="008F755C">
        <w:tc>
          <w:tcPr>
            <w:tcW w:w="562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64198C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668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64198C">
              <w:rPr>
                <w:sz w:val="24"/>
                <w:szCs w:val="24"/>
                <w:lang w:val="uk-UA"/>
              </w:rPr>
              <w:t>Силабус</w:t>
            </w:r>
            <w:proofErr w:type="spellEnd"/>
            <w:r w:rsidRPr="0064198C">
              <w:rPr>
                <w:sz w:val="24"/>
                <w:szCs w:val="24"/>
                <w:lang w:val="uk-UA"/>
              </w:rPr>
              <w:t>; програма навчальної дисципліни</w:t>
            </w:r>
          </w:p>
        </w:tc>
        <w:tc>
          <w:tcPr>
            <w:tcW w:w="3115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5-8</w:t>
            </w:r>
          </w:p>
        </w:tc>
      </w:tr>
      <w:tr w:rsidR="00106440" w:rsidRPr="0064198C" w:rsidTr="008F755C">
        <w:tc>
          <w:tcPr>
            <w:tcW w:w="562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64198C">
              <w:rPr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5668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64198C">
              <w:rPr>
                <w:sz w:val="24"/>
                <w:szCs w:val="24"/>
                <w:lang w:val="uk-UA"/>
              </w:rPr>
              <w:t>Посібники та навчально-методичні матеріали з тестовими завданнями</w:t>
            </w:r>
          </w:p>
        </w:tc>
        <w:tc>
          <w:tcPr>
            <w:tcW w:w="3115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5-8</w:t>
            </w:r>
          </w:p>
        </w:tc>
      </w:tr>
      <w:tr w:rsidR="00106440" w:rsidRPr="0064198C" w:rsidTr="008F755C">
        <w:tc>
          <w:tcPr>
            <w:tcW w:w="562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64198C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668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64198C">
              <w:rPr>
                <w:sz w:val="24"/>
                <w:szCs w:val="24"/>
                <w:lang w:val="uk-UA"/>
              </w:rPr>
              <w:t>Іншомовні онлайн та відео матеріали за тематикою</w:t>
            </w:r>
          </w:p>
        </w:tc>
        <w:tc>
          <w:tcPr>
            <w:tcW w:w="3115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5-8</w:t>
            </w:r>
          </w:p>
        </w:tc>
      </w:tr>
      <w:tr w:rsidR="00106440" w:rsidRPr="0064198C" w:rsidTr="008F755C">
        <w:tc>
          <w:tcPr>
            <w:tcW w:w="562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64198C">
              <w:rPr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5668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64198C">
              <w:rPr>
                <w:bCs/>
                <w:sz w:val="24"/>
                <w:szCs w:val="24"/>
                <w:shd w:val="clear" w:color="auto" w:fill="FFFFFF"/>
                <w:lang w:val="uk-UA"/>
              </w:rPr>
              <w:t>Аудіо-диски для роботи в аудиторії (CD)</w:t>
            </w:r>
          </w:p>
        </w:tc>
        <w:tc>
          <w:tcPr>
            <w:tcW w:w="3115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5-8</w:t>
            </w:r>
          </w:p>
        </w:tc>
      </w:tr>
    </w:tbl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76" w:lineRule="auto"/>
        <w:ind w:firstLine="45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Опис дисципліни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Курс розрахований на студентів 3-го та 4-го років навчання за спеціальністю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023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Образотворче мистецтво, декоративне мистецтво, реставрація, бакалаврський рівень, вивчається протягом 4-х семестрів і передбачає залік наприкінці 5-го, 6-го, 7-го семестрів та іспит після 8-го семестру. Загальна кількість навчального часу відведеного на вивчення дисципліни «Іноземна мова (англійська)»  становить  330 годин – 140 годин практичних занять і 190 годин самостійної роботи, що становить 11 кредитів. 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Контроль знань здійснюється за допомогою письмових тестів і заліків у 5-7 семестрах, вивчення повного курсу завершується підсумковим іспитом у 8-му семестрі.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 6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семестр відведено 3 кредити ECTS, 90 навчальних годин, з яких 45 годин – аудиторні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заняття та 45 годин – самостійна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індивідуальна робота. Всього передбачено 1 модуль, 2 змістових модулі (по 2 теми у кожному).</w:t>
      </w:r>
    </w:p>
    <w:p w:rsidR="00106440" w:rsidRPr="0064198C" w:rsidRDefault="00106440" w:rsidP="00106440">
      <w:pPr>
        <w:widowControl w:val="0"/>
        <w:autoSpaceDE w:val="0"/>
        <w:autoSpaceDN w:val="0"/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Весняний 6</w:t>
      </w:r>
      <w:r w:rsidRPr="00641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семестр: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90</w:t>
      </w:r>
      <w:r w:rsidRPr="006419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годин: 45 годин – практичні заняття, 45 – самостійна робота.</w:t>
      </w:r>
      <w:r w:rsidRPr="006419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Формат дисципліни</w:t>
      </w:r>
    </w:p>
    <w:p w:rsidR="00106440" w:rsidRPr="0064198C" w:rsidRDefault="00106440" w:rsidP="00106440">
      <w:pPr>
        <w:widowControl w:val="0"/>
        <w:tabs>
          <w:tab w:val="left" w:pos="2268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Теми розкриваються шляхом практичних занять.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Самостійна робота студента спрямована на поглиблене вивчення  модульних тем.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Зміст самостійної роботи складає роботу над темами виділеними для самостійного опрацювання, підготовка усних доповідей за темами практичних занять дисципліни. Дисципліною передбачено виконання індивідуального завдання (Project).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120" w:line="240" w:lineRule="auto"/>
        <w:ind w:firstLine="59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Формат семестрового контролю.</w:t>
      </w:r>
    </w:p>
    <w:p w:rsidR="00106440" w:rsidRPr="0064198C" w:rsidRDefault="00106440" w:rsidP="00106440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Формою контролю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 залік.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складання заліку  необхідно пройти проміжний контроль</w:t>
      </w:r>
      <w:r w:rsidRPr="0064198C"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 формі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поточних перевірок процесу практичної та самостійної роботи (написання тематичних контрольних робіт,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письмових завдань,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усні доповіді)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та написання індивідуального завдання (Project) та відповідне його оформлення. 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ШКАЛА ОЦІНЮВАННЯ: національна та ECTS</w:t>
      </w:r>
    </w:p>
    <w:tbl>
      <w:tblPr>
        <w:tblW w:w="0" w:type="auto"/>
        <w:tblInd w:w="108" w:type="dxa"/>
        <w:tblLook w:val="04A0"/>
      </w:tblPr>
      <w:tblGrid>
        <w:gridCol w:w="1626"/>
        <w:gridCol w:w="980"/>
        <w:gridCol w:w="843"/>
        <w:gridCol w:w="675"/>
        <w:gridCol w:w="1221"/>
        <w:gridCol w:w="1667"/>
        <w:gridCol w:w="923"/>
        <w:gridCol w:w="903"/>
      </w:tblGrid>
      <w:tr w:rsidR="00106440" w:rsidRPr="0064198C" w:rsidTr="008F755C"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Національна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ECTS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Диференціація А (внутрішня)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Національна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ECTS</w:t>
            </w:r>
          </w:p>
        </w:tc>
      </w:tr>
      <w:tr w:rsidR="00106440" w:rsidRPr="0064198C" w:rsidTr="008F755C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відмінно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А+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98–100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64–74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D</w:t>
            </w:r>
          </w:p>
        </w:tc>
      </w:tr>
      <w:tr w:rsidR="00106440" w:rsidRPr="0064198C" w:rsidTr="008F755C"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90–100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95–97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60–63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</w:t>
            </w:r>
          </w:p>
        </w:tc>
      </w:tr>
      <w:tr w:rsidR="00106440" w:rsidRPr="0064198C" w:rsidTr="008F755C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А-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90–94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35–59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FX</w:t>
            </w:r>
          </w:p>
        </w:tc>
      </w:tr>
      <w:tr w:rsidR="00106440" w:rsidRPr="0064198C" w:rsidTr="008F755C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82–89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21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незадовільно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(повторне проходження)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0–34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F</w:t>
            </w:r>
          </w:p>
        </w:tc>
      </w:tr>
      <w:tr w:rsidR="00106440" w:rsidRPr="0064198C" w:rsidTr="008F755C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75–81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2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Правила викладача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 час занять необхідно вимкнути звук мобільних телефонів як студентам, так і викладачу. За необхідності студент має спитати дозволу вийти з аудиторії (окрім заліку). 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Вітається висловлювання англійської мовою власної думки з розмовної теми заняття, аргументоване відстоювання позиції. 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Політика відвідуваності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Студент повинен виконувати графік навчального процесу та вимоги навчального плану.</w:t>
      </w: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обов’язковому порядку відвідувати всі практичні заняття, передбачені навчальним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планом. У разі неможливості з поважних причин відвідати заняття проінформувати викладача. Я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кщо студент пропустив певну тему, він повинен самостійно відпрацювати її та у день консультації відповісти  на ключові питання з теми. 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Attendance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and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/</w:t>
      </w: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or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participation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policy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відвідування занять не є оцінюваним компонентом курсу.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Студент повинен виконати індивідуальне  завдання, пройти поточні та заліковий тестовий контроль та інші роботи, що визначені робочим планом навчальної дисципліни.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бов’язком є присутність студента на проміжному контролі та заліку.</w:t>
      </w:r>
    </w:p>
    <w:p w:rsidR="00106440" w:rsidRPr="0064198C" w:rsidRDefault="00106440" w:rsidP="00106440">
      <w:pPr>
        <w:widowControl w:val="0"/>
        <w:tabs>
          <w:tab w:val="left" w:pos="993"/>
        </w:tabs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Late-</w:t>
      </w: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work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policy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&amp; </w:t>
      </w: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deadline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разі несвоєчасного представлення роботи без поважної причини, підтвердженої документально (наприклад, участь у конференції в іншому місті, лікарняний та ін.) загальна кількість балів за таку роботу не буде перевищувати мінімальну. </w:t>
      </w:r>
      <w:r w:rsidRPr="0064198C">
        <w:rPr>
          <w:rFonts w:ascii="Times New Roman" w:eastAsia="ArialMT" w:hAnsi="Times New Roman" w:cs="Times New Roman"/>
          <w:sz w:val="24"/>
          <w:szCs w:val="24"/>
          <w:lang w:val="uk-UA"/>
        </w:rPr>
        <w:t xml:space="preserve">Роботи, які здаються із порушенням термінів без поважних причин, оцінюються на нижчу оцінку (75% від </w:t>
      </w:r>
      <w:proofErr w:type="spellStart"/>
      <w:r w:rsidRPr="0064198C">
        <w:rPr>
          <w:rFonts w:ascii="Times New Roman" w:eastAsia="ArialMT" w:hAnsi="Times New Roman" w:cs="Times New Roman"/>
          <w:sz w:val="24"/>
          <w:szCs w:val="24"/>
          <w:lang w:val="uk-UA"/>
        </w:rPr>
        <w:t>можливої</w:t>
      </w:r>
      <w:proofErr w:type="spellEnd"/>
      <w:r w:rsidRPr="0064198C">
        <w:rPr>
          <w:rFonts w:ascii="Times New Roman" w:eastAsia="ArialMT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ArialMT" w:hAnsi="Times New Roman" w:cs="Times New Roman"/>
          <w:sz w:val="24"/>
          <w:szCs w:val="24"/>
          <w:lang w:val="uk-UA"/>
        </w:rPr>
        <w:t>максимальної</w:t>
      </w:r>
      <w:proofErr w:type="spellEnd"/>
      <w:r w:rsidRPr="0064198C">
        <w:rPr>
          <w:rFonts w:ascii="Times New Roman" w:eastAsia="ArialMT" w:hAnsi="Times New Roman" w:cs="Times New Roman"/>
          <w:sz w:val="24"/>
          <w:szCs w:val="24"/>
          <w:lang w:val="uk-UA"/>
        </w:rPr>
        <w:t xml:space="preserve"> кількості балів за вид діяльності балів). Перескладання модулів відбувається із дозволу деканату за наявності поважних причин (наприклад, </w:t>
      </w:r>
      <w:proofErr w:type="spellStart"/>
      <w:r w:rsidRPr="0064198C">
        <w:rPr>
          <w:rFonts w:ascii="Times New Roman" w:eastAsia="ArialMT" w:hAnsi="Times New Roman" w:cs="Times New Roman"/>
          <w:sz w:val="24"/>
          <w:szCs w:val="24"/>
          <w:lang w:val="uk-UA"/>
        </w:rPr>
        <w:t>лікарняний</w:t>
      </w:r>
      <w:proofErr w:type="spellEnd"/>
      <w:r w:rsidRPr="0064198C">
        <w:rPr>
          <w:rFonts w:ascii="Times New Roman" w:eastAsia="ArialMT" w:hAnsi="Times New Roman" w:cs="Times New Roman"/>
          <w:sz w:val="24"/>
          <w:szCs w:val="24"/>
          <w:lang w:val="uk-UA"/>
        </w:rPr>
        <w:t>).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88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Академічна доброчесність.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Студенти зобов’язані дотримуватися правил академічної доброчесності (у своїх доповідях, тестах, при складанні  заліків тощо). Жодні форми порушення академічної доброчесності не толеруються.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Якщо під час проміжного контролю помічено списування, студент втрачає право отримати бали за тему і складає її під час заліку, отримуючи не більше 50% балів від максимальних за цю частину.</w:t>
      </w:r>
      <w:r w:rsidRPr="0064198C"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  <w:t xml:space="preserve"> 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8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Корисні посилання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: </w:t>
      </w:r>
    </w:p>
    <w:p w:rsidR="00106440" w:rsidRPr="0064198C" w:rsidRDefault="00175447" w:rsidP="00106440">
      <w:pPr>
        <w:widowControl w:val="0"/>
        <w:autoSpaceDE w:val="0"/>
        <w:autoSpaceDN w:val="0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hyperlink r:id="rId9" w:history="1">
        <w:r w:rsidR="00106440" w:rsidRPr="0064198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uk-UA"/>
          </w:rPr>
          <w:t>https://законодавство.com/zakon-ukrajiny/stattya-akademichna-dobrochesnist-325783.html</w:t>
        </w:r>
      </w:hyperlink>
      <w:r w:rsidR="00106440"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106440" w:rsidRPr="0064198C" w:rsidRDefault="00175447" w:rsidP="001064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hyperlink r:id="rId10" w:history="1">
        <w:r w:rsidR="00106440" w:rsidRPr="0064198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uk-UA"/>
          </w:rPr>
          <w:t>https://saiup.org.ua/novyny/akademichna-dobrochesnist-shho-v-uchniv-ta-studentiv-na-dumtsi/</w:t>
        </w:r>
      </w:hyperlink>
      <w:r w:rsidR="00106440"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autoSpaceDE w:val="0"/>
        <w:autoSpaceDN w:val="0"/>
        <w:spacing w:after="120" w:line="276" w:lineRule="auto"/>
        <w:ind w:firstLine="882"/>
        <w:jc w:val="both"/>
        <w:rPr>
          <w:rFonts w:ascii="Times New Roman" w:eastAsia="Times New Roman" w:hAnsi="Times New Roman" w:cs="Times New Roman"/>
          <w:b/>
          <w:color w:val="000000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b/>
          <w:color w:val="000000"/>
        </w:rPr>
        <w:t>Розклад</w:t>
      </w:r>
      <w:proofErr w:type="spellEnd"/>
      <w:r w:rsidRPr="0064198C">
        <w:rPr>
          <w:rFonts w:ascii="Times New Roman" w:eastAsia="Times New Roman" w:hAnsi="Times New Roman" w:cs="Times New Roman"/>
          <w:b/>
          <w:color w:val="000000"/>
        </w:rPr>
        <w:t xml:space="preserve"> курсу.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567"/>
        <w:gridCol w:w="567"/>
        <w:gridCol w:w="567"/>
        <w:gridCol w:w="4252"/>
        <w:gridCol w:w="1843"/>
        <w:gridCol w:w="1134"/>
      </w:tblGrid>
      <w:tr w:rsidR="00106440" w:rsidRPr="0064198C" w:rsidTr="008F755C">
        <w:trPr>
          <w:cantSplit/>
          <w:trHeight w:val="1677"/>
        </w:trPr>
        <w:tc>
          <w:tcPr>
            <w:tcW w:w="562" w:type="dxa"/>
            <w:vMerge w:val="restart"/>
            <w:shd w:val="clear" w:color="auto" w:fill="E2EFD9"/>
            <w:textDirection w:val="btLr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Навчальний тиждень</w:t>
            </w:r>
          </w:p>
        </w:tc>
        <w:tc>
          <w:tcPr>
            <w:tcW w:w="567" w:type="dxa"/>
            <w:vMerge w:val="restart"/>
            <w:shd w:val="clear" w:color="auto" w:fill="E2EFD9"/>
            <w:textDirection w:val="btLr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</w:t>
            </w: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Тема</w:t>
            </w:r>
          </w:p>
        </w:tc>
        <w:tc>
          <w:tcPr>
            <w:tcW w:w="1134" w:type="dxa"/>
            <w:gridSpan w:val="2"/>
            <w:shd w:val="clear" w:color="auto" w:fill="E2EFD9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Години</w:t>
            </w:r>
          </w:p>
        </w:tc>
        <w:tc>
          <w:tcPr>
            <w:tcW w:w="4252" w:type="dxa"/>
            <w:vMerge w:val="restart"/>
            <w:shd w:val="clear" w:color="auto" w:fill="E2EFD9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Зміст</w:t>
            </w:r>
          </w:p>
        </w:tc>
        <w:tc>
          <w:tcPr>
            <w:tcW w:w="2977" w:type="dxa"/>
            <w:gridSpan w:val="2"/>
            <w:shd w:val="clear" w:color="auto" w:fill="E2EFD9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Оцінка рівня сформованості компетентностей</w:t>
            </w:r>
          </w:p>
        </w:tc>
      </w:tr>
      <w:tr w:rsidR="00106440" w:rsidRPr="0064198C" w:rsidTr="008F755C">
        <w:trPr>
          <w:cantSplit/>
          <w:trHeight w:val="1677"/>
        </w:trPr>
        <w:tc>
          <w:tcPr>
            <w:tcW w:w="562" w:type="dxa"/>
            <w:vMerge/>
            <w:shd w:val="clear" w:color="auto" w:fill="E2EFD9"/>
            <w:textDirection w:val="btLr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567" w:type="dxa"/>
            <w:vMerge/>
            <w:shd w:val="clear" w:color="auto" w:fill="E2EFD9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567" w:type="dxa"/>
            <w:shd w:val="clear" w:color="auto" w:fill="E2EFD9"/>
            <w:textDirection w:val="btL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Аудиторна</w:t>
            </w:r>
          </w:p>
        </w:tc>
        <w:tc>
          <w:tcPr>
            <w:tcW w:w="567" w:type="dxa"/>
            <w:shd w:val="clear" w:color="auto" w:fill="E2EFD9"/>
            <w:textDirection w:val="btL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СРС</w:t>
            </w:r>
          </w:p>
        </w:tc>
        <w:tc>
          <w:tcPr>
            <w:tcW w:w="4252" w:type="dxa"/>
            <w:vMerge/>
            <w:shd w:val="clear" w:color="auto" w:fill="E2EFD9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1843" w:type="dxa"/>
            <w:shd w:val="clear" w:color="auto" w:fill="E2EFD9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Форми контролю</w:t>
            </w:r>
          </w:p>
        </w:tc>
        <w:tc>
          <w:tcPr>
            <w:tcW w:w="1134" w:type="dxa"/>
            <w:shd w:val="clear" w:color="auto" w:fill="E2EFD9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Макси-мальний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 бал</w:t>
            </w:r>
          </w:p>
        </w:tc>
      </w:tr>
      <w:tr w:rsidR="00106440" w:rsidRPr="001059E3" w:rsidTr="008F755C"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U5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Default="00106440" w:rsidP="008F755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350E5">
              <w:rPr>
                <w:rFonts w:ascii="Times New Roman" w:eastAsia="Times New Roman" w:hAnsi="Times New Roman" w:cs="Times New Roman"/>
                <w:b/>
                <w:lang w:val="en-US"/>
              </w:rPr>
              <w:t>Rights and wrongs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1059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59E3">
              <w:rPr>
                <w:rFonts w:ascii="Times New Roman" w:eastAsia="Times New Roman" w:hAnsi="Times New Roman" w:cs="Times New Roman"/>
                <w:lang w:val="en-US"/>
              </w:rPr>
              <w:t xml:space="preserve">Focus on everyday dilemmas. Profiles of famous people. What reflects on people’s priorities? </w:t>
            </w:r>
            <w:r>
              <w:rPr>
                <w:rFonts w:ascii="Times New Roman" w:eastAsia="Times New Roman" w:hAnsi="Times New Roman" w:cs="Times New Roman"/>
                <w:i/>
                <w:lang w:val="en-US"/>
              </w:rPr>
              <w:t>Modals and related verbs.</w:t>
            </w: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</w:p>
          <w:p w:rsidR="00106440" w:rsidRPr="001059E3" w:rsidRDefault="00106440" w:rsidP="008F755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Listening and speaking.</w:t>
            </w:r>
            <w:r w:rsidRPr="0064198C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Rules for life.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</w:tr>
      <w:tr w:rsidR="00106440" w:rsidRPr="00691A95" w:rsidTr="008F755C">
        <w:trPr>
          <w:trHeight w:val="1212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06440" w:rsidRPr="001059E3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Reading and listening</w:t>
            </w:r>
            <w:r w:rsidRPr="0064198C">
              <w:rPr>
                <w:rFonts w:ascii="Times New Roman" w:eastAsia="Times New Roman" w:hAnsi="Times New Roman" w:cs="Times New Roman"/>
                <w:b/>
                <w:lang w:val="en-US"/>
              </w:rPr>
              <w:t>.</w:t>
            </w:r>
            <w:r w:rsidRPr="0064198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The philosophy of pebbles. How to lead a fulfilling life and make choices when growing up. 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en-US"/>
              </w:rPr>
              <w:t>Vocabulary and speaking.</w:t>
            </w: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Literal or idiomatic meaning of verbs. </w:t>
            </w:r>
            <w:r w:rsidRPr="004B2971">
              <w:rPr>
                <w:rFonts w:ascii="Times New Roman" w:eastAsia="Times New Roman" w:hAnsi="Times New Roman" w:cs="Times New Roman"/>
                <w:i/>
                <w:lang w:val="en-US"/>
              </w:rPr>
              <w:t>Separable and inseparable phrasal verbs.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Talking about you. 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</w:tr>
      <w:tr w:rsidR="00106440" w:rsidRPr="00F9643E" w:rsidTr="008F755C"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U5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Everyday</w:t>
            </w: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 xml:space="preserve"> </w:t>
            </w: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English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polite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requests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offers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.</w:t>
            </w: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F9643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Writing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: for talking (1) - explaining the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lastRenderedPageBreak/>
              <w:t>stages of a practical procedure.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lastRenderedPageBreak/>
              <w:t xml:space="preserve">Активна участь у виконанні практичних </w:t>
            </w:r>
            <w:r w:rsidRPr="0064198C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завдань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4</w:t>
            </w:r>
          </w:p>
        </w:tc>
      </w:tr>
      <w:tr w:rsidR="00106440" w:rsidRPr="0064198C" w:rsidTr="008F755C"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4</w:t>
            </w:r>
          </w:p>
        </w:tc>
        <w:tc>
          <w:tcPr>
            <w:tcW w:w="567" w:type="dxa"/>
            <w:shd w:val="clear" w:color="auto" w:fill="auto"/>
          </w:tcPr>
          <w:p w:rsidR="00106440" w:rsidRPr="001059E3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Unit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test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5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Тематичне оцінювання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106440" w:rsidRPr="00D350E5" w:rsidTr="008F755C"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U6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Pr="00674035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</w:pPr>
            <w:r w:rsidRPr="00D350E5">
              <w:rPr>
                <w:rFonts w:ascii="Times New Roman" w:eastAsia="Times New Roman" w:hAnsi="Times New Roman" w:cs="Times New Roman"/>
                <w:b/>
                <w:lang w:val="en-US"/>
              </w:rPr>
              <w:t>Easier said than done.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74035">
              <w:rPr>
                <w:rFonts w:ascii="Times New Roman" w:eastAsia="Times New Roman" w:hAnsi="Times New Roman" w:cs="Times New Roman"/>
                <w:lang w:val="en-US"/>
              </w:rPr>
              <w:t>The best way out of the difficulty is through it. Range of environmental problems in our country.</w:t>
            </w:r>
            <w:r w:rsidRPr="00DF4633">
              <w:rPr>
                <w:lang w:val="en-US"/>
              </w:rPr>
              <w:t xml:space="preserve"> </w:t>
            </w:r>
            <w:r w:rsidRPr="00674035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Present Perfect: simple, continuous, passive.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 xml:space="preserve"> Time expressions.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106440" w:rsidRPr="0064198C" w:rsidTr="008F755C"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6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Pr="00D50AF1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Vocabulary: </w:t>
            </w:r>
            <w:r w:rsidRPr="00D50AF1">
              <w:rPr>
                <w:rFonts w:ascii="Times New Roman" w:eastAsia="Times New Roman" w:hAnsi="Times New Roman" w:cs="Times New Roman"/>
                <w:i/>
                <w:lang w:val="en-US"/>
              </w:rPr>
              <w:t>Adverbs.</w:t>
            </w:r>
          </w:p>
          <w:p w:rsidR="00106440" w:rsidRPr="00ED621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50AF1">
              <w:rPr>
                <w:rFonts w:ascii="Times New Roman" w:eastAsia="Times New Roman" w:hAnsi="Times New Roman" w:cs="Times New Roman"/>
                <w:b/>
                <w:lang w:val="en-US"/>
              </w:rPr>
              <w:t>Spoken English: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D50AF1">
              <w:rPr>
                <w:rFonts w:ascii="Times New Roman" w:eastAsia="Times New Roman" w:hAnsi="Times New Roman" w:cs="Times New Roman"/>
                <w:i/>
                <w:lang w:val="en-US"/>
              </w:rPr>
              <w:t>How long…?</w:t>
            </w:r>
          </w:p>
          <w:p w:rsidR="00106440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Reading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and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speaking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D350E5">
              <w:rPr>
                <w:rFonts w:ascii="Times New Roman" w:eastAsia="Times New Roman" w:hAnsi="Times New Roman" w:cs="Times New Roman"/>
                <w:lang w:val="en-US"/>
              </w:rPr>
              <w:t>Forest man.</w:t>
            </w:r>
          </w:p>
          <w:p w:rsidR="00106440" w:rsidRPr="00DF4633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Amazing transformation. How an individual can help the environment. 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106440" w:rsidRPr="00D05E14" w:rsidTr="008F755C">
        <w:trPr>
          <w:trHeight w:val="938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6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Pr="00D05E14" w:rsidRDefault="00106440" w:rsidP="008F7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Listening and speaking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r w:rsidRPr="00DF4633">
              <w:rPr>
                <w:rFonts w:ascii="Times New Roman" w:eastAsia="Times New Roman" w:hAnsi="Times New Roman" w:cs="Times New Roman"/>
                <w:lang w:val="en-US"/>
              </w:rPr>
              <w:t xml:space="preserve">Impressive </w:t>
            </w:r>
            <w:proofErr w:type="spellStart"/>
            <w:r w:rsidRPr="00DF4633">
              <w:rPr>
                <w:rFonts w:ascii="Times New Roman" w:eastAsia="Times New Roman" w:hAnsi="Times New Roman" w:cs="Times New Roman"/>
                <w:lang w:val="en-US"/>
              </w:rPr>
              <w:t>lifestory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Pr="00D05E14">
              <w:rPr>
                <w:rFonts w:ascii="Times New Roman" w:eastAsia="Times New Roman" w:hAnsi="Times New Roman" w:cs="Times New Roman"/>
                <w:i/>
                <w:lang w:val="en-US"/>
              </w:rPr>
              <w:t>Abstract nouns.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Everyday English:</w:t>
            </w:r>
            <w:r w:rsidRPr="0064198C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saying numbers. 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106440" w:rsidRPr="0064198C" w:rsidTr="008F755C">
        <w:trPr>
          <w:trHeight w:val="854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6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Writing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: using adverbs in descriptive writing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106440" w:rsidRPr="0064198C" w:rsidTr="008F755C">
        <w:trPr>
          <w:trHeight w:val="828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6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Unit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test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6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Модульне оцінювання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Тематична контрольна робота</w:t>
            </w:r>
          </w:p>
        </w:tc>
        <w:tc>
          <w:tcPr>
            <w:tcW w:w="1134" w:type="dxa"/>
          </w:tcPr>
          <w:p w:rsidR="00106440" w:rsidRPr="004C4483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C448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106440" w:rsidRPr="0064198C" w:rsidTr="008F755C">
        <w:trPr>
          <w:trHeight w:val="1123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7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0E5">
              <w:rPr>
                <w:rFonts w:ascii="Times New Roman" w:eastAsia="Times New Roman" w:hAnsi="Times New Roman" w:cs="Times New Roman"/>
                <w:b/>
                <w:lang w:val="en-US"/>
              </w:rPr>
              <w:t>Best years of your life?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D50AF1">
              <w:rPr>
                <w:rFonts w:ascii="Times New Roman" w:eastAsia="Times New Roman" w:hAnsi="Times New Roman" w:cs="Times New Roman"/>
                <w:lang w:val="en-US"/>
              </w:rPr>
              <w:t>My worst ever day. On being a teenager.</w:t>
            </w:r>
            <w:r w:rsidRPr="00D50AF1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D50AF1">
              <w:rPr>
                <w:rFonts w:ascii="Times New Roman" w:eastAsia="Times New Roman" w:hAnsi="Times New Roman" w:cs="Times New Roman"/>
                <w:lang w:val="en-US"/>
              </w:rPr>
              <w:t>My best friend.</w:t>
            </w:r>
            <w:r w:rsidRPr="00D50AF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06440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Verb pattern</w:t>
            </w:r>
            <w:r w:rsidRPr="0064198C"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  <w:t>s.</w:t>
            </w:r>
          </w:p>
          <w:p w:rsidR="00106440" w:rsidRPr="004C4483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C4483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Spoken English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: the reduced infinitive.</w:t>
            </w: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Listening and speaking. </w:t>
            </w:r>
            <w:r w:rsidRPr="00FA480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Friendship and best </w:t>
            </w:r>
            <w:proofErr w:type="spellStart"/>
            <w:r w:rsidRPr="00FA480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frieds</w:t>
            </w:r>
            <w:proofErr w:type="spellEnd"/>
            <w:r w:rsidRPr="00FA480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.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4C4483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C4483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</w:t>
            </w:r>
          </w:p>
        </w:tc>
      </w:tr>
      <w:tr w:rsidR="00106440" w:rsidRPr="0064198C" w:rsidTr="008F755C">
        <w:trPr>
          <w:trHeight w:val="1132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7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</w:pP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Reading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and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speaking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:</w:t>
            </w: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Gordonstoun – the school Prince Charles loathed.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Verb pattern</w:t>
            </w:r>
            <w:r w:rsidRPr="0064198C"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  <w:t>s.</w:t>
            </w:r>
          </w:p>
          <w:p w:rsidR="00106440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Vocabulary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and idiom</w:t>
            </w: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Body language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</w:p>
          <w:p w:rsidR="00106440" w:rsidRPr="0088228B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88228B">
              <w:rPr>
                <w:rFonts w:ascii="Times New Roman" w:eastAsia="Times New Roman" w:hAnsi="Times New Roman" w:cs="Times New Roman"/>
                <w:i/>
                <w:lang w:val="en-US"/>
              </w:rPr>
              <w:t>Phrasal verbs without nouns.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106440" w:rsidRPr="0064198C" w:rsidTr="008F755C">
        <w:trPr>
          <w:trHeight w:val="1072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7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Pr="0088228B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Everyday English: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exc</w:t>
            </w:r>
            <w:r w:rsidRPr="0088228B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lamations.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Writing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: discursive writing – arguing for and against.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Активна участь у виконанні практичних завдань 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106440" w:rsidRPr="0064198C" w:rsidTr="008F755C">
        <w:trPr>
          <w:trHeight w:val="1072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7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Unit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test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7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Тематична контрольна робота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106440" w:rsidRPr="0064198C" w:rsidTr="008F755C">
        <w:trPr>
          <w:trHeight w:val="1072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8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06DFA">
              <w:rPr>
                <w:rFonts w:ascii="Times New Roman" w:eastAsia="Times New Roman" w:hAnsi="Times New Roman" w:cs="Times New Roman"/>
                <w:b/>
                <w:lang w:val="en-US"/>
              </w:rPr>
              <w:t>Future friendly</w:t>
            </w:r>
            <w:r w:rsidRPr="00306DFA">
              <w:rPr>
                <w:rFonts w:ascii="Times New Roman" w:eastAsia="Times New Roman" w:hAnsi="Times New Roman" w:cs="Times New Roman"/>
                <w:b/>
                <w:lang w:val="uk-UA"/>
              </w:rPr>
              <w:t>?</w:t>
            </w:r>
            <w:r w:rsidRPr="00190F0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90F0F">
              <w:rPr>
                <w:rFonts w:ascii="Times New Roman" w:eastAsia="Times New Roman" w:hAnsi="Times New Roman" w:cs="Times New Roman"/>
                <w:lang w:val="en-US"/>
              </w:rPr>
              <w:t>Artificial intelligence: different experts’ views.  «</w:t>
            </w:r>
            <w:proofErr w:type="spellStart"/>
            <w:r w:rsidRPr="00190F0F">
              <w:rPr>
                <w:rFonts w:ascii="Times New Roman" w:eastAsia="Times New Roman" w:hAnsi="Times New Roman" w:cs="Times New Roman"/>
                <w:lang w:val="en-US"/>
              </w:rPr>
              <w:t>AlphaGo</w:t>
            </w:r>
            <w:proofErr w:type="spellEnd"/>
            <w:r w:rsidRPr="00190F0F">
              <w:rPr>
                <w:rFonts w:ascii="Times New Roman" w:eastAsia="Times New Roman" w:hAnsi="Times New Roman" w:cs="Times New Roman"/>
                <w:lang w:val="en-US"/>
              </w:rPr>
              <w:t xml:space="preserve">» - a breakthrough for artificial intelligence. Brighter futures – how will we keep the light </w:t>
            </w:r>
            <w:proofErr w:type="gramStart"/>
            <w:r w:rsidRPr="00190F0F">
              <w:rPr>
                <w:rFonts w:ascii="Times New Roman" w:eastAsia="Times New Roman" w:hAnsi="Times New Roman" w:cs="Times New Roman"/>
                <w:lang w:val="en-US"/>
              </w:rPr>
              <w:t>on.</w:t>
            </w:r>
            <w:proofErr w:type="gram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:rsidR="00106440" w:rsidRPr="002D1D8B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lang w:val="en-US"/>
              </w:rPr>
              <w:t>Future forms and</w:t>
            </w:r>
            <w:r w:rsidRPr="002D1D8B">
              <w:rPr>
                <w:rFonts w:ascii="Arial" w:hAnsi="Arial" w:cs="Arial"/>
                <w:sz w:val="25"/>
                <w:szCs w:val="25"/>
                <w:lang w:val="en-US"/>
              </w:rPr>
              <w:t xml:space="preserve"> </w:t>
            </w:r>
            <w:r w:rsidRPr="002D1D8B">
              <w:rPr>
                <w:rFonts w:ascii="Times New Roman" w:hAnsi="Times New Roman" w:cs="Times New Roman"/>
                <w:i/>
                <w:lang w:val="en-US"/>
              </w:rPr>
              <w:t>modals of possibility may/might/could for making predictions.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106440" w:rsidRPr="0064198C" w:rsidTr="008F755C">
        <w:trPr>
          <w:trHeight w:val="887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8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Reading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uk-UA"/>
              </w:rPr>
              <w:t>vocabulary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:</w:t>
            </w: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64198C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  <w:r w:rsidRPr="002D1D8B">
              <w:rPr>
                <w:rFonts w:ascii="Times New Roman" w:eastAsia="Times New Roman" w:hAnsi="Times New Roman" w:cs="Times New Roman"/>
                <w:lang w:val="en-US"/>
              </w:rPr>
              <w:t>the boy who built a fusion reactor.</w:t>
            </w:r>
            <w:r w:rsidRPr="0064198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</w:pP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Vocabulary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2D1D8B">
              <w:rPr>
                <w:rFonts w:ascii="Times New Roman" w:eastAsia="Times New Roman" w:hAnsi="Times New Roman" w:cs="Times New Roman"/>
                <w:b/>
                <w:lang w:val="en-US"/>
              </w:rPr>
              <w:t>and pronunciation: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3B0069">
              <w:rPr>
                <w:rFonts w:ascii="Times New Roman" w:eastAsia="Times New Roman" w:hAnsi="Times New Roman" w:cs="Times New Roman"/>
                <w:i/>
                <w:lang w:val="en-US"/>
              </w:rPr>
              <w:t>word building – prefixes and suffixes.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106440" w:rsidRPr="0064198C" w:rsidTr="008F755C">
        <w:trPr>
          <w:trHeight w:val="887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13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8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Listening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</w:t>
            </w: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and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</w:t>
            </w: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speaking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:</w:t>
            </w: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how we will keep the lights on?</w:t>
            </w:r>
          </w:p>
          <w:p w:rsidR="00106440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val="en-US"/>
              </w:rPr>
            </w:pPr>
            <w:r w:rsidRPr="002D1D8B">
              <w:rPr>
                <w:rFonts w:ascii="Times New Roman" w:eastAsia="Times New Roman" w:hAnsi="Times New Roman" w:cs="Times New Roman"/>
                <w:bCs/>
                <w:i/>
                <w:lang w:val="en-US"/>
              </w:rPr>
              <w:t>The adverb “pretty”.</w:t>
            </w:r>
          </w:p>
          <w:p w:rsidR="00106440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Everyday English:</w:t>
            </w:r>
            <w:r w:rsidRPr="003B0069">
              <w:rPr>
                <w:rFonts w:ascii="Arial" w:hAnsi="Arial" w:cs="Arial"/>
                <w:sz w:val="25"/>
                <w:szCs w:val="25"/>
                <w:lang w:val="en-US"/>
              </w:rPr>
              <w:t xml:space="preserve"> </w:t>
            </w:r>
            <w:r w:rsidRPr="003B0069">
              <w:rPr>
                <w:rFonts w:ascii="Times New Roman" w:hAnsi="Times New Roman" w:cs="Times New Roman"/>
                <w:lang w:val="en-US"/>
              </w:rPr>
              <w:t>making arrangements.</w:t>
            </w:r>
            <w:r w:rsidRPr="00F9643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</w:p>
          <w:p w:rsidR="00106440" w:rsidRPr="00AC48F0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9643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Writing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: for talking (2</w:t>
            </w:r>
            <w:r w:rsidRPr="00AC48F0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)</w:t>
            </w:r>
            <w:r w:rsidRPr="00AC48F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 topic which causes your</w:t>
            </w:r>
            <w:r w:rsidRPr="00AC48F0">
              <w:rPr>
                <w:rFonts w:ascii="Times New Roman" w:hAnsi="Times New Roman" w:cs="Times New Roman"/>
                <w:lang w:val="en-US"/>
              </w:rPr>
              <w:t xml:space="preserve"> concern.</w:t>
            </w:r>
          </w:p>
          <w:p w:rsidR="00106440" w:rsidRPr="002D1D8B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106440" w:rsidRPr="0064198C" w:rsidTr="008F755C">
        <w:trPr>
          <w:trHeight w:val="843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1-4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en-US"/>
              </w:rPr>
              <w:t>O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nline practice. Revision Units 5-8</w:t>
            </w:r>
            <w:r w:rsidRPr="0064198C">
              <w:rPr>
                <w:rFonts w:ascii="Times New Roman" w:eastAsia="Times New Roman" w:hAnsi="Times New Roman" w:cs="Times New Roman"/>
                <w:bCs/>
                <w:lang w:val="en-US"/>
              </w:rPr>
              <w:t>.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106440" w:rsidRPr="0064198C" w:rsidTr="008F755C">
        <w:trPr>
          <w:trHeight w:val="401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8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Unit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test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8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Тематична контрольна робота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106440" w:rsidRPr="0064198C" w:rsidTr="008F755C">
        <w:trPr>
          <w:trHeight w:val="939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106440" w:rsidRPr="004C4483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Project: 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Elizabeth I.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Аналіз залікової контрольної роботи.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Підведення підсумків. Залік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Захист індивідуального завдання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106440" w:rsidRPr="0064198C" w:rsidTr="008F755C">
        <w:trPr>
          <w:trHeight w:val="939"/>
        </w:trPr>
        <w:tc>
          <w:tcPr>
            <w:tcW w:w="1129" w:type="dxa"/>
            <w:gridSpan w:val="2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Всього: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3 кред.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90 год.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45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год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45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год</w:t>
            </w:r>
          </w:p>
        </w:tc>
        <w:tc>
          <w:tcPr>
            <w:tcW w:w="425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Максимальна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Кількість балів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100</w:t>
            </w: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 балів</w:t>
            </w:r>
          </w:p>
        </w:tc>
      </w:tr>
    </w:tbl>
    <w:p w:rsidR="00106440" w:rsidRPr="0064198C" w:rsidRDefault="00106440" w:rsidP="00106440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firstLine="45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Система оцінювання та вимоги.</w:t>
      </w:r>
    </w:p>
    <w:p w:rsidR="00106440" w:rsidRPr="0064198C" w:rsidRDefault="00106440" w:rsidP="00106440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Загальна система оцінювання. </w:t>
      </w:r>
    </w:p>
    <w:p w:rsidR="00106440" w:rsidRPr="0064198C" w:rsidRDefault="00106440" w:rsidP="00106440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 xml:space="preserve">Оцінювання сформованих компетентностей у студентів здійснюється за накопичувальною 100-бальною системою. </w:t>
      </w:r>
      <w:r w:rsidRPr="0064198C">
        <w:rPr>
          <w:rFonts w:ascii="Times New Roman" w:eastAsia="Times New Roman" w:hAnsi="Times New Roman" w:cs="Times New Roman"/>
          <w:b/>
          <w:lang w:val="uk-UA"/>
        </w:rPr>
        <w:t>Поточний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 контроль, що здійснюється протягом семестру під час проведення практичних занять і оцінюється сумо</w:t>
      </w:r>
      <w:r>
        <w:rPr>
          <w:rFonts w:ascii="Times New Roman" w:eastAsia="Times New Roman" w:hAnsi="Times New Roman" w:cs="Times New Roman"/>
          <w:lang w:val="uk-UA"/>
        </w:rPr>
        <w:t>ю набраних балів – 100 балів у 6-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му семестрі.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Оцінюванню підлягають виконання завдань та робота на практичних заняттях, виконання письма та проекту, а також проміжний тематичний контроль.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b/>
          <w:lang w:val="uk-UA"/>
        </w:rPr>
        <w:t>Модульний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 контроль, що проводиться з урахуванням поточного контролю за відповідний змістовий модуль і має на меті інтегроване оцінювання результатів навчання студента після вивчення матеріалу з логічно завершеної частини дисципліни – змістового модуля.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оцінюванні навчальної діяльності студентів надається перевага стандартизованим методам контролю: усне повідомлення на релевантну тематику, тестування, структуровані письмові роботи. Форми оцінювання поточної навчальної діяльності стандартизовані і включають контроль лексичних, граматичних та комунікативних навичок. </w:t>
      </w:r>
    </w:p>
    <w:p w:rsidR="00106440" w:rsidRPr="0064198C" w:rsidRDefault="00106440" w:rsidP="00106440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Після вивчення тем 5, 6, 7 та 8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змістовн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их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мо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дулей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1-2 студент повинен викон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ати </w:t>
      </w:r>
      <w:proofErr w:type="spellStart"/>
      <w:r w:rsidRPr="0064198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проєктну</w:t>
      </w:r>
      <w:proofErr w:type="spellEnd"/>
      <w:r w:rsidRPr="0064198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роботу (Project)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, м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аксимальна оцінка за проєкт складає 10 балів.</w:t>
      </w:r>
    </w:p>
    <w:p w:rsidR="00106440" w:rsidRPr="0064198C" w:rsidRDefault="00106440" w:rsidP="00106440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Залік отримується шляхом накопичення балів за Модуль 1 і Модуль 2,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своєчасно виконані </w:t>
      </w:r>
      <w:r w:rsidRPr="0064198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тестові завдання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</w:t>
      </w:r>
      <w:r w:rsidRPr="0064198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індивідуальне письмове завдання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проє</w:t>
      </w:r>
      <w:r w:rsidRPr="0064198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кт.</w:t>
      </w:r>
    </w:p>
    <w:p w:rsidR="00106440" w:rsidRPr="0064198C" w:rsidRDefault="00106440" w:rsidP="00106440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Максимальна оцінка за дисципліну складає 100 балів.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Силабус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за змістом повністю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відповідає робочій програмі навчальної дисципліни</w:t>
      </w:r>
    </w:p>
    <w:p w:rsidR="00106440" w:rsidRPr="0064198C" w:rsidRDefault="00106440" w:rsidP="00106440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106440" w:rsidRPr="0064198C" w:rsidRDefault="00106440" w:rsidP="00106440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>Шкала оцінювання</w:t>
      </w:r>
    </w:p>
    <w:tbl>
      <w:tblPr>
        <w:tblStyle w:val="TableNormal"/>
        <w:tblW w:w="109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8363"/>
        <w:gridCol w:w="1843"/>
      </w:tblGrid>
      <w:tr w:rsidR="00106440" w:rsidRPr="0064198C" w:rsidTr="008F755C">
        <w:trPr>
          <w:trHeight w:val="320"/>
        </w:trPr>
        <w:tc>
          <w:tcPr>
            <w:tcW w:w="709" w:type="dxa"/>
          </w:tcPr>
          <w:p w:rsidR="00106440" w:rsidRPr="0064198C" w:rsidRDefault="00106440" w:rsidP="008F755C">
            <w:pPr>
              <w:spacing w:line="301" w:lineRule="exact"/>
              <w:ind w:left="35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8363" w:type="dxa"/>
          </w:tcPr>
          <w:p w:rsidR="00106440" w:rsidRPr="0064198C" w:rsidRDefault="00106440" w:rsidP="008F755C">
            <w:pPr>
              <w:spacing w:line="301" w:lineRule="exact"/>
              <w:ind w:right="463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Види робіт здобувача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1" w:lineRule="exact"/>
              <w:ind w:left="297" w:right="2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Оцінка</w:t>
            </w:r>
          </w:p>
          <w:p w:rsidR="00106440" w:rsidRPr="0064198C" w:rsidRDefault="00106440" w:rsidP="008F755C">
            <w:pPr>
              <w:spacing w:line="301" w:lineRule="exact"/>
              <w:ind w:left="297" w:right="2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макс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/мін</w:t>
            </w:r>
          </w:p>
        </w:tc>
      </w:tr>
      <w:tr w:rsidR="00106440" w:rsidRPr="0064198C" w:rsidTr="008F755C">
        <w:trPr>
          <w:trHeight w:val="323"/>
        </w:trPr>
        <w:tc>
          <w:tcPr>
            <w:tcW w:w="10915" w:type="dxa"/>
            <w:gridSpan w:val="3"/>
          </w:tcPr>
          <w:p w:rsidR="00106440" w:rsidRPr="0064198C" w:rsidRDefault="00106440" w:rsidP="008F755C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ЗМІСТОВИЙ МОДУЛЬ 3</w:t>
            </w:r>
          </w:p>
        </w:tc>
      </w:tr>
      <w:tr w:rsidR="00106440" w:rsidRPr="0064198C" w:rsidTr="008F755C">
        <w:trPr>
          <w:trHeight w:val="323"/>
        </w:trPr>
        <w:tc>
          <w:tcPr>
            <w:tcW w:w="10915" w:type="dxa"/>
            <w:gridSpan w:val="3"/>
          </w:tcPr>
          <w:p w:rsidR="00106440" w:rsidRPr="0064198C" w:rsidRDefault="00106440" w:rsidP="008F755C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Тема 5</w:t>
            </w:r>
          </w:p>
        </w:tc>
      </w:tr>
      <w:tr w:rsidR="00106440" w:rsidRPr="0064198C" w:rsidTr="008F755C">
        <w:trPr>
          <w:trHeight w:val="323"/>
        </w:trPr>
        <w:tc>
          <w:tcPr>
            <w:tcW w:w="709" w:type="dxa"/>
          </w:tcPr>
          <w:p w:rsidR="00106440" w:rsidRPr="0064198C" w:rsidRDefault="00106440" w:rsidP="008F755C">
            <w:pPr>
              <w:spacing w:line="303" w:lineRule="exact"/>
              <w:ind w:left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363" w:type="dxa"/>
          </w:tcPr>
          <w:p w:rsidR="00106440" w:rsidRPr="0064198C" w:rsidRDefault="00106440" w:rsidP="008F755C">
            <w:pPr>
              <w:spacing w:line="303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 завдань та робота на практичному занятті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14/8</w:t>
            </w:r>
          </w:p>
        </w:tc>
      </w:tr>
      <w:tr w:rsidR="00106440" w:rsidRPr="0064198C" w:rsidTr="008F755C">
        <w:trPr>
          <w:trHeight w:val="320"/>
        </w:trPr>
        <w:tc>
          <w:tcPr>
            <w:tcW w:w="709" w:type="dxa"/>
          </w:tcPr>
          <w:p w:rsidR="00106440" w:rsidRPr="0064198C" w:rsidRDefault="00106440" w:rsidP="008F755C">
            <w:pPr>
              <w:spacing w:line="301" w:lineRule="exact"/>
              <w:ind w:left="388" w:right="-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363" w:type="dxa"/>
          </w:tcPr>
          <w:p w:rsidR="00106440" w:rsidRPr="0064198C" w:rsidRDefault="00106440" w:rsidP="008F755C">
            <w:pPr>
              <w:tabs>
                <w:tab w:val="left" w:pos="1549"/>
              </w:tabs>
              <w:spacing w:line="301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Тематична контрольна робота 5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106440" w:rsidRPr="0064198C" w:rsidTr="008F755C">
        <w:trPr>
          <w:trHeight w:val="320"/>
        </w:trPr>
        <w:tc>
          <w:tcPr>
            <w:tcW w:w="10915" w:type="dxa"/>
            <w:gridSpan w:val="3"/>
          </w:tcPr>
          <w:p w:rsidR="00106440" w:rsidRPr="0064198C" w:rsidRDefault="00106440" w:rsidP="008F755C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Тема 6</w:t>
            </w:r>
          </w:p>
        </w:tc>
      </w:tr>
      <w:tr w:rsidR="00106440" w:rsidRPr="0064198C" w:rsidTr="008F755C">
        <w:trPr>
          <w:trHeight w:val="320"/>
        </w:trPr>
        <w:tc>
          <w:tcPr>
            <w:tcW w:w="709" w:type="dxa"/>
          </w:tcPr>
          <w:p w:rsidR="00106440" w:rsidRPr="0064198C" w:rsidRDefault="00106440" w:rsidP="008F755C">
            <w:pPr>
              <w:spacing w:line="301" w:lineRule="exact"/>
              <w:ind w:left="388" w:right="-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363" w:type="dxa"/>
          </w:tcPr>
          <w:p w:rsidR="00106440" w:rsidRPr="0064198C" w:rsidRDefault="00106440" w:rsidP="008F755C">
            <w:pPr>
              <w:tabs>
                <w:tab w:val="left" w:pos="1549"/>
              </w:tabs>
              <w:spacing w:line="301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 завдань та робота на практичному занятті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16/10</w:t>
            </w:r>
          </w:p>
        </w:tc>
      </w:tr>
      <w:tr w:rsidR="00106440" w:rsidRPr="0064198C" w:rsidTr="008F755C">
        <w:trPr>
          <w:trHeight w:val="320"/>
        </w:trPr>
        <w:tc>
          <w:tcPr>
            <w:tcW w:w="709" w:type="dxa"/>
          </w:tcPr>
          <w:p w:rsidR="00106440" w:rsidRPr="0064198C" w:rsidRDefault="00106440" w:rsidP="008F755C">
            <w:pPr>
              <w:spacing w:line="301" w:lineRule="exact"/>
              <w:ind w:left="388" w:right="-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363" w:type="dxa"/>
          </w:tcPr>
          <w:p w:rsidR="00106440" w:rsidRPr="0064198C" w:rsidRDefault="00106440" w:rsidP="008F755C">
            <w:pPr>
              <w:spacing w:line="301" w:lineRule="exact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Тематична контрольна робота 6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106440" w:rsidRPr="0064198C" w:rsidTr="008F755C">
        <w:trPr>
          <w:trHeight w:val="323"/>
        </w:trPr>
        <w:tc>
          <w:tcPr>
            <w:tcW w:w="709" w:type="dxa"/>
          </w:tcPr>
          <w:p w:rsidR="00106440" w:rsidRPr="0064198C" w:rsidRDefault="00106440" w:rsidP="008F755C">
            <w:pPr>
              <w:spacing w:line="303" w:lineRule="exact"/>
              <w:ind w:left="388" w:right="-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</w:tcPr>
          <w:p w:rsidR="00106440" w:rsidRPr="0064198C" w:rsidRDefault="00106440" w:rsidP="008F755C">
            <w:pPr>
              <w:spacing w:line="303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Загалом за Модуль 1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50/30</w:t>
            </w:r>
          </w:p>
        </w:tc>
      </w:tr>
      <w:tr w:rsidR="00106440" w:rsidRPr="0064198C" w:rsidTr="008F755C">
        <w:trPr>
          <w:trHeight w:val="323"/>
        </w:trPr>
        <w:tc>
          <w:tcPr>
            <w:tcW w:w="10915" w:type="dxa"/>
            <w:gridSpan w:val="3"/>
          </w:tcPr>
          <w:p w:rsidR="00106440" w:rsidRPr="0064198C" w:rsidRDefault="00106440" w:rsidP="008F755C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ЗМІСТОВИЙ МОДУЛЬ 4</w:t>
            </w:r>
          </w:p>
        </w:tc>
      </w:tr>
      <w:tr w:rsidR="00106440" w:rsidRPr="0064198C" w:rsidTr="008F755C">
        <w:trPr>
          <w:trHeight w:val="323"/>
        </w:trPr>
        <w:tc>
          <w:tcPr>
            <w:tcW w:w="10915" w:type="dxa"/>
            <w:gridSpan w:val="3"/>
          </w:tcPr>
          <w:p w:rsidR="00106440" w:rsidRPr="0064198C" w:rsidRDefault="00106440" w:rsidP="008F755C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Тема 3</w:t>
            </w:r>
          </w:p>
        </w:tc>
      </w:tr>
      <w:tr w:rsidR="00106440" w:rsidRPr="0064198C" w:rsidTr="008F755C">
        <w:trPr>
          <w:trHeight w:val="323"/>
        </w:trPr>
        <w:tc>
          <w:tcPr>
            <w:tcW w:w="709" w:type="dxa"/>
          </w:tcPr>
          <w:p w:rsidR="00106440" w:rsidRPr="0064198C" w:rsidRDefault="00106440" w:rsidP="008F755C">
            <w:pPr>
              <w:spacing w:line="303" w:lineRule="exact"/>
              <w:ind w:left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363" w:type="dxa"/>
          </w:tcPr>
          <w:p w:rsidR="00106440" w:rsidRPr="0064198C" w:rsidRDefault="00106440" w:rsidP="008F755C">
            <w:pPr>
              <w:spacing w:line="303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 завдань та робота на практичному занятті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106440" w:rsidRPr="0064198C" w:rsidTr="008F755C">
        <w:trPr>
          <w:trHeight w:val="320"/>
        </w:trPr>
        <w:tc>
          <w:tcPr>
            <w:tcW w:w="709" w:type="dxa"/>
          </w:tcPr>
          <w:p w:rsidR="00106440" w:rsidRPr="0064198C" w:rsidRDefault="00106440" w:rsidP="008F755C">
            <w:pPr>
              <w:spacing w:line="301" w:lineRule="exact"/>
              <w:ind w:left="388" w:right="-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363" w:type="dxa"/>
          </w:tcPr>
          <w:p w:rsidR="00106440" w:rsidRPr="0064198C" w:rsidRDefault="00106440" w:rsidP="008F755C">
            <w:pPr>
              <w:tabs>
                <w:tab w:val="left" w:pos="1549"/>
              </w:tabs>
              <w:spacing w:line="301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Тематична контрольна робота 7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106440" w:rsidRPr="0064198C" w:rsidTr="008F755C">
        <w:trPr>
          <w:trHeight w:val="320"/>
        </w:trPr>
        <w:tc>
          <w:tcPr>
            <w:tcW w:w="10915" w:type="dxa"/>
            <w:gridSpan w:val="3"/>
          </w:tcPr>
          <w:p w:rsidR="00106440" w:rsidRPr="0064198C" w:rsidRDefault="00106440" w:rsidP="008F755C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Тема 4</w:t>
            </w:r>
          </w:p>
        </w:tc>
      </w:tr>
      <w:tr w:rsidR="00106440" w:rsidRPr="0064198C" w:rsidTr="008F755C">
        <w:trPr>
          <w:trHeight w:val="320"/>
        </w:trPr>
        <w:tc>
          <w:tcPr>
            <w:tcW w:w="709" w:type="dxa"/>
          </w:tcPr>
          <w:p w:rsidR="00106440" w:rsidRPr="0064198C" w:rsidRDefault="00106440" w:rsidP="008F755C">
            <w:pPr>
              <w:spacing w:line="301" w:lineRule="exact"/>
              <w:ind w:left="388" w:right="-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363" w:type="dxa"/>
          </w:tcPr>
          <w:p w:rsidR="00106440" w:rsidRPr="0064198C" w:rsidRDefault="00106440" w:rsidP="008F755C">
            <w:pPr>
              <w:tabs>
                <w:tab w:val="left" w:pos="1549"/>
              </w:tabs>
              <w:spacing w:line="301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 завдань та робота на практичному занятті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106440" w:rsidRPr="0064198C" w:rsidTr="008F755C">
        <w:trPr>
          <w:trHeight w:val="320"/>
        </w:trPr>
        <w:tc>
          <w:tcPr>
            <w:tcW w:w="709" w:type="dxa"/>
          </w:tcPr>
          <w:p w:rsidR="00106440" w:rsidRPr="0064198C" w:rsidRDefault="00106440" w:rsidP="008F755C">
            <w:pPr>
              <w:spacing w:line="301" w:lineRule="exact"/>
              <w:ind w:left="388" w:right="-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363" w:type="dxa"/>
          </w:tcPr>
          <w:p w:rsidR="00106440" w:rsidRPr="0064198C" w:rsidRDefault="00106440" w:rsidP="008F755C">
            <w:pPr>
              <w:spacing w:line="301" w:lineRule="exact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Тематична контрольна робота 8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106440" w:rsidRPr="0064198C" w:rsidTr="008F755C">
        <w:trPr>
          <w:trHeight w:val="323"/>
        </w:trPr>
        <w:tc>
          <w:tcPr>
            <w:tcW w:w="709" w:type="dxa"/>
          </w:tcPr>
          <w:p w:rsidR="00106440" w:rsidRPr="0064198C" w:rsidRDefault="00106440" w:rsidP="008F755C">
            <w:pPr>
              <w:spacing w:line="303" w:lineRule="exact"/>
              <w:ind w:left="388" w:right="-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363" w:type="dxa"/>
          </w:tcPr>
          <w:p w:rsidR="00106440" w:rsidRPr="0064198C" w:rsidRDefault="00106440" w:rsidP="008F755C">
            <w:pPr>
              <w:spacing w:line="303" w:lineRule="exact"/>
              <w:ind w:lef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Проєктна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робота (Project)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106440" w:rsidRPr="0064198C" w:rsidTr="008F755C">
        <w:trPr>
          <w:trHeight w:val="323"/>
        </w:trPr>
        <w:tc>
          <w:tcPr>
            <w:tcW w:w="709" w:type="dxa"/>
          </w:tcPr>
          <w:p w:rsidR="00106440" w:rsidRPr="0064198C" w:rsidRDefault="00106440" w:rsidP="008F755C">
            <w:pPr>
              <w:spacing w:line="303" w:lineRule="exact"/>
              <w:ind w:left="388" w:right="-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</w:tcPr>
          <w:p w:rsidR="00106440" w:rsidRPr="0064198C" w:rsidRDefault="00106440" w:rsidP="008F755C">
            <w:pPr>
              <w:spacing w:line="303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Загалом за Модуль 2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50/30</w:t>
            </w:r>
          </w:p>
        </w:tc>
      </w:tr>
      <w:tr w:rsidR="00106440" w:rsidRPr="0064198C" w:rsidTr="008F755C">
        <w:trPr>
          <w:trHeight w:val="320"/>
        </w:trPr>
        <w:tc>
          <w:tcPr>
            <w:tcW w:w="709" w:type="dxa"/>
          </w:tcPr>
          <w:p w:rsidR="00106440" w:rsidRPr="0064198C" w:rsidRDefault="00106440" w:rsidP="008F7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</w:tcPr>
          <w:p w:rsidR="00106440" w:rsidRPr="0064198C" w:rsidRDefault="00106440" w:rsidP="008F755C">
            <w:pPr>
              <w:spacing w:line="301" w:lineRule="exact"/>
              <w:ind w:left="1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Всього за навчальну дисципліну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100/60</w:t>
            </w:r>
          </w:p>
        </w:tc>
      </w:tr>
    </w:tbl>
    <w:p w:rsidR="00106440" w:rsidRPr="0064198C" w:rsidRDefault="00106440" w:rsidP="00106440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106440" w:rsidRPr="0064198C" w:rsidRDefault="00106440" w:rsidP="00106440">
      <w:pPr>
        <w:widowControl w:val="0"/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Традиційний тестовий тематичний контроль передбачений в межах кожної теми дисципліни. Під час оцінювання засвоєння кожної теми за тестовий тематичний контроль студенту виставляється оцінка за 10-бальною шкалою з урахуванням затверджених критеріїв. Тестовий контроль рекомендовано оцінювати відповідно до таких критеріїв: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8"/>
        <w:gridCol w:w="699"/>
        <w:gridCol w:w="3969"/>
      </w:tblGrid>
      <w:tr w:rsidR="00106440" w:rsidRPr="0064198C" w:rsidTr="008F755C">
        <w:tc>
          <w:tcPr>
            <w:tcW w:w="252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Оцінка за 10-бальною шкалою</w:t>
            </w:r>
          </w:p>
        </w:tc>
        <w:tc>
          <w:tcPr>
            <w:tcW w:w="699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Пропорція правильних відповідей (мінімум)</w:t>
            </w:r>
          </w:p>
        </w:tc>
      </w:tr>
      <w:tr w:rsidR="00106440" w:rsidRPr="0064198C" w:rsidTr="008F755C">
        <w:tc>
          <w:tcPr>
            <w:tcW w:w="252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«9-10»</w:t>
            </w:r>
          </w:p>
        </w:tc>
        <w:tc>
          <w:tcPr>
            <w:tcW w:w="699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3969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90%-100%</w:t>
            </w:r>
          </w:p>
        </w:tc>
      </w:tr>
      <w:tr w:rsidR="00106440" w:rsidRPr="0064198C" w:rsidTr="008F755C">
        <w:tc>
          <w:tcPr>
            <w:tcW w:w="252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«7-8»</w:t>
            </w:r>
          </w:p>
        </w:tc>
        <w:tc>
          <w:tcPr>
            <w:tcW w:w="699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B</w:t>
            </w:r>
          </w:p>
        </w:tc>
        <w:tc>
          <w:tcPr>
            <w:tcW w:w="3969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70</w:t>
            </w: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106440" w:rsidRPr="0064198C" w:rsidTr="008F755C">
        <w:tc>
          <w:tcPr>
            <w:tcW w:w="252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«5-6»</w:t>
            </w:r>
          </w:p>
        </w:tc>
        <w:tc>
          <w:tcPr>
            <w:tcW w:w="699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C</w:t>
            </w:r>
          </w:p>
        </w:tc>
        <w:tc>
          <w:tcPr>
            <w:tcW w:w="3969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55</w:t>
            </w: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106440" w:rsidRPr="0064198C" w:rsidTr="008F755C">
        <w:tc>
          <w:tcPr>
            <w:tcW w:w="252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«3-4»</w:t>
            </w:r>
          </w:p>
        </w:tc>
        <w:tc>
          <w:tcPr>
            <w:tcW w:w="699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D</w:t>
            </w:r>
          </w:p>
        </w:tc>
        <w:tc>
          <w:tcPr>
            <w:tcW w:w="3969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Менше 55%</w:t>
            </w:r>
          </w:p>
        </w:tc>
      </w:tr>
    </w:tbl>
    <w:p w:rsidR="00106440" w:rsidRPr="0064198C" w:rsidRDefault="00106440" w:rsidP="0010644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Критерії оцінювання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850"/>
        <w:gridCol w:w="851"/>
        <w:gridCol w:w="850"/>
        <w:gridCol w:w="6032"/>
      </w:tblGrid>
      <w:tr w:rsidR="00106440" w:rsidRPr="0064198C" w:rsidTr="008F755C">
        <w:tc>
          <w:tcPr>
            <w:tcW w:w="3539" w:type="dxa"/>
            <w:gridSpan w:val="4"/>
            <w:shd w:val="clear" w:color="auto" w:fill="FDE9D9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Бали</w:t>
            </w:r>
          </w:p>
        </w:tc>
        <w:tc>
          <w:tcPr>
            <w:tcW w:w="6032" w:type="dxa"/>
            <w:vMerge w:val="restart"/>
            <w:shd w:val="clear" w:color="auto" w:fill="FDE9D9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Критерії оцінювання</w:t>
            </w:r>
          </w:p>
        </w:tc>
      </w:tr>
      <w:tr w:rsidR="00106440" w:rsidRPr="0064198C" w:rsidTr="008F755C">
        <w:tc>
          <w:tcPr>
            <w:tcW w:w="988" w:type="dxa"/>
            <w:shd w:val="clear" w:color="auto" w:fill="FDE9D9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850" w:type="dxa"/>
            <w:shd w:val="clear" w:color="auto" w:fill="FDE9D9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0-40</w:t>
            </w:r>
          </w:p>
        </w:tc>
        <w:tc>
          <w:tcPr>
            <w:tcW w:w="851" w:type="dxa"/>
            <w:shd w:val="clear" w:color="auto" w:fill="FDE9D9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0–40</w:t>
            </w:r>
          </w:p>
        </w:tc>
        <w:tc>
          <w:tcPr>
            <w:tcW w:w="850" w:type="dxa"/>
            <w:shd w:val="clear" w:color="auto" w:fill="FDE9D9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0–20</w:t>
            </w:r>
          </w:p>
        </w:tc>
        <w:tc>
          <w:tcPr>
            <w:tcW w:w="6032" w:type="dxa"/>
            <w:vMerge/>
            <w:shd w:val="clear" w:color="auto" w:fill="FDE9D9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106440" w:rsidRPr="0064198C" w:rsidTr="008F755C">
        <w:trPr>
          <w:trHeight w:val="218"/>
        </w:trPr>
        <w:tc>
          <w:tcPr>
            <w:tcW w:w="98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А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90-100</w:t>
            </w:r>
          </w:p>
        </w:tc>
        <w:tc>
          <w:tcPr>
            <w:tcW w:w="850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37-40</w:t>
            </w:r>
          </w:p>
        </w:tc>
        <w:tc>
          <w:tcPr>
            <w:tcW w:w="851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37-40</w:t>
            </w:r>
          </w:p>
        </w:tc>
        <w:tc>
          <w:tcPr>
            <w:tcW w:w="850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16-20</w:t>
            </w:r>
          </w:p>
        </w:tc>
        <w:tc>
          <w:tcPr>
            <w:tcW w:w="603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Студент в повному обсязі опанував матеріал теми, вміє пояснити правила та поняття, якими безпомилково користується, надав додаткові матеріали та приклади за темою. Демонструє високий рівень розуміння  та узагальнення матеріалу (тест з рубіжного контролю за темою не має помилок та виконано на 90-100 %). Подача акуратна, без виправлень. Уміє вільно і безпомилково вибирати та вживати лексичні та граматичні одиниці в аналізованих наукових текстах. Правильно виокремлює загальну та детальну інформацію, розуміє логічні зв’язки у тексті. </w:t>
            </w:r>
          </w:p>
        </w:tc>
      </w:tr>
      <w:tr w:rsidR="00106440" w:rsidRPr="0064198C" w:rsidTr="008F755C">
        <w:trPr>
          <w:trHeight w:val="201"/>
        </w:trPr>
        <w:tc>
          <w:tcPr>
            <w:tcW w:w="98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В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lastRenderedPageBreak/>
              <w:t>82-89</w:t>
            </w:r>
          </w:p>
        </w:tc>
        <w:tc>
          <w:tcPr>
            <w:tcW w:w="850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lastRenderedPageBreak/>
              <w:t>35-37</w:t>
            </w:r>
          </w:p>
        </w:tc>
        <w:tc>
          <w:tcPr>
            <w:tcW w:w="851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35-37</w:t>
            </w:r>
          </w:p>
        </w:tc>
        <w:tc>
          <w:tcPr>
            <w:tcW w:w="850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12-15</w:t>
            </w:r>
          </w:p>
        </w:tc>
        <w:tc>
          <w:tcPr>
            <w:tcW w:w="603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Студент в повному обсязі опанував матеріал теми, але </w:t>
            </w:r>
            <w:r w:rsidRPr="0064198C">
              <w:rPr>
                <w:rFonts w:ascii="Times New Roman" w:eastAsia="Times New Roman" w:hAnsi="Times New Roman" w:cs="Times New Roman"/>
                <w:lang w:val="uk-UA"/>
              </w:rPr>
              <w:lastRenderedPageBreak/>
              <w:t xml:space="preserve">зробив декілька незначних помилок. Демонструє середній рівень розуміння  та узагальнення матеріалу (тест з рубіжного контролю за темою не має принципових помилок та кількість вірних відповідей складає 80-89%). Подача акуратна, але має певні виправлення. Уміє правильно вибирати та вживати лексичні та граматичні одиниці в аналізованих наукових текстах. Правильно розуміє логічні зв’язки у тексті, але допускає помилки щодо виокремлення певних лексико-стилістичних особливостей аналізованого наукового тексту. </w:t>
            </w:r>
          </w:p>
        </w:tc>
      </w:tr>
      <w:tr w:rsidR="00106440" w:rsidRPr="0064198C" w:rsidTr="008F755C">
        <w:trPr>
          <w:trHeight w:val="251"/>
        </w:trPr>
        <w:tc>
          <w:tcPr>
            <w:tcW w:w="98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lastRenderedPageBreak/>
              <w:t>С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75-81</w:t>
            </w:r>
          </w:p>
        </w:tc>
        <w:tc>
          <w:tcPr>
            <w:tcW w:w="850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33-34</w:t>
            </w:r>
          </w:p>
        </w:tc>
        <w:tc>
          <w:tcPr>
            <w:tcW w:w="851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33-34</w:t>
            </w:r>
          </w:p>
        </w:tc>
        <w:tc>
          <w:tcPr>
            <w:tcW w:w="850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11-13</w:t>
            </w:r>
          </w:p>
        </w:tc>
        <w:tc>
          <w:tcPr>
            <w:tcW w:w="603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Студент в повному обсязі опанував матеріал теми. Демонструє достатній рівень розуміння  та узагальнення матеріалу (тест з рубіжного контролю за темою має принципові помилки, кількість вірних відповідей 65-79%). Уміє вибирати та вживати лексичні та граматичні одиниці в аналізованих наукових текстах, але зробив значні помилки, є невеликі проблеми з розумінням наукового тексту. Виокремлює науковий стиль тексту, але не вміє пояснити його лексико-стилістичні та граматичні особливості.</w:t>
            </w:r>
          </w:p>
        </w:tc>
      </w:tr>
      <w:tr w:rsidR="00106440" w:rsidRPr="0064198C" w:rsidTr="008F755C">
        <w:trPr>
          <w:trHeight w:val="234"/>
        </w:trPr>
        <w:tc>
          <w:tcPr>
            <w:tcW w:w="98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D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64-74</w:t>
            </w:r>
          </w:p>
        </w:tc>
        <w:tc>
          <w:tcPr>
            <w:tcW w:w="850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29-32</w:t>
            </w:r>
          </w:p>
        </w:tc>
        <w:tc>
          <w:tcPr>
            <w:tcW w:w="851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29-32</w:t>
            </w:r>
          </w:p>
        </w:tc>
        <w:tc>
          <w:tcPr>
            <w:tcW w:w="850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8-10</w:t>
            </w:r>
          </w:p>
        </w:tc>
        <w:tc>
          <w:tcPr>
            <w:tcW w:w="603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Студент не в повному обсязі опанував матеріал теми. Демонструє низький рівень розуміння  та узагальнення матеріалу (тест з рубіжного контролю за темою має багато помилок, вірно виконано тільки 60-65% завдань). Робота виконана на недостатньому рівні із значними недоліками (недостатньо розкрити логічні і зв’язки у тексті, не може виокремити та пояснити лексико-стилістичні та граматичні особливості аналізованих текстів. Наявні проблеми з розумінням тексту.</w:t>
            </w:r>
          </w:p>
        </w:tc>
      </w:tr>
      <w:tr w:rsidR="00106440" w:rsidRPr="00112406" w:rsidTr="008F755C">
        <w:trPr>
          <w:trHeight w:val="268"/>
        </w:trPr>
        <w:tc>
          <w:tcPr>
            <w:tcW w:w="98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Е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60-63</w:t>
            </w:r>
          </w:p>
        </w:tc>
        <w:tc>
          <w:tcPr>
            <w:tcW w:w="850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26-28</w:t>
            </w:r>
          </w:p>
        </w:tc>
        <w:tc>
          <w:tcPr>
            <w:tcW w:w="851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26-28</w:t>
            </w:r>
          </w:p>
        </w:tc>
        <w:tc>
          <w:tcPr>
            <w:tcW w:w="850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6-8</w:t>
            </w:r>
          </w:p>
        </w:tc>
        <w:tc>
          <w:tcPr>
            <w:tcW w:w="603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Студент в недостатньому обсязі опанував матеріал теми, виконана робота має багато значних недоліків. Наявні значні проблеми з розумінням тексту, вірно виконані завдання нижче 60 %, невчасна подача виконаної роботи, неохайність подання тощо.</w:t>
            </w:r>
          </w:p>
        </w:tc>
      </w:tr>
      <w:tr w:rsidR="00106440" w:rsidRPr="00112406" w:rsidTr="008F755C">
        <w:trPr>
          <w:trHeight w:val="268"/>
        </w:trPr>
        <w:tc>
          <w:tcPr>
            <w:tcW w:w="98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FX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35-59</w:t>
            </w:r>
          </w:p>
        </w:tc>
        <w:tc>
          <w:tcPr>
            <w:tcW w:w="850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16-25</w:t>
            </w:r>
          </w:p>
        </w:tc>
        <w:tc>
          <w:tcPr>
            <w:tcW w:w="851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16-25</w:t>
            </w:r>
          </w:p>
        </w:tc>
        <w:tc>
          <w:tcPr>
            <w:tcW w:w="850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4-5</w:t>
            </w:r>
          </w:p>
        </w:tc>
        <w:tc>
          <w:tcPr>
            <w:tcW w:w="603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Студент не опанував значну кількість тем і матеріалів  дисципліни, не проявляв належного відношення до занять, про що свідчить низка пропусків і погані результати поточного і підсумкового контролю знань. Лише окремі поверхові відповіді на запитання дають підставу для отримання цієї низької оцінки.</w:t>
            </w:r>
          </w:p>
        </w:tc>
      </w:tr>
      <w:tr w:rsidR="00106440" w:rsidRPr="00112406" w:rsidTr="008F755C">
        <w:trPr>
          <w:trHeight w:val="268"/>
        </w:trPr>
        <w:tc>
          <w:tcPr>
            <w:tcW w:w="98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F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0-34</w:t>
            </w:r>
          </w:p>
        </w:tc>
        <w:tc>
          <w:tcPr>
            <w:tcW w:w="850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0-15</w:t>
            </w:r>
          </w:p>
        </w:tc>
        <w:tc>
          <w:tcPr>
            <w:tcW w:w="851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0-15</w:t>
            </w:r>
          </w:p>
        </w:tc>
        <w:tc>
          <w:tcPr>
            <w:tcW w:w="850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0-3</w:t>
            </w:r>
          </w:p>
        </w:tc>
        <w:tc>
          <w:tcPr>
            <w:tcW w:w="603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Дана оцінка є слідством вкрай поганого відношення студента до занять і майже повної відсутності знань з даної дисципліни.</w:t>
            </w:r>
          </w:p>
        </w:tc>
      </w:tr>
      <w:tr w:rsidR="00106440" w:rsidRPr="0064198C" w:rsidTr="008F755C">
        <w:trPr>
          <w:trHeight w:val="301"/>
        </w:trPr>
        <w:tc>
          <w:tcPr>
            <w:tcW w:w="98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850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0 </w:t>
            </w:r>
          </w:p>
        </w:tc>
        <w:tc>
          <w:tcPr>
            <w:tcW w:w="850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0 </w:t>
            </w:r>
          </w:p>
        </w:tc>
        <w:tc>
          <w:tcPr>
            <w:tcW w:w="603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Пропуск рубіжного контролю</w:t>
            </w:r>
          </w:p>
        </w:tc>
      </w:tr>
    </w:tbl>
    <w:p w:rsidR="00106440" w:rsidRPr="0064198C" w:rsidRDefault="00106440" w:rsidP="0010644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64198C">
        <w:rPr>
          <w:rFonts w:ascii="Times New Roman" w:eastAsia="Times New Roman" w:hAnsi="Times New Roman" w:cs="Times New Roman"/>
          <w:b/>
          <w:lang w:val="uk-UA"/>
        </w:rPr>
        <w:t>РЕКОМЕНДОВАНА ЛІТЕРАТУРА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64198C">
        <w:rPr>
          <w:rFonts w:ascii="Times New Roman" w:eastAsia="Times New Roman" w:hAnsi="Times New Roman" w:cs="Times New Roman"/>
          <w:b/>
          <w:lang w:val="uk-UA"/>
        </w:rPr>
        <w:t>Базова:</w:t>
      </w:r>
    </w:p>
    <w:p w:rsidR="00106440" w:rsidRPr="0064198C" w:rsidRDefault="00106440" w:rsidP="0010644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1"/>
          <w:szCs w:val="21"/>
          <w:shd w:val="clear" w:color="auto" w:fill="FFFFFF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L.Soars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J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P.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Headway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Students’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book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(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Intermediate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) /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Liz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and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Joan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Paul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–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United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Kingdom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: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Oxford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University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Press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2019. – 160 p. </w:t>
      </w:r>
      <w:r w:rsidRPr="0064198C">
        <w:rPr>
          <w:rFonts w:ascii="Arial" w:eastAsia="Times New Roman" w:hAnsi="Arial" w:cs="Arial"/>
          <w:sz w:val="21"/>
          <w:szCs w:val="21"/>
          <w:shd w:val="clear" w:color="auto" w:fill="FFFFFF"/>
          <w:lang w:val="uk-UA"/>
        </w:rPr>
        <w:t>ISBN: 9780194529150</w:t>
      </w:r>
    </w:p>
    <w:p w:rsidR="00106440" w:rsidRPr="0064198C" w:rsidRDefault="00106440" w:rsidP="0010644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L.Soars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J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P.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Headway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Workbook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(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Intermediate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) /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Liz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and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Joan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Paul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–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United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Kingdom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: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Oxford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University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Press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2019. – 95p. </w:t>
      </w:r>
      <w:r w:rsidRPr="0064198C">
        <w:rPr>
          <w:rFonts w:ascii="Arial" w:eastAsia="Times New Roman" w:hAnsi="Arial" w:cs="Arial"/>
          <w:sz w:val="20"/>
          <w:szCs w:val="20"/>
          <w:shd w:val="clear" w:color="auto" w:fill="FFFFFF"/>
          <w:lang w:val="uk-UA"/>
        </w:rPr>
        <w:t>ISBN: 9780194539685</w:t>
      </w:r>
    </w:p>
    <w:p w:rsidR="00106440" w:rsidRPr="0064198C" w:rsidRDefault="00106440" w:rsidP="0010644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L.Soars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J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P.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Headway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5th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edition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Intermediate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Culture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&amp;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Literature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Companion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–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United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Kingdom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: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Oxford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University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Press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2019. – 95p. </w:t>
      </w:r>
      <w:r w:rsidRPr="0064198C">
        <w:rPr>
          <w:rFonts w:ascii="Arial" w:eastAsia="Times New Roman" w:hAnsi="Arial" w:cs="Arial"/>
          <w:sz w:val="20"/>
          <w:szCs w:val="20"/>
          <w:shd w:val="clear" w:color="auto" w:fill="FFFFFF"/>
          <w:lang w:val="uk-UA"/>
        </w:rPr>
        <w:t>ISBN: 9780194529273</w:t>
      </w:r>
    </w:p>
    <w:p w:rsidR="00106440" w:rsidRPr="0064198C" w:rsidRDefault="00106440" w:rsidP="0010644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L.Soars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J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P.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Headway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5th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edition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Intermediate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Teacher's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Guide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with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Teacher's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Resource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Center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–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United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Kingdom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: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Oxford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University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Press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2019. – 95p. </w:t>
      </w:r>
      <w:r w:rsidRPr="0064198C">
        <w:rPr>
          <w:rFonts w:ascii="Arial" w:eastAsia="Times New Roman" w:hAnsi="Arial" w:cs="Arial"/>
          <w:sz w:val="20"/>
          <w:szCs w:val="20"/>
          <w:shd w:val="clear" w:color="auto" w:fill="FFFFFF"/>
          <w:lang w:val="uk-UA"/>
        </w:rPr>
        <w:t>ISBN: 9780194529358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lang w:val="uk-UA"/>
        </w:rPr>
      </w:pP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/>
          <w:lang w:val="uk-UA"/>
        </w:rPr>
        <w:t>Додаткова:</w:t>
      </w:r>
    </w:p>
    <w:p w:rsidR="00106440" w:rsidRPr="0064198C" w:rsidRDefault="00106440" w:rsidP="00106440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>Верба Г.В., Довідник з граматики англійської мови (з вправами). - К., 2001.</w:t>
      </w:r>
    </w:p>
    <w:p w:rsidR="00106440" w:rsidRPr="0064198C" w:rsidRDefault="00106440" w:rsidP="00106440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lastRenderedPageBreak/>
        <w:t xml:space="preserve">Гусак Т.М.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Modern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English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Grammar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in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Practice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/ Т.М. Гусак. – К. : ІНКОС, 2002. – 308 с</w:t>
      </w:r>
    </w:p>
    <w:p w:rsidR="00106440" w:rsidRPr="0064198C" w:rsidRDefault="00106440" w:rsidP="00106440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Murphy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Raymond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English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Grammar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in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Use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>: A self-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reference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and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practice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book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for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intermediate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students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of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English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/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Murphy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Raymond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. – 4th.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ed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>. – CUP, 2012. – 398 p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64198C">
        <w:rPr>
          <w:rFonts w:ascii="Times New Roman" w:eastAsia="Times New Roman" w:hAnsi="Times New Roman" w:cs="Times New Roman"/>
          <w:b/>
          <w:lang w:val="uk-UA"/>
        </w:rPr>
        <w:t>Інформаційні ресурси:</w:t>
      </w:r>
    </w:p>
    <w:p w:rsidR="00106440" w:rsidRPr="0064198C" w:rsidRDefault="00175447" w:rsidP="0010644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hyperlink r:id="rId11" w:history="1">
        <w:r w:rsidR="00106440" w:rsidRPr="0064198C">
          <w:rPr>
            <w:rFonts w:ascii="Times New Roman" w:eastAsia="Times New Roman" w:hAnsi="Times New Roman" w:cs="Times New Roman"/>
            <w:color w:val="0563C1"/>
            <w:u w:val="single"/>
            <w:lang w:val="uk-UA"/>
          </w:rPr>
          <w:t>https://headway5e.oxfordonlinepractice.com/app/dashboard</w:t>
        </w:r>
      </w:hyperlink>
      <w:r w:rsidR="00106440" w:rsidRPr="0064198C">
        <w:rPr>
          <w:rFonts w:ascii="Times New Roman" w:eastAsia="Times New Roman" w:hAnsi="Times New Roman" w:cs="Times New Roman"/>
          <w:lang w:val="uk-UA"/>
        </w:rPr>
        <w:t xml:space="preserve"> </w:t>
      </w:r>
    </w:p>
    <w:p w:rsidR="00106440" w:rsidRPr="0064198C" w:rsidRDefault="00175447" w:rsidP="0010644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hyperlink r:id="rId12" w:history="1">
        <w:r w:rsidR="00106440" w:rsidRPr="0064198C">
          <w:rPr>
            <w:rFonts w:ascii="Times New Roman" w:eastAsia="Times New Roman" w:hAnsi="Times New Roman" w:cs="Times New Roman"/>
            <w:color w:val="0563C1"/>
            <w:u w:val="single"/>
            <w:lang w:val="uk-UA"/>
          </w:rPr>
          <w:t>http://www.usingenglish.com/</w:t>
        </w:r>
      </w:hyperlink>
      <w:r w:rsidR="00106440" w:rsidRPr="0064198C">
        <w:rPr>
          <w:rFonts w:ascii="Times New Roman" w:eastAsia="Times New Roman" w:hAnsi="Times New Roman" w:cs="Times New Roman"/>
          <w:lang w:val="uk-UA"/>
        </w:rPr>
        <w:t xml:space="preserve"> </w:t>
      </w:r>
    </w:p>
    <w:p w:rsidR="00106440" w:rsidRPr="0064198C" w:rsidRDefault="00106440" w:rsidP="0010644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hyperlink r:id="rId13" w:history="1">
        <w:r w:rsidRPr="0064198C">
          <w:rPr>
            <w:rFonts w:ascii="Times New Roman" w:eastAsia="Times New Roman" w:hAnsi="Times New Roman" w:cs="Times New Roman"/>
            <w:color w:val="0563C1"/>
            <w:u w:val="single"/>
            <w:lang w:val="uk-UA"/>
          </w:rPr>
          <w:t>www.manythings.org</w:t>
        </w:r>
      </w:hyperlink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106440" w:rsidRPr="0064198C" w:rsidRDefault="00106440" w:rsidP="00106440"/>
    <w:p w:rsidR="00106440" w:rsidRDefault="00106440" w:rsidP="00106440"/>
    <w:p w:rsidR="008F755C" w:rsidRDefault="008F755C"/>
    <w:sectPr w:rsidR="008F755C" w:rsidSect="008F755C">
      <w:pgSz w:w="11910" w:h="16850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3A46"/>
    <w:multiLevelType w:val="hybridMultilevel"/>
    <w:tmpl w:val="A7B428DC"/>
    <w:lvl w:ilvl="0" w:tplc="B2EEDB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26A25"/>
    <w:multiLevelType w:val="hybridMultilevel"/>
    <w:tmpl w:val="CDB04D48"/>
    <w:lvl w:ilvl="0" w:tplc="0DA00562">
      <w:start w:val="1"/>
      <w:numFmt w:val="decimal"/>
      <w:lvlText w:val="%1."/>
      <w:lvlJc w:val="left"/>
      <w:pPr>
        <w:ind w:left="111" w:hanging="351"/>
        <w:jc w:val="righ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100"/>
        <w:sz w:val="28"/>
        <w:szCs w:val="28"/>
        <w:lang w:val="uk-UA" w:eastAsia="en-US" w:bidi="ar-SA"/>
      </w:rPr>
    </w:lvl>
    <w:lvl w:ilvl="1" w:tplc="677ECA30">
      <w:numFmt w:val="bullet"/>
      <w:lvlText w:val="•"/>
      <w:lvlJc w:val="left"/>
      <w:pPr>
        <w:ind w:left="1654" w:hanging="351"/>
      </w:pPr>
      <w:rPr>
        <w:rFonts w:hint="default"/>
        <w:lang w:val="uk-UA" w:eastAsia="en-US" w:bidi="ar-SA"/>
      </w:rPr>
    </w:lvl>
    <w:lvl w:ilvl="2" w:tplc="2846694A">
      <w:numFmt w:val="bullet"/>
      <w:lvlText w:val="•"/>
      <w:lvlJc w:val="left"/>
      <w:pPr>
        <w:ind w:left="3188" w:hanging="351"/>
      </w:pPr>
      <w:rPr>
        <w:rFonts w:hint="default"/>
        <w:lang w:val="uk-UA" w:eastAsia="en-US" w:bidi="ar-SA"/>
      </w:rPr>
    </w:lvl>
    <w:lvl w:ilvl="3" w:tplc="AE880E6E">
      <w:numFmt w:val="bullet"/>
      <w:lvlText w:val="•"/>
      <w:lvlJc w:val="left"/>
      <w:pPr>
        <w:ind w:left="4722" w:hanging="351"/>
      </w:pPr>
      <w:rPr>
        <w:rFonts w:hint="default"/>
        <w:lang w:val="uk-UA" w:eastAsia="en-US" w:bidi="ar-SA"/>
      </w:rPr>
    </w:lvl>
    <w:lvl w:ilvl="4" w:tplc="CCF2E156">
      <w:numFmt w:val="bullet"/>
      <w:lvlText w:val="•"/>
      <w:lvlJc w:val="left"/>
      <w:pPr>
        <w:ind w:left="6256" w:hanging="351"/>
      </w:pPr>
      <w:rPr>
        <w:rFonts w:hint="default"/>
        <w:lang w:val="uk-UA" w:eastAsia="en-US" w:bidi="ar-SA"/>
      </w:rPr>
    </w:lvl>
    <w:lvl w:ilvl="5" w:tplc="39CC9496">
      <w:numFmt w:val="bullet"/>
      <w:lvlText w:val="•"/>
      <w:lvlJc w:val="left"/>
      <w:pPr>
        <w:ind w:left="7790" w:hanging="351"/>
      </w:pPr>
      <w:rPr>
        <w:rFonts w:hint="default"/>
        <w:lang w:val="uk-UA" w:eastAsia="en-US" w:bidi="ar-SA"/>
      </w:rPr>
    </w:lvl>
    <w:lvl w:ilvl="6" w:tplc="C47EC97C">
      <w:numFmt w:val="bullet"/>
      <w:lvlText w:val="•"/>
      <w:lvlJc w:val="left"/>
      <w:pPr>
        <w:ind w:left="9324" w:hanging="351"/>
      </w:pPr>
      <w:rPr>
        <w:rFonts w:hint="default"/>
        <w:lang w:val="uk-UA" w:eastAsia="en-US" w:bidi="ar-SA"/>
      </w:rPr>
    </w:lvl>
    <w:lvl w:ilvl="7" w:tplc="4F5861DC">
      <w:numFmt w:val="bullet"/>
      <w:lvlText w:val="•"/>
      <w:lvlJc w:val="left"/>
      <w:pPr>
        <w:ind w:left="10858" w:hanging="351"/>
      </w:pPr>
      <w:rPr>
        <w:rFonts w:hint="default"/>
        <w:lang w:val="uk-UA" w:eastAsia="en-US" w:bidi="ar-SA"/>
      </w:rPr>
    </w:lvl>
    <w:lvl w:ilvl="8" w:tplc="8B4A2ED6">
      <w:numFmt w:val="bullet"/>
      <w:lvlText w:val="•"/>
      <w:lvlJc w:val="left"/>
      <w:pPr>
        <w:ind w:left="12392" w:hanging="351"/>
      </w:pPr>
      <w:rPr>
        <w:rFonts w:hint="default"/>
        <w:lang w:val="uk-UA" w:eastAsia="en-US" w:bidi="ar-SA"/>
      </w:rPr>
    </w:lvl>
  </w:abstractNum>
  <w:abstractNum w:abstractNumId="2">
    <w:nsid w:val="40E961EA"/>
    <w:multiLevelType w:val="hybridMultilevel"/>
    <w:tmpl w:val="5BCE4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D0BF8"/>
    <w:multiLevelType w:val="hybridMultilevel"/>
    <w:tmpl w:val="99AE37C0"/>
    <w:lvl w:ilvl="0" w:tplc="641288A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6C77649C"/>
    <w:multiLevelType w:val="hybridMultilevel"/>
    <w:tmpl w:val="286C0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440"/>
    <w:rsid w:val="000B4207"/>
    <w:rsid w:val="00106440"/>
    <w:rsid w:val="00112406"/>
    <w:rsid w:val="00175447"/>
    <w:rsid w:val="00663EB0"/>
    <w:rsid w:val="006F0AE6"/>
    <w:rsid w:val="007F066A"/>
    <w:rsid w:val="008F755C"/>
    <w:rsid w:val="0095459D"/>
    <w:rsid w:val="00A51341"/>
    <w:rsid w:val="00BE3D2F"/>
    <w:rsid w:val="00C46322"/>
    <w:rsid w:val="00DE732C"/>
    <w:rsid w:val="00E96495"/>
    <w:rsid w:val="00F23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64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106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8F755C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3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E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vorunalla@gmail.com" TargetMode="External"/><Relationship Id="rId13" Type="http://schemas.openxmlformats.org/officeDocument/2006/relationships/hyperlink" Target="http://www.manything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ermakova2015@gmail.com" TargetMode="External"/><Relationship Id="rId12" Type="http://schemas.openxmlformats.org/officeDocument/2006/relationships/hyperlink" Target="http://www.usingenglish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ip019680@gmail.com" TargetMode="External"/><Relationship Id="rId11" Type="http://schemas.openxmlformats.org/officeDocument/2006/relationships/hyperlink" Target="https://headway5e.oxfordonlinepractice.com/app/dashboard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saiup.org.ua/novyny/akademichna-dobrochesnist-shho-v-uchniv-ta-studentiv-na-dumt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79;&#1072;&#1082;&#1086;&#1085;&#1086;&#1076;&#1072;&#1074;&#1089;&#1090;&#1074;&#1086;.com/zakon-ukrajiny/stattya-akademichna-dobrochesnist-32578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3276</Words>
  <Characters>18675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GIZ 25</cp:lastModifiedBy>
  <cp:revision>2</cp:revision>
  <dcterms:created xsi:type="dcterms:W3CDTF">2021-01-29T14:49:00Z</dcterms:created>
  <dcterms:modified xsi:type="dcterms:W3CDTF">2021-01-29T14:49:00Z</dcterms:modified>
</cp:coreProperties>
</file>